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BFF" w:rsidRDefault="000C6BFF" w:rsidP="000C6BFF">
      <w:pPr>
        <w:spacing w:after="0"/>
        <w:jc w:val="center"/>
        <w:rPr>
          <w:b/>
          <w:sz w:val="24"/>
        </w:rPr>
      </w:pPr>
    </w:p>
    <w:p w:rsidR="000C6BFF" w:rsidRDefault="000C6BFF" w:rsidP="000C6BFF">
      <w:pPr>
        <w:spacing w:after="0"/>
        <w:jc w:val="center"/>
        <w:rPr>
          <w:b/>
          <w:sz w:val="24"/>
        </w:rPr>
      </w:pPr>
      <w:r w:rsidRPr="004D2198">
        <w:rPr>
          <w:b/>
          <w:sz w:val="24"/>
        </w:rPr>
        <w:t xml:space="preserve">Măsura 1/3A SPRIJIN PENTRU PARTICIPAREA </w:t>
      </w:r>
    </w:p>
    <w:p w:rsidR="000C6BFF" w:rsidRDefault="000C6BFF" w:rsidP="000C6BFF">
      <w:pPr>
        <w:spacing w:after="0"/>
        <w:jc w:val="center"/>
        <w:rPr>
          <w:rFonts w:ascii="Trebuchet MS" w:hAnsi="Trebuchet MS"/>
          <w:b/>
        </w:rPr>
      </w:pPr>
      <w:r w:rsidRPr="004D2198">
        <w:rPr>
          <w:b/>
          <w:sz w:val="24"/>
        </w:rPr>
        <w:t>PENTRU PRIMA DATĂ LA SCHEME DE CALITATE</w:t>
      </w:r>
      <w:r w:rsidRPr="008F229E">
        <w:rPr>
          <w:rFonts w:ascii="Trebuchet MS" w:hAnsi="Trebuchet MS"/>
        </w:rPr>
        <w:t xml:space="preserve"> </w:t>
      </w:r>
    </w:p>
    <w:p w:rsidR="00010C51" w:rsidRPr="00AA598F" w:rsidRDefault="00010C51" w:rsidP="00010C51">
      <w:pPr>
        <w:shd w:val="clear" w:color="auto" w:fill="E2EFD9" w:themeFill="accent6" w:themeFillTint="33"/>
        <w:overflowPunct w:val="0"/>
        <w:autoSpaceDE w:val="0"/>
        <w:autoSpaceDN w:val="0"/>
        <w:adjustRightInd w:val="0"/>
        <w:spacing w:before="120" w:after="120" w:line="240" w:lineRule="auto"/>
        <w:textAlignment w:val="baseline"/>
        <w:rPr>
          <w:b/>
          <w:sz w:val="24"/>
        </w:rPr>
      </w:pPr>
      <w:r w:rsidRPr="00AA598F">
        <w:rPr>
          <w:b/>
          <w:sz w:val="24"/>
        </w:rPr>
        <w:t>METODOLOGIE DE APLICAT PENTRU VERIFICAREA CONDIŢIILOR DE ELIGIBILITATE</w:t>
      </w:r>
    </w:p>
    <w:p w:rsidR="00010C51" w:rsidRPr="00AA598F" w:rsidRDefault="00010C51" w:rsidP="00010C51">
      <w:pPr>
        <w:overflowPunct w:val="0"/>
        <w:autoSpaceDE w:val="0"/>
        <w:autoSpaceDN w:val="0"/>
        <w:adjustRightInd w:val="0"/>
        <w:spacing w:before="120" w:after="120" w:line="240" w:lineRule="auto"/>
        <w:textAlignment w:val="baseline"/>
        <w:rPr>
          <w:b/>
          <w:sz w:val="24"/>
        </w:rPr>
      </w:pPr>
    </w:p>
    <w:p w:rsidR="00010C51" w:rsidRPr="00AA598F" w:rsidRDefault="00010C51" w:rsidP="00010C51">
      <w:pPr>
        <w:spacing w:before="120" w:after="120" w:line="240" w:lineRule="auto"/>
        <w:jc w:val="both"/>
        <w:rPr>
          <w:b/>
          <w:kern w:val="32"/>
          <w:sz w:val="24"/>
          <w:u w:val="single"/>
        </w:rPr>
      </w:pPr>
      <w:r w:rsidRPr="00AA598F">
        <w:rPr>
          <w:b/>
          <w:kern w:val="32"/>
          <w:sz w:val="24"/>
          <w:u w:val="single"/>
        </w:rPr>
        <w:t>Atenție!</w:t>
      </w:r>
    </w:p>
    <w:p w:rsidR="00010C51" w:rsidRPr="00AA598F" w:rsidRDefault="00010C51" w:rsidP="00010C51">
      <w:pPr>
        <w:spacing w:before="120" w:after="120" w:line="240" w:lineRule="auto"/>
        <w:jc w:val="both"/>
        <w:rPr>
          <w:i/>
          <w:kern w:val="32"/>
          <w:sz w:val="24"/>
        </w:rPr>
      </w:pPr>
      <w:r w:rsidRPr="00AA598F">
        <w:rPr>
          <w:i/>
          <w:kern w:val="32"/>
          <w:sz w:val="24"/>
        </w:rPr>
        <w:t xml:space="preserve">Expertul verificator </w:t>
      </w:r>
      <w:r w:rsidRPr="00AA598F">
        <w:rPr>
          <w:rFonts w:eastAsia="Times New Roman"/>
          <w:bCs/>
          <w:i/>
          <w:kern w:val="32"/>
          <w:sz w:val="24"/>
          <w:szCs w:val="24"/>
        </w:rPr>
        <w:t>este</w:t>
      </w:r>
      <w:r w:rsidRPr="00AA598F">
        <w:rPr>
          <w:i/>
          <w:kern w:val="32"/>
          <w:sz w:val="24"/>
        </w:rPr>
        <w:t xml:space="preserve"> obligat să solicite informații suplimentare în etapa de verificare a eligibilității, dacă este cazul, în următoarele situații : </w:t>
      </w:r>
    </w:p>
    <w:p w:rsidR="00010C51" w:rsidRPr="00AA598F" w:rsidRDefault="00010C51" w:rsidP="00010C51">
      <w:pPr>
        <w:numPr>
          <w:ilvl w:val="0"/>
          <w:numId w:val="6"/>
        </w:numPr>
        <w:spacing w:before="120" w:after="120" w:line="240" w:lineRule="auto"/>
        <w:ind w:left="0"/>
        <w:jc w:val="both"/>
        <w:rPr>
          <w:i/>
          <w:kern w:val="32"/>
          <w:sz w:val="24"/>
        </w:rPr>
      </w:pPr>
      <w:r w:rsidRPr="00AA598F">
        <w:rPr>
          <w:i/>
          <w:kern w:val="32"/>
          <w:sz w:val="24"/>
        </w:rPr>
        <w:t xml:space="preserve">informațiile prezentate sunt insuficiente pentru clarificarea unor criterii de </w:t>
      </w:r>
      <w:proofErr w:type="spellStart"/>
      <w:r w:rsidRPr="00AA598F">
        <w:rPr>
          <w:i/>
          <w:kern w:val="32"/>
          <w:sz w:val="24"/>
        </w:rPr>
        <w:t>eligiblitate</w:t>
      </w:r>
      <w:proofErr w:type="spellEnd"/>
      <w:r w:rsidRPr="00AA598F">
        <w:rPr>
          <w:i/>
          <w:kern w:val="32"/>
          <w:sz w:val="24"/>
        </w:rPr>
        <w:t>;</w:t>
      </w:r>
    </w:p>
    <w:p w:rsidR="00010C51" w:rsidRPr="00AA598F" w:rsidRDefault="00010C51" w:rsidP="00010C51">
      <w:pPr>
        <w:numPr>
          <w:ilvl w:val="0"/>
          <w:numId w:val="6"/>
        </w:numPr>
        <w:spacing w:before="120" w:after="120" w:line="240" w:lineRule="auto"/>
        <w:ind w:left="0"/>
        <w:jc w:val="both"/>
        <w:rPr>
          <w:i/>
          <w:kern w:val="32"/>
          <w:sz w:val="24"/>
        </w:rPr>
      </w:pPr>
      <w:r w:rsidRPr="00AA598F">
        <w:rPr>
          <w:i/>
          <w:kern w:val="32"/>
          <w:sz w:val="24"/>
        </w:rPr>
        <w:t>prezentarea unor informații contradictorii în cadrul documentelor aferente cererii de finanțare;</w:t>
      </w:r>
    </w:p>
    <w:p w:rsidR="00010C51" w:rsidRPr="00AA598F" w:rsidRDefault="00010C51" w:rsidP="00010C51">
      <w:pPr>
        <w:numPr>
          <w:ilvl w:val="0"/>
          <w:numId w:val="6"/>
        </w:numPr>
        <w:spacing w:before="120" w:after="120" w:line="240" w:lineRule="auto"/>
        <w:ind w:left="0"/>
        <w:jc w:val="both"/>
        <w:rPr>
          <w:i/>
          <w:kern w:val="32"/>
          <w:sz w:val="24"/>
        </w:rPr>
      </w:pPr>
      <w:r w:rsidRPr="00AA598F">
        <w:rPr>
          <w:i/>
          <w:kern w:val="32"/>
          <w:sz w:val="24"/>
        </w:rPr>
        <w:t>prezentarea unor documente obligatorii specifice proiectului, care nu respectă formatul standard (nu sunt conforme);</w:t>
      </w:r>
    </w:p>
    <w:p w:rsidR="00010C51" w:rsidRPr="00AA598F" w:rsidRDefault="00010C51" w:rsidP="00010C51">
      <w:pPr>
        <w:numPr>
          <w:ilvl w:val="0"/>
          <w:numId w:val="6"/>
        </w:numPr>
        <w:spacing w:before="120" w:after="120" w:line="240" w:lineRule="auto"/>
        <w:ind w:left="0"/>
        <w:jc w:val="both"/>
        <w:rPr>
          <w:i/>
          <w:kern w:val="32"/>
          <w:sz w:val="24"/>
        </w:rPr>
      </w:pPr>
      <w:r w:rsidRPr="00AA598F">
        <w:rPr>
          <w:i/>
          <w:kern w:val="32"/>
          <w:sz w:val="24"/>
        </w:rPr>
        <w:t>necesitatea prezentării unor documente suplimentare fără înlocuirea documentelor obligatorii la depunerea cererii de finanțare;</w:t>
      </w:r>
    </w:p>
    <w:p w:rsidR="00010C51" w:rsidRPr="00AA598F" w:rsidRDefault="00010C51" w:rsidP="00010C51">
      <w:pPr>
        <w:numPr>
          <w:ilvl w:val="0"/>
          <w:numId w:val="6"/>
        </w:numPr>
        <w:spacing w:before="120" w:after="120" w:line="240" w:lineRule="auto"/>
        <w:ind w:left="0"/>
        <w:jc w:val="both"/>
        <w:rPr>
          <w:i/>
          <w:kern w:val="32"/>
          <w:sz w:val="24"/>
        </w:rPr>
      </w:pPr>
      <w:r w:rsidRPr="00AA598F">
        <w:rPr>
          <w:i/>
          <w:kern w:val="32"/>
          <w:sz w:val="24"/>
        </w:rPr>
        <w:t>necesitatea corectării bugetului indicativ;</w:t>
      </w:r>
    </w:p>
    <w:p w:rsidR="00010C51" w:rsidRPr="00AA598F" w:rsidRDefault="00010C51" w:rsidP="00010C51">
      <w:pPr>
        <w:numPr>
          <w:ilvl w:val="0"/>
          <w:numId w:val="6"/>
        </w:numPr>
        <w:spacing w:before="120" w:after="120" w:line="240" w:lineRule="auto"/>
        <w:ind w:left="0"/>
        <w:jc w:val="both"/>
        <w:rPr>
          <w:i/>
          <w:kern w:val="32"/>
          <w:sz w:val="24"/>
        </w:rPr>
      </w:pPr>
      <w:r w:rsidRPr="00AA598F">
        <w:rPr>
          <w:i/>
          <w:kern w:val="32"/>
          <w:sz w:val="24"/>
        </w:rPr>
        <w:t>în cazul în care expertul are o suspiciune legată de crearea unor condiții artificiale.</w:t>
      </w:r>
    </w:p>
    <w:p w:rsidR="00010C51" w:rsidRPr="00AA598F" w:rsidRDefault="00010C51" w:rsidP="00010C51">
      <w:pPr>
        <w:spacing w:before="120" w:after="120" w:line="240" w:lineRule="auto"/>
        <w:jc w:val="both"/>
        <w:rPr>
          <w:i/>
          <w:kern w:val="32"/>
          <w:sz w:val="24"/>
        </w:rPr>
      </w:pPr>
      <w:r w:rsidRPr="00AA598F">
        <w:rPr>
          <w:i/>
          <w:kern w:val="32"/>
          <w:sz w:val="24"/>
        </w:rPr>
        <w:t>Dacă în urma solicitării informațiilor suplimentare, solicitantul trebuie să prezinte documente emise de alte instituții, aceste documente trebuie să facă dovada îndeplinirii condițiilor de eligibilitate la momentul depunerii cererii de finanțare.</w:t>
      </w:r>
    </w:p>
    <w:p w:rsidR="00010C51" w:rsidRPr="00AA598F" w:rsidRDefault="00010C51" w:rsidP="00010C51">
      <w:pPr>
        <w:spacing w:before="120" w:after="120" w:line="240" w:lineRule="auto"/>
        <w:jc w:val="both"/>
        <w:rPr>
          <w:b/>
          <w:kern w:val="32"/>
          <w:sz w:val="24"/>
        </w:rPr>
      </w:pPr>
    </w:p>
    <w:p w:rsidR="00010C51" w:rsidRPr="00AA598F" w:rsidRDefault="00010C51" w:rsidP="00010C51">
      <w:pPr>
        <w:overflowPunct w:val="0"/>
        <w:autoSpaceDE w:val="0"/>
        <w:autoSpaceDN w:val="0"/>
        <w:adjustRightInd w:val="0"/>
        <w:spacing w:before="120" w:after="120" w:line="240" w:lineRule="auto"/>
        <w:textAlignment w:val="baseline"/>
        <w:rPr>
          <w:b/>
          <w:sz w:val="24"/>
        </w:rPr>
      </w:pPr>
      <w:r w:rsidRPr="00AA598F">
        <w:rPr>
          <w:b/>
          <w:sz w:val="24"/>
        </w:rPr>
        <w:t xml:space="preserve">Denumire solicitant </w:t>
      </w:r>
    </w:p>
    <w:p w:rsidR="00010C51" w:rsidRPr="00AA598F" w:rsidRDefault="00010C51" w:rsidP="00010C51">
      <w:pPr>
        <w:overflowPunct w:val="0"/>
        <w:autoSpaceDE w:val="0"/>
        <w:autoSpaceDN w:val="0"/>
        <w:adjustRightInd w:val="0"/>
        <w:spacing w:before="120" w:after="120" w:line="240" w:lineRule="auto"/>
        <w:textAlignment w:val="baseline"/>
        <w:rPr>
          <w:sz w:val="24"/>
        </w:rPr>
      </w:pPr>
      <w:r w:rsidRPr="00AA598F">
        <w:rPr>
          <w:sz w:val="24"/>
        </w:rPr>
        <w:t xml:space="preserve">Se preia denumirea din Cererea de finanțare </w:t>
      </w:r>
    </w:p>
    <w:p w:rsidR="00010C51" w:rsidRPr="00AA598F" w:rsidRDefault="00010C51" w:rsidP="00010C51">
      <w:pPr>
        <w:overflowPunct w:val="0"/>
        <w:autoSpaceDE w:val="0"/>
        <w:autoSpaceDN w:val="0"/>
        <w:adjustRightInd w:val="0"/>
        <w:spacing w:before="120" w:after="120" w:line="240" w:lineRule="auto"/>
        <w:textAlignment w:val="baseline"/>
        <w:rPr>
          <w:b/>
          <w:sz w:val="24"/>
        </w:rPr>
      </w:pPr>
      <w:r w:rsidRPr="00AA598F">
        <w:rPr>
          <w:b/>
          <w:sz w:val="24"/>
        </w:rPr>
        <w:t xml:space="preserve">Statutul juridic </w:t>
      </w:r>
    </w:p>
    <w:p w:rsidR="00010C51" w:rsidRPr="00AA598F" w:rsidRDefault="00010C51" w:rsidP="00010C51">
      <w:pPr>
        <w:overflowPunct w:val="0"/>
        <w:autoSpaceDE w:val="0"/>
        <w:autoSpaceDN w:val="0"/>
        <w:adjustRightInd w:val="0"/>
        <w:spacing w:before="120" w:after="120" w:line="240" w:lineRule="auto"/>
        <w:textAlignment w:val="baseline"/>
        <w:rPr>
          <w:b/>
          <w:sz w:val="24"/>
        </w:rPr>
      </w:pPr>
      <w:r w:rsidRPr="00AA598F">
        <w:rPr>
          <w:sz w:val="24"/>
        </w:rPr>
        <w:t>Se preia statutul juridic din Cererea de finanțare</w:t>
      </w:r>
    </w:p>
    <w:p w:rsidR="00010C51" w:rsidRPr="00AA598F" w:rsidRDefault="00010C51" w:rsidP="00010C51">
      <w:pPr>
        <w:overflowPunct w:val="0"/>
        <w:autoSpaceDE w:val="0"/>
        <w:autoSpaceDN w:val="0"/>
        <w:adjustRightInd w:val="0"/>
        <w:spacing w:before="120" w:after="120" w:line="240" w:lineRule="auto"/>
        <w:textAlignment w:val="baseline"/>
        <w:rPr>
          <w:b/>
          <w:sz w:val="24"/>
        </w:rPr>
      </w:pPr>
      <w:r w:rsidRPr="00AA598F">
        <w:rPr>
          <w:b/>
          <w:sz w:val="24"/>
        </w:rPr>
        <w:t>Date personale (reprezentant legal al solicitantului)</w:t>
      </w:r>
    </w:p>
    <w:p w:rsidR="00010C51" w:rsidRPr="00AA598F" w:rsidRDefault="00010C51" w:rsidP="00010C51">
      <w:pPr>
        <w:overflowPunct w:val="0"/>
        <w:autoSpaceDE w:val="0"/>
        <w:autoSpaceDN w:val="0"/>
        <w:adjustRightInd w:val="0"/>
        <w:spacing w:before="120" w:after="120" w:line="240" w:lineRule="auto"/>
        <w:textAlignment w:val="baseline"/>
        <w:rPr>
          <w:b/>
          <w:sz w:val="24"/>
        </w:rPr>
      </w:pPr>
      <w:r w:rsidRPr="00AA598F">
        <w:rPr>
          <w:b/>
          <w:sz w:val="24"/>
        </w:rPr>
        <w:t>Nume</w:t>
      </w:r>
    </w:p>
    <w:p w:rsidR="00010C51" w:rsidRPr="00AA598F" w:rsidRDefault="00010C51" w:rsidP="00010C51">
      <w:pPr>
        <w:overflowPunct w:val="0"/>
        <w:autoSpaceDE w:val="0"/>
        <w:autoSpaceDN w:val="0"/>
        <w:adjustRightInd w:val="0"/>
        <w:spacing w:before="120" w:after="120" w:line="240" w:lineRule="auto"/>
        <w:textAlignment w:val="baseline"/>
        <w:rPr>
          <w:b/>
          <w:sz w:val="24"/>
        </w:rPr>
      </w:pPr>
      <w:r w:rsidRPr="00AA598F">
        <w:rPr>
          <w:b/>
          <w:sz w:val="24"/>
        </w:rPr>
        <w:t>Prenume</w:t>
      </w:r>
    </w:p>
    <w:p w:rsidR="00010C51" w:rsidRPr="00AA598F" w:rsidRDefault="00010C51" w:rsidP="00010C51">
      <w:pPr>
        <w:overflowPunct w:val="0"/>
        <w:autoSpaceDE w:val="0"/>
        <w:autoSpaceDN w:val="0"/>
        <w:adjustRightInd w:val="0"/>
        <w:spacing w:before="120" w:after="120" w:line="240" w:lineRule="auto"/>
        <w:textAlignment w:val="baseline"/>
        <w:rPr>
          <w:b/>
          <w:sz w:val="24"/>
        </w:rPr>
      </w:pPr>
      <w:proofErr w:type="spellStart"/>
      <w:r w:rsidRPr="00AA598F">
        <w:rPr>
          <w:b/>
          <w:sz w:val="24"/>
        </w:rPr>
        <w:t>Funcţie</w:t>
      </w:r>
      <w:proofErr w:type="spellEnd"/>
    </w:p>
    <w:p w:rsidR="00010C51" w:rsidRPr="00AA598F" w:rsidRDefault="00010C51" w:rsidP="00010C51">
      <w:pPr>
        <w:overflowPunct w:val="0"/>
        <w:autoSpaceDE w:val="0"/>
        <w:autoSpaceDN w:val="0"/>
        <w:adjustRightInd w:val="0"/>
        <w:spacing w:before="120" w:after="120" w:line="240" w:lineRule="auto"/>
        <w:textAlignment w:val="baseline"/>
        <w:rPr>
          <w:sz w:val="24"/>
        </w:rPr>
      </w:pPr>
      <w:r w:rsidRPr="00AA598F">
        <w:rPr>
          <w:sz w:val="24"/>
        </w:rPr>
        <w:t>Se preiau informațiile din Cererea de finanțare</w:t>
      </w:r>
    </w:p>
    <w:p w:rsidR="00010C51" w:rsidRPr="00AA598F" w:rsidRDefault="00010C51" w:rsidP="00010C51">
      <w:pPr>
        <w:spacing w:before="120" w:after="120" w:line="240" w:lineRule="auto"/>
        <w:jc w:val="both"/>
        <w:rPr>
          <w:b/>
          <w:sz w:val="24"/>
        </w:rPr>
      </w:pPr>
      <w:r w:rsidRPr="00AA598F">
        <w:rPr>
          <w:b/>
          <w:kern w:val="32"/>
          <w:sz w:val="24"/>
        </w:rPr>
        <w:t>Titlul proiectului</w:t>
      </w:r>
    </w:p>
    <w:p w:rsidR="00010C51" w:rsidRPr="00AA598F" w:rsidRDefault="00010C51" w:rsidP="00010C51">
      <w:pPr>
        <w:spacing w:before="120" w:after="120" w:line="240" w:lineRule="auto"/>
        <w:jc w:val="both"/>
        <w:rPr>
          <w:sz w:val="24"/>
        </w:rPr>
      </w:pPr>
      <w:r w:rsidRPr="00AA598F">
        <w:rPr>
          <w:sz w:val="24"/>
        </w:rPr>
        <w:t>Se preia titlul proiectului din Cererea de finanțare.</w:t>
      </w:r>
    </w:p>
    <w:p w:rsidR="00010C51" w:rsidRPr="00AA598F" w:rsidRDefault="00010C51" w:rsidP="00010C51">
      <w:pPr>
        <w:spacing w:before="120" w:after="120" w:line="240" w:lineRule="auto"/>
        <w:jc w:val="both"/>
        <w:rPr>
          <w:b/>
          <w:sz w:val="24"/>
        </w:rPr>
      </w:pPr>
      <w:r w:rsidRPr="00AA598F">
        <w:rPr>
          <w:b/>
          <w:sz w:val="24"/>
        </w:rPr>
        <w:lastRenderedPageBreak/>
        <w:t>Data lansării apelului de selecție de către GAL</w:t>
      </w:r>
    </w:p>
    <w:p w:rsidR="00010C51" w:rsidRPr="00AA598F" w:rsidRDefault="00010C51" w:rsidP="00010C51">
      <w:pPr>
        <w:spacing w:before="120" w:after="120" w:line="240" w:lineRule="auto"/>
        <w:jc w:val="both"/>
        <w:rPr>
          <w:sz w:val="24"/>
        </w:rPr>
      </w:pPr>
      <w:r w:rsidRPr="00AA598F">
        <w:rPr>
          <w:sz w:val="24"/>
        </w:rPr>
        <w:t>Se completează cu data lansării apelului de selecție de către GAL. Data lansării apelului de către GAL va determina versiunea procedurală aplicabilă verificărilor privind încadrarea proiectului și a eligibilității, realizate în cadrul tuturor proiectelor.</w:t>
      </w:r>
    </w:p>
    <w:p w:rsidR="00010C51" w:rsidRPr="00AA598F" w:rsidRDefault="00010C51" w:rsidP="00010C51">
      <w:pPr>
        <w:spacing w:before="120" w:after="120" w:line="240" w:lineRule="auto"/>
        <w:jc w:val="both"/>
        <w:rPr>
          <w:sz w:val="24"/>
        </w:rPr>
      </w:pPr>
      <w:r w:rsidRPr="00AA598F">
        <w:rPr>
          <w:b/>
          <w:kern w:val="32"/>
          <w:sz w:val="24"/>
        </w:rPr>
        <w:t>Data înregistrării proiectului la GAL</w:t>
      </w:r>
    </w:p>
    <w:p w:rsidR="00010C51" w:rsidRPr="00AA598F" w:rsidRDefault="00010C51" w:rsidP="00010C51">
      <w:pPr>
        <w:spacing w:before="120" w:after="120" w:line="240" w:lineRule="auto"/>
        <w:jc w:val="both"/>
        <w:rPr>
          <w:sz w:val="24"/>
        </w:rPr>
      </w:pPr>
      <w:r w:rsidRPr="00AA598F">
        <w:rPr>
          <w:sz w:val="24"/>
        </w:rPr>
        <w:t>Se completează cu data în</w:t>
      </w:r>
      <w:r>
        <w:rPr>
          <w:sz w:val="24"/>
        </w:rPr>
        <w:t>registrării proiectului la GAL</w:t>
      </w:r>
    </w:p>
    <w:p w:rsidR="00010C51" w:rsidRPr="00AA598F" w:rsidRDefault="00010C51" w:rsidP="00010C51">
      <w:pPr>
        <w:overflowPunct w:val="0"/>
        <w:autoSpaceDE w:val="0"/>
        <w:autoSpaceDN w:val="0"/>
        <w:adjustRightInd w:val="0"/>
        <w:spacing w:before="120" w:after="120" w:line="240" w:lineRule="auto"/>
        <w:textAlignment w:val="baseline"/>
        <w:rPr>
          <w:b/>
          <w:sz w:val="24"/>
        </w:rPr>
      </w:pPr>
      <w:r w:rsidRPr="00AA598F">
        <w:rPr>
          <w:b/>
          <w:sz w:val="24"/>
        </w:rPr>
        <w:t xml:space="preserve">Obiectivul </w:t>
      </w:r>
    </w:p>
    <w:p w:rsidR="00010C51" w:rsidRPr="00AA598F" w:rsidRDefault="00010C51" w:rsidP="00010C51">
      <w:pPr>
        <w:overflowPunct w:val="0"/>
        <w:autoSpaceDE w:val="0"/>
        <w:autoSpaceDN w:val="0"/>
        <w:adjustRightInd w:val="0"/>
        <w:spacing w:before="120" w:after="120" w:line="240" w:lineRule="auto"/>
        <w:jc w:val="both"/>
        <w:textAlignment w:val="baseline"/>
        <w:rPr>
          <w:sz w:val="24"/>
        </w:rPr>
      </w:pPr>
      <w:r w:rsidRPr="00AA598F">
        <w:rPr>
          <w:sz w:val="24"/>
        </w:rPr>
        <w:t xml:space="preserve">Se preia obiectivul proiectului conform descrierii menționată în Cererea de finanțare. </w:t>
      </w:r>
    </w:p>
    <w:p w:rsidR="00010C51" w:rsidRPr="00AA598F" w:rsidRDefault="00010C51" w:rsidP="00010C51">
      <w:pPr>
        <w:overflowPunct w:val="0"/>
        <w:autoSpaceDE w:val="0"/>
        <w:autoSpaceDN w:val="0"/>
        <w:adjustRightInd w:val="0"/>
        <w:spacing w:before="120" w:after="120" w:line="240" w:lineRule="auto"/>
        <w:contextualSpacing/>
        <w:jc w:val="both"/>
        <w:textAlignment w:val="baseline"/>
        <w:rPr>
          <w:b/>
          <w:i/>
          <w:sz w:val="24"/>
        </w:rPr>
      </w:pPr>
    </w:p>
    <w:p w:rsidR="00010C51" w:rsidRPr="00AA598F" w:rsidRDefault="00010C51" w:rsidP="00010C51">
      <w:pPr>
        <w:overflowPunct w:val="0"/>
        <w:autoSpaceDE w:val="0"/>
        <w:autoSpaceDN w:val="0"/>
        <w:adjustRightInd w:val="0"/>
        <w:spacing w:before="120" w:after="120" w:line="240" w:lineRule="auto"/>
        <w:contextualSpacing/>
        <w:jc w:val="both"/>
        <w:textAlignment w:val="baseline"/>
        <w:rPr>
          <w:b/>
          <w:i/>
          <w:sz w:val="24"/>
        </w:rPr>
      </w:pPr>
      <w:r w:rsidRPr="00AA598F">
        <w:rPr>
          <w:b/>
          <w:i/>
          <w:sz w:val="24"/>
        </w:rPr>
        <w:t xml:space="preserve">Notă! </w:t>
      </w:r>
    </w:p>
    <w:p w:rsidR="00010C51" w:rsidRPr="00AA598F" w:rsidRDefault="00010C51" w:rsidP="00010C51">
      <w:pPr>
        <w:overflowPunct w:val="0"/>
        <w:autoSpaceDE w:val="0"/>
        <w:autoSpaceDN w:val="0"/>
        <w:adjustRightInd w:val="0"/>
        <w:spacing w:before="120" w:after="120" w:line="240" w:lineRule="auto"/>
        <w:contextualSpacing/>
        <w:jc w:val="both"/>
        <w:textAlignment w:val="baseline"/>
        <w:rPr>
          <w:i/>
          <w:sz w:val="24"/>
        </w:rPr>
      </w:pPr>
      <w:r w:rsidRPr="00AA598F">
        <w:rPr>
          <w:i/>
          <w:sz w:val="24"/>
        </w:rPr>
        <w:t>Proiectele mixte (investiții și servicii) vor fi gestionate ca proiecte de investiții, întrucât existența unei componente de investiții conduce la obligația menținerii obiectivelor investiției pentru o perioadă minimă, stabilită în cadrul de implementare național (de ex</w:t>
      </w:r>
      <w:r w:rsidRPr="00AA598F">
        <w:rPr>
          <w:rFonts w:eastAsia="Times New Roman"/>
          <w:bCs/>
          <w:i/>
          <w:sz w:val="24"/>
          <w:szCs w:val="24"/>
          <w:lang w:eastAsia="fr-FR"/>
        </w:rPr>
        <w:t>.</w:t>
      </w:r>
      <w:r w:rsidRPr="00AA598F">
        <w:rPr>
          <w:i/>
          <w:sz w:val="24"/>
        </w:rPr>
        <w:t xml:space="preserve"> proiecte de cooperare).</w:t>
      </w:r>
    </w:p>
    <w:p w:rsidR="00010C51" w:rsidRPr="00AA598F" w:rsidRDefault="00010C51" w:rsidP="00010C51">
      <w:pPr>
        <w:overflowPunct w:val="0"/>
        <w:autoSpaceDE w:val="0"/>
        <w:autoSpaceDN w:val="0"/>
        <w:adjustRightInd w:val="0"/>
        <w:spacing w:before="120" w:after="120" w:line="240" w:lineRule="auto"/>
        <w:contextualSpacing/>
        <w:jc w:val="both"/>
        <w:textAlignment w:val="baseline"/>
        <w:rPr>
          <w:b/>
          <w:sz w:val="24"/>
        </w:rPr>
      </w:pPr>
    </w:p>
    <w:p w:rsidR="00010C51" w:rsidRPr="00AA598F" w:rsidRDefault="00010C51" w:rsidP="00010C51">
      <w:pPr>
        <w:spacing w:before="120" w:after="120" w:line="240" w:lineRule="auto"/>
        <w:contextualSpacing/>
        <w:jc w:val="both"/>
        <w:rPr>
          <w:b/>
          <w:sz w:val="24"/>
        </w:rPr>
      </w:pPr>
      <w:r w:rsidRPr="00AA598F">
        <w:rPr>
          <w:b/>
          <w:sz w:val="24"/>
        </w:rPr>
        <w:t>Amplasarea proiectului</w:t>
      </w:r>
    </w:p>
    <w:p w:rsidR="00010C51" w:rsidRDefault="00010C51" w:rsidP="00010C51">
      <w:pPr>
        <w:spacing w:before="120" w:after="120" w:line="240" w:lineRule="auto"/>
        <w:jc w:val="both"/>
        <w:rPr>
          <w:sz w:val="24"/>
        </w:rPr>
      </w:pPr>
      <w:r w:rsidRPr="00AA598F">
        <w:rPr>
          <w:sz w:val="24"/>
        </w:rPr>
        <w:t xml:space="preserve">Se preia amplasarea menționată în Cererea de finanțare. </w:t>
      </w:r>
    </w:p>
    <w:p w:rsidR="00010C51" w:rsidRPr="00AA598F" w:rsidRDefault="00010C51" w:rsidP="00010C51">
      <w:pPr>
        <w:spacing w:before="120" w:after="120" w:line="240" w:lineRule="auto"/>
        <w:jc w:val="both"/>
        <w:rPr>
          <w:sz w:val="24"/>
        </w:rPr>
      </w:pPr>
    </w:p>
    <w:p w:rsidR="00010C51" w:rsidRPr="00AA598F" w:rsidRDefault="00010C51" w:rsidP="00010C51">
      <w:pPr>
        <w:shd w:val="clear" w:color="auto" w:fill="E2EFD9" w:themeFill="accent6" w:themeFillTint="33"/>
        <w:spacing w:before="120" w:after="120" w:line="240" w:lineRule="auto"/>
        <w:jc w:val="both"/>
        <w:rPr>
          <w:sz w:val="24"/>
        </w:rPr>
      </w:pPr>
      <w:r w:rsidRPr="00AA598F">
        <w:rPr>
          <w:b/>
          <w:sz w:val="24"/>
        </w:rPr>
        <w:t xml:space="preserve">VERIFICAREA  CRITERIILOR DE ELIGIBILITATE </w:t>
      </w:r>
    </w:p>
    <w:p w:rsidR="00010C51" w:rsidRPr="00010C51" w:rsidRDefault="00010C51" w:rsidP="00010C51">
      <w:pPr>
        <w:numPr>
          <w:ilvl w:val="0"/>
          <w:numId w:val="7"/>
        </w:numPr>
        <w:spacing w:before="120" w:after="120" w:line="240" w:lineRule="auto"/>
        <w:ind w:left="360"/>
        <w:contextualSpacing/>
        <w:jc w:val="both"/>
        <w:rPr>
          <w:b/>
          <w:sz w:val="24"/>
        </w:rPr>
      </w:pPr>
      <w:r w:rsidRPr="00010C51">
        <w:rPr>
          <w:b/>
          <w:sz w:val="24"/>
        </w:rPr>
        <w:t>VERIFICAREA ELIGIBILITĂȚII SOLICITANTULUI</w:t>
      </w:r>
    </w:p>
    <w:p w:rsidR="00010C51" w:rsidRPr="00AA598F" w:rsidRDefault="00010C51" w:rsidP="00010C51">
      <w:pPr>
        <w:spacing w:before="120" w:after="120" w:line="240" w:lineRule="auto"/>
        <w:contextualSpacing/>
        <w:jc w:val="both"/>
        <w:rPr>
          <w:b/>
          <w:kern w:val="32"/>
          <w:sz w:val="24"/>
        </w:rPr>
      </w:pPr>
      <w:r w:rsidRPr="00010C51">
        <w:rPr>
          <w:b/>
          <w:kern w:val="32"/>
          <w:sz w:val="24"/>
        </w:rPr>
        <w:t>1.1</w:t>
      </w:r>
      <w:r w:rsidRPr="00010C51">
        <w:rPr>
          <w:kern w:val="32"/>
          <w:sz w:val="24"/>
        </w:rPr>
        <w:t xml:space="preserve"> </w:t>
      </w:r>
      <w:r w:rsidRPr="00010C51">
        <w:rPr>
          <w:b/>
          <w:kern w:val="32"/>
          <w:sz w:val="24"/>
        </w:rPr>
        <w:t>Solicitantul aparține categoriei solicitanților eligibili pentru măsura prevăzută în Strategia de Dezvoltare Locală a GAL?</w:t>
      </w:r>
      <w:r w:rsidRPr="00AA598F">
        <w:rPr>
          <w:b/>
          <w:kern w:val="32"/>
          <w:sz w:val="24"/>
        </w:rPr>
        <w:t xml:space="preserve"> </w:t>
      </w:r>
    </w:p>
    <w:p w:rsidR="00010C51" w:rsidRPr="00AA598F" w:rsidRDefault="00010C51" w:rsidP="00010C51">
      <w:pPr>
        <w:spacing w:before="120" w:after="120" w:line="240" w:lineRule="auto"/>
        <w:contextualSpacing/>
        <w:jc w:val="both"/>
        <w:rPr>
          <w:kern w:val="32"/>
          <w:sz w:val="24"/>
        </w:rPr>
      </w:pPr>
      <w:r w:rsidRPr="00AA598F">
        <w:rPr>
          <w:kern w:val="32"/>
          <w:sz w:val="24"/>
        </w:rPr>
        <w:t>Solicitantul trebuie să se regăsească în categoria de beneficiari eligibili menționați în Fișa măsurii de servicii din Strategia de Dezvoltare Locală a GAL care a selectat proiectul.</w:t>
      </w:r>
    </w:p>
    <w:p w:rsidR="00010C51" w:rsidRPr="00AA598F" w:rsidRDefault="00010C51" w:rsidP="00010C51">
      <w:pPr>
        <w:spacing w:before="120" w:after="120" w:line="240" w:lineRule="auto"/>
        <w:contextualSpacing/>
        <w:jc w:val="both"/>
        <w:rPr>
          <w:kern w:val="32"/>
          <w:sz w:val="24"/>
        </w:rPr>
      </w:pPr>
      <w:r w:rsidRPr="00AA598F">
        <w:rPr>
          <w:kern w:val="32"/>
          <w:sz w:val="24"/>
        </w:rPr>
        <w:t xml:space="preserve">Verificarea este bazată pe </w:t>
      </w:r>
      <w:proofErr w:type="spellStart"/>
      <w:r w:rsidRPr="00AA598F">
        <w:rPr>
          <w:kern w:val="32"/>
          <w:sz w:val="24"/>
        </w:rPr>
        <w:t>informaţiile</w:t>
      </w:r>
      <w:proofErr w:type="spellEnd"/>
      <w:r w:rsidRPr="00AA598F">
        <w:rPr>
          <w:kern w:val="32"/>
          <w:sz w:val="24"/>
        </w:rPr>
        <w:t xml:space="preserve"> </w:t>
      </w:r>
      <w:proofErr w:type="spellStart"/>
      <w:r w:rsidRPr="00AA598F">
        <w:rPr>
          <w:kern w:val="32"/>
          <w:sz w:val="24"/>
        </w:rPr>
        <w:t>menţionate</w:t>
      </w:r>
      <w:proofErr w:type="spellEnd"/>
      <w:r w:rsidRPr="00AA598F">
        <w:rPr>
          <w:kern w:val="32"/>
          <w:sz w:val="24"/>
        </w:rPr>
        <w:t xml:space="preserve"> în formularul de Cerere de </w:t>
      </w:r>
      <w:proofErr w:type="spellStart"/>
      <w:r w:rsidRPr="00AA598F">
        <w:rPr>
          <w:kern w:val="32"/>
          <w:sz w:val="24"/>
        </w:rPr>
        <w:t>finanţare</w:t>
      </w:r>
      <w:proofErr w:type="spellEnd"/>
      <w:r w:rsidRPr="00AA598F">
        <w:rPr>
          <w:kern w:val="32"/>
          <w:sz w:val="24"/>
        </w:rPr>
        <w:t xml:space="preserve"> </w:t>
      </w:r>
      <w:proofErr w:type="spellStart"/>
      <w:r w:rsidRPr="00AA598F">
        <w:rPr>
          <w:kern w:val="32"/>
          <w:sz w:val="24"/>
        </w:rPr>
        <w:t>şi</w:t>
      </w:r>
      <w:proofErr w:type="spellEnd"/>
      <w:r w:rsidRPr="00AA598F">
        <w:rPr>
          <w:kern w:val="32"/>
          <w:sz w:val="24"/>
        </w:rPr>
        <w:t xml:space="preserve"> din documentele anexate din care să reiasă statutul juridic și obiectul de activitate al solicitantului. Se verifică documentele de înființare/ certificare ale solicitantului, în funcție de încadrarea juridică a acestuia.</w:t>
      </w:r>
    </w:p>
    <w:p w:rsidR="00010C51" w:rsidRPr="00AA598F" w:rsidRDefault="00010C51" w:rsidP="00010C51">
      <w:pPr>
        <w:spacing w:before="120" w:after="120" w:line="240" w:lineRule="auto"/>
        <w:contextualSpacing/>
        <w:jc w:val="both"/>
        <w:rPr>
          <w:kern w:val="32"/>
          <w:sz w:val="24"/>
        </w:rPr>
      </w:pPr>
      <w:r w:rsidRPr="00AA598F">
        <w:rPr>
          <w:kern w:val="32"/>
          <w:sz w:val="24"/>
        </w:rPr>
        <w:t xml:space="preserve">În situația în care GAL depune proiect în cadrul apelului de selecție lansat pentru o măsură de interes public (ce vizează minorități) pentru comunitate și </w:t>
      </w:r>
      <w:proofErr w:type="spellStart"/>
      <w:r w:rsidRPr="00AA598F">
        <w:rPr>
          <w:kern w:val="32"/>
          <w:sz w:val="24"/>
        </w:rPr>
        <w:t>teritorul</w:t>
      </w:r>
      <w:proofErr w:type="spellEnd"/>
      <w:r w:rsidRPr="00AA598F">
        <w:rPr>
          <w:kern w:val="32"/>
          <w:sz w:val="24"/>
        </w:rPr>
        <w:t xml:space="preserve"> respectiv, expertul verifică dacă GAL se încadrează în categoria de beneficiari eligibili pentru măsura lansată în cadrul apelului de selecție, pentru care niciun alt solicitant nu și-a manifestat interesul în cadrul apelurilor de selecție anterioare.</w:t>
      </w:r>
    </w:p>
    <w:p w:rsidR="00010C51" w:rsidRPr="00AA598F" w:rsidRDefault="00010C51" w:rsidP="00010C51">
      <w:pPr>
        <w:spacing w:before="120" w:after="120" w:line="240" w:lineRule="auto"/>
        <w:contextualSpacing/>
        <w:jc w:val="both"/>
        <w:rPr>
          <w:kern w:val="32"/>
          <w:sz w:val="24"/>
        </w:rPr>
      </w:pPr>
      <w:r w:rsidRPr="00AA598F">
        <w:rPr>
          <w:kern w:val="32"/>
          <w:sz w:val="24"/>
        </w:rPr>
        <w:t xml:space="preserve">Dacă, în urma verificării documentelor, reiese că solicitantul se încadrează într-una din categoriile de solicitanți eligibili pentru măsură, expertul bifează căsuța DA.  În cazul în care solicitantul nu se încadrează într-una din categoriile eligibile pentru măsură, expertul bifează căsuța NU, motivează </w:t>
      </w:r>
      <w:proofErr w:type="spellStart"/>
      <w:r w:rsidRPr="00AA598F">
        <w:rPr>
          <w:kern w:val="32"/>
          <w:sz w:val="24"/>
        </w:rPr>
        <w:t>poziţia</w:t>
      </w:r>
      <w:proofErr w:type="spellEnd"/>
      <w:r w:rsidRPr="00AA598F">
        <w:rPr>
          <w:kern w:val="32"/>
          <w:sz w:val="24"/>
        </w:rPr>
        <w:t xml:space="preserve"> lui în liniile prevăzute în acest scop la rubrica Observații, iar Cererea de finanțare va fi declarată neeligibilă.</w:t>
      </w:r>
    </w:p>
    <w:p w:rsidR="00010C51" w:rsidRPr="00AA598F" w:rsidRDefault="00010C51" w:rsidP="00010C51">
      <w:pPr>
        <w:spacing w:before="120" w:after="120" w:line="240" w:lineRule="auto"/>
        <w:contextualSpacing/>
        <w:jc w:val="both"/>
        <w:rPr>
          <w:kern w:val="32"/>
          <w:sz w:val="24"/>
        </w:rPr>
      </w:pPr>
    </w:p>
    <w:p w:rsidR="00010C51" w:rsidRPr="00AA598F" w:rsidRDefault="00010C51" w:rsidP="00010C51">
      <w:pPr>
        <w:spacing w:before="120" w:after="120" w:line="240" w:lineRule="auto"/>
        <w:contextualSpacing/>
        <w:jc w:val="both"/>
        <w:rPr>
          <w:b/>
          <w:kern w:val="32"/>
          <w:sz w:val="24"/>
        </w:rPr>
      </w:pPr>
      <w:r w:rsidRPr="00C70C8F">
        <w:rPr>
          <w:b/>
          <w:kern w:val="32"/>
          <w:sz w:val="24"/>
        </w:rPr>
        <w:lastRenderedPageBreak/>
        <w:t>1.2 Solicitantul respectă criteriile de eligibilitate prevăzute în Apelul de selecție publicat de GAL?</w:t>
      </w:r>
    </w:p>
    <w:p w:rsidR="00C70C8F" w:rsidRDefault="00010C51" w:rsidP="00010C51">
      <w:pPr>
        <w:tabs>
          <w:tab w:val="left" w:pos="720"/>
          <w:tab w:val="left" w:pos="1976"/>
        </w:tabs>
        <w:spacing w:before="120" w:after="120" w:line="240" w:lineRule="auto"/>
        <w:jc w:val="both"/>
        <w:rPr>
          <w:kern w:val="32"/>
          <w:sz w:val="24"/>
        </w:rPr>
      </w:pPr>
      <w:r w:rsidRPr="00AA598F">
        <w:rPr>
          <w:kern w:val="32"/>
          <w:sz w:val="24"/>
        </w:rPr>
        <w:t>Expertul verifică dacă</w:t>
      </w:r>
      <w:r w:rsidR="00C70C8F">
        <w:rPr>
          <w:kern w:val="32"/>
          <w:sz w:val="24"/>
        </w:rPr>
        <w:t xml:space="preserve"> solicitantul </w:t>
      </w:r>
      <w:r w:rsidR="00C70C8F" w:rsidRPr="00C70C8F">
        <w:rPr>
          <w:kern w:val="32"/>
          <w:sz w:val="24"/>
        </w:rPr>
        <w:t>respectă criteriile de eligibilitate prevăzute</w:t>
      </w:r>
      <w:r w:rsidR="00C70C8F">
        <w:rPr>
          <w:kern w:val="32"/>
          <w:sz w:val="24"/>
        </w:rPr>
        <w:t xml:space="preserve"> în Apelul de selecție publicat și respectiv în Ghidul Solicitantului. </w:t>
      </w:r>
    </w:p>
    <w:p w:rsidR="00010C51" w:rsidRPr="00AA598F" w:rsidRDefault="00010C51" w:rsidP="00010C51">
      <w:pPr>
        <w:tabs>
          <w:tab w:val="left" w:pos="720"/>
          <w:tab w:val="left" w:pos="1976"/>
        </w:tabs>
        <w:spacing w:before="120" w:after="120" w:line="240" w:lineRule="auto"/>
        <w:jc w:val="both"/>
        <w:rPr>
          <w:kern w:val="32"/>
          <w:sz w:val="24"/>
        </w:rPr>
      </w:pPr>
      <w:r w:rsidRPr="00AA598F">
        <w:rPr>
          <w:kern w:val="32"/>
          <w:sz w:val="24"/>
        </w:rPr>
        <w:t>Dacă în urma verificării se constată respectarea condiț</w:t>
      </w:r>
      <w:r w:rsidR="00C70C8F">
        <w:rPr>
          <w:kern w:val="32"/>
          <w:sz w:val="24"/>
        </w:rPr>
        <w:t>iilor de eligibilitate conform</w:t>
      </w:r>
      <w:r w:rsidRPr="00AA598F">
        <w:rPr>
          <w:kern w:val="32"/>
          <w:sz w:val="24"/>
        </w:rPr>
        <w:t xml:space="preserve">, expertul bifează pătratul cu DA. În caz contrar, expertul bifează NU, motivează </w:t>
      </w:r>
      <w:proofErr w:type="spellStart"/>
      <w:r w:rsidRPr="00AA598F">
        <w:rPr>
          <w:kern w:val="32"/>
          <w:sz w:val="24"/>
        </w:rPr>
        <w:t>poziţia</w:t>
      </w:r>
      <w:proofErr w:type="spellEnd"/>
      <w:r w:rsidRPr="00AA598F">
        <w:rPr>
          <w:kern w:val="32"/>
          <w:sz w:val="24"/>
        </w:rPr>
        <w:t xml:space="preserve"> lui în liniile prevăzute în acest scop la rubrica Observații, iar cererea de finanțare va fi declarată neeligibilă.</w:t>
      </w:r>
    </w:p>
    <w:p w:rsidR="00010C51" w:rsidRPr="00AA598F" w:rsidRDefault="00010C51" w:rsidP="00010C51">
      <w:pPr>
        <w:tabs>
          <w:tab w:val="left" w:pos="720"/>
          <w:tab w:val="left" w:pos="1976"/>
        </w:tabs>
        <w:spacing w:before="120" w:after="120" w:line="240" w:lineRule="auto"/>
        <w:jc w:val="both"/>
        <w:rPr>
          <w:kern w:val="32"/>
          <w:sz w:val="24"/>
        </w:rPr>
      </w:pPr>
      <w:r w:rsidRPr="00AA598F">
        <w:rPr>
          <w:kern w:val="32"/>
          <w:sz w:val="24"/>
        </w:rPr>
        <w:t xml:space="preserve">În situația în care GAL depune proiect în cadrul apelului de selecție lansat pentru o măsură de interes public (ce vizează minorități) pentru comunitate și </w:t>
      </w:r>
      <w:r w:rsidR="00251F62" w:rsidRPr="00AA598F">
        <w:rPr>
          <w:kern w:val="32"/>
          <w:sz w:val="24"/>
        </w:rPr>
        <w:t>teritoriul</w:t>
      </w:r>
      <w:r w:rsidRPr="00AA598F">
        <w:rPr>
          <w:kern w:val="32"/>
          <w:sz w:val="24"/>
        </w:rPr>
        <w:t xml:space="preserve"> respectiv, expertul verifică dacă au fost aplicate corespunzător criteriile de eligibilitate stabilite în cadrul SDL. La momentul verificării cererii de finanțare se va avea în vedere evitarea conflictului de interese, prin desemnarea unor experți evaluatori externi, angajați în baza unei proceduri de achiziții. Dacă în urma verificării se constată respectarea condițiilor de eligibilitate stabilite în cadrul SDL, expertul bifează DA. În caz contrar, expertul bifează NU, motivează </w:t>
      </w:r>
      <w:r w:rsidR="00251F62" w:rsidRPr="00AA598F">
        <w:rPr>
          <w:kern w:val="32"/>
          <w:sz w:val="24"/>
        </w:rPr>
        <w:t>poziția</w:t>
      </w:r>
      <w:r w:rsidRPr="00AA598F">
        <w:rPr>
          <w:kern w:val="32"/>
          <w:sz w:val="24"/>
        </w:rPr>
        <w:t xml:space="preserve"> lui în rubrica Observații, iar cererea de finanțare va fi declarată neeligibilă.</w:t>
      </w:r>
    </w:p>
    <w:p w:rsidR="00010C51" w:rsidRPr="00AA598F" w:rsidRDefault="00010C51" w:rsidP="00010C51">
      <w:pPr>
        <w:spacing w:before="120" w:after="120" w:line="240" w:lineRule="auto"/>
        <w:jc w:val="both"/>
        <w:rPr>
          <w:b/>
          <w:sz w:val="24"/>
        </w:rPr>
      </w:pPr>
      <w:r w:rsidRPr="00AA598F">
        <w:rPr>
          <w:b/>
          <w:sz w:val="24"/>
        </w:rPr>
        <w:t>1.</w:t>
      </w:r>
      <w:r w:rsidRPr="00AA598F">
        <w:rPr>
          <w:rFonts w:eastAsia="Times New Roman" w:cs="Calibri"/>
          <w:b/>
          <w:sz w:val="24"/>
          <w:szCs w:val="24"/>
          <w:lang w:eastAsia="x-none"/>
        </w:rPr>
        <w:t>3</w:t>
      </w:r>
      <w:r w:rsidRPr="00AA598F">
        <w:rPr>
          <w:sz w:val="24"/>
        </w:rPr>
        <w:t xml:space="preserve"> </w:t>
      </w:r>
      <w:r w:rsidRPr="00AA598F">
        <w:rPr>
          <w:b/>
          <w:sz w:val="24"/>
        </w:rPr>
        <w:t xml:space="preserve">Solicitantul nu este înregistrat în Registrul debitorilor AFIR atât pentru Programul SAPARD, cât și pentru FEADR? </w:t>
      </w:r>
    </w:p>
    <w:p w:rsidR="00010C51" w:rsidRPr="00AA598F" w:rsidRDefault="00010C51" w:rsidP="00010C51">
      <w:pPr>
        <w:tabs>
          <w:tab w:val="left" w:pos="720"/>
          <w:tab w:val="left" w:pos="1976"/>
        </w:tabs>
        <w:spacing w:before="120" w:after="120" w:line="240" w:lineRule="auto"/>
        <w:jc w:val="both"/>
        <w:rPr>
          <w:kern w:val="32"/>
          <w:sz w:val="24"/>
        </w:rPr>
      </w:pPr>
      <w:r w:rsidRPr="00AA598F">
        <w:rPr>
          <w:kern w:val="32"/>
          <w:sz w:val="24"/>
        </w:rPr>
        <w:t>Expertul verifică dacă solicitantul este înscris cu debite</w:t>
      </w:r>
      <w:r w:rsidR="00C70C8F">
        <w:rPr>
          <w:kern w:val="32"/>
          <w:sz w:val="24"/>
        </w:rPr>
        <w:t xml:space="preserve"> </w:t>
      </w:r>
      <w:r w:rsidRPr="00AA598F">
        <w:rPr>
          <w:kern w:val="32"/>
          <w:sz w:val="24"/>
        </w:rPr>
        <w:t xml:space="preserve">în Registrul debitorilor pentru SAPARD </w:t>
      </w:r>
      <w:proofErr w:type="spellStart"/>
      <w:r w:rsidRPr="00AA598F">
        <w:rPr>
          <w:kern w:val="32"/>
          <w:sz w:val="24"/>
        </w:rPr>
        <w:t>şi</w:t>
      </w:r>
      <w:proofErr w:type="spellEnd"/>
      <w:r w:rsidRPr="00AA598F">
        <w:rPr>
          <w:kern w:val="32"/>
          <w:sz w:val="24"/>
        </w:rPr>
        <w:t xml:space="preserve"> FEADR, aflat pe link-</w:t>
      </w:r>
      <w:proofErr w:type="spellStart"/>
      <w:r w:rsidRPr="00AA598F">
        <w:rPr>
          <w:kern w:val="32"/>
          <w:sz w:val="24"/>
        </w:rPr>
        <w:t>ul</w:t>
      </w:r>
      <w:proofErr w:type="spellEnd"/>
      <w:r w:rsidRPr="00AA598F">
        <w:rPr>
          <w:kern w:val="32"/>
          <w:sz w:val="24"/>
        </w:rPr>
        <w:t xml:space="preserve"> \\alpaca\Debite. Dacă solicitantul este înscris în Registrul debitorilor, expertul va </w:t>
      </w:r>
      <w:r w:rsidRPr="00AA598F">
        <w:rPr>
          <w:rFonts w:eastAsia="Times New Roman"/>
          <w:bCs/>
          <w:kern w:val="32"/>
          <w:sz w:val="24"/>
          <w:szCs w:val="24"/>
        </w:rPr>
        <w:t>tipări</w:t>
      </w:r>
      <w:r w:rsidRPr="00AA598F">
        <w:rPr>
          <w:kern w:val="32"/>
          <w:sz w:val="24"/>
        </w:rPr>
        <w:t xml:space="preserve"> </w:t>
      </w:r>
      <w:proofErr w:type="spellStart"/>
      <w:r w:rsidRPr="00AA598F">
        <w:rPr>
          <w:kern w:val="32"/>
          <w:sz w:val="24"/>
        </w:rPr>
        <w:t>şi</w:t>
      </w:r>
      <w:proofErr w:type="spellEnd"/>
      <w:r w:rsidRPr="00AA598F">
        <w:rPr>
          <w:kern w:val="32"/>
          <w:sz w:val="24"/>
        </w:rPr>
        <w:t xml:space="preserve"> anexa pagina privind debitul, inclusiv a dobânzilor </w:t>
      </w:r>
      <w:proofErr w:type="spellStart"/>
      <w:r w:rsidRPr="00AA598F">
        <w:rPr>
          <w:kern w:val="32"/>
          <w:sz w:val="24"/>
        </w:rPr>
        <w:t>şi</w:t>
      </w:r>
      <w:proofErr w:type="spellEnd"/>
      <w:r w:rsidRPr="00AA598F">
        <w:rPr>
          <w:kern w:val="32"/>
          <w:sz w:val="24"/>
        </w:rPr>
        <w:t xml:space="preserve"> a majorărilor de </w:t>
      </w:r>
      <w:proofErr w:type="spellStart"/>
      <w:r w:rsidRPr="00AA598F">
        <w:rPr>
          <w:kern w:val="32"/>
          <w:sz w:val="24"/>
        </w:rPr>
        <w:t>întarziere</w:t>
      </w:r>
      <w:proofErr w:type="spellEnd"/>
      <w:r w:rsidRPr="00AA598F">
        <w:rPr>
          <w:kern w:val="32"/>
          <w:sz w:val="24"/>
        </w:rPr>
        <w:t xml:space="preserve"> ale solicitantului, va bifa caseta “</w:t>
      </w:r>
      <w:r w:rsidRPr="00AA598F">
        <w:rPr>
          <w:rFonts w:eastAsia="Times New Roman"/>
          <w:bCs/>
          <w:kern w:val="32"/>
          <w:sz w:val="24"/>
          <w:szCs w:val="24"/>
        </w:rPr>
        <w:t>NU</w:t>
      </w:r>
      <w:r w:rsidRPr="00AA598F">
        <w:rPr>
          <w:kern w:val="32"/>
          <w:sz w:val="24"/>
        </w:rPr>
        <w:t>”, va menționa în caseta de observații, și, dacă este cazul selectării pentru finanțare a proiectului, va relua această verificare în etapa de evaluare a documentelor în vederea semnării contractului. În caz contrar se va bifa “</w:t>
      </w:r>
      <w:r w:rsidRPr="00AA598F">
        <w:rPr>
          <w:rFonts w:eastAsia="Times New Roman"/>
          <w:bCs/>
          <w:kern w:val="32"/>
          <w:sz w:val="24"/>
          <w:szCs w:val="24"/>
        </w:rPr>
        <w:t>DA</w:t>
      </w:r>
      <w:r w:rsidRPr="00AA598F">
        <w:rPr>
          <w:kern w:val="32"/>
          <w:sz w:val="24"/>
        </w:rPr>
        <w:t xml:space="preserve">”, iar această </w:t>
      </w:r>
      <w:proofErr w:type="spellStart"/>
      <w:r w:rsidRPr="00AA598F">
        <w:rPr>
          <w:kern w:val="32"/>
          <w:sz w:val="24"/>
        </w:rPr>
        <w:t>condiţie</w:t>
      </w:r>
      <w:proofErr w:type="spellEnd"/>
      <w:r w:rsidRPr="00AA598F">
        <w:rPr>
          <w:kern w:val="32"/>
          <w:sz w:val="24"/>
        </w:rPr>
        <w:t xml:space="preserve"> de eligibilitate este îndeplinită.</w:t>
      </w:r>
    </w:p>
    <w:p w:rsidR="00010C51" w:rsidRPr="00AA598F" w:rsidRDefault="00010C51" w:rsidP="00010C51">
      <w:pPr>
        <w:tabs>
          <w:tab w:val="left" w:pos="720"/>
          <w:tab w:val="left" w:pos="1976"/>
        </w:tabs>
        <w:spacing w:before="120" w:after="120" w:line="240" w:lineRule="auto"/>
        <w:jc w:val="both"/>
        <w:rPr>
          <w:b/>
          <w:sz w:val="24"/>
        </w:rPr>
      </w:pPr>
      <w:r w:rsidRPr="00AA598F">
        <w:rPr>
          <w:b/>
          <w:kern w:val="32"/>
          <w:sz w:val="24"/>
        </w:rPr>
        <w:t>1.</w:t>
      </w:r>
      <w:r w:rsidRPr="00AA598F">
        <w:rPr>
          <w:rFonts w:eastAsia="Times New Roman"/>
          <w:b/>
          <w:bCs/>
          <w:kern w:val="32"/>
          <w:sz w:val="24"/>
          <w:szCs w:val="24"/>
        </w:rPr>
        <w:t>4</w:t>
      </w:r>
      <w:r w:rsidRPr="00AA598F">
        <w:rPr>
          <w:kern w:val="32"/>
          <w:sz w:val="24"/>
        </w:rPr>
        <w:t xml:space="preserve"> </w:t>
      </w:r>
      <w:r w:rsidRPr="00AA598F">
        <w:rPr>
          <w:b/>
          <w:kern w:val="32"/>
          <w:sz w:val="24"/>
        </w:rPr>
        <w:t>Solicitantul și-a însușit în totalitate angajamentele luate în Declarația pe proprie răspundere, anexă la Cererea de finanțare?</w:t>
      </w:r>
    </w:p>
    <w:p w:rsidR="00010C51" w:rsidRDefault="00010C51" w:rsidP="00010C51">
      <w:pPr>
        <w:tabs>
          <w:tab w:val="left" w:pos="720"/>
          <w:tab w:val="left" w:pos="1976"/>
        </w:tabs>
        <w:spacing w:before="120" w:after="120" w:line="240" w:lineRule="auto"/>
        <w:jc w:val="both"/>
        <w:rPr>
          <w:sz w:val="24"/>
        </w:rPr>
      </w:pPr>
      <w:r w:rsidRPr="00AA598F">
        <w:rPr>
          <w:sz w:val="24"/>
        </w:rPr>
        <w:t xml:space="preserve">Expertul verifică în Cererea de finanțare dacă sunt bifate căsuțele corespunzătoare, aferente tuturor punctelor existente în Declarația pe proprie răspundere și dacă aceasta este datată și semnată, iar dacă pe parcursul verificării proiectului expertul constată că sunt respectate punctele însușite prin Declarație, acesta bifează </w:t>
      </w:r>
      <w:proofErr w:type="spellStart"/>
      <w:r w:rsidRPr="00AA598F">
        <w:rPr>
          <w:sz w:val="24"/>
        </w:rPr>
        <w:t>casuță</w:t>
      </w:r>
      <w:proofErr w:type="spellEnd"/>
      <w:r w:rsidRPr="00AA598F">
        <w:rPr>
          <w:sz w:val="24"/>
        </w:rPr>
        <w:t xml:space="preserve"> DA.  În caz contrar, expertul bifează NU, motivează </w:t>
      </w:r>
      <w:proofErr w:type="spellStart"/>
      <w:r w:rsidRPr="00AA598F">
        <w:rPr>
          <w:sz w:val="24"/>
        </w:rPr>
        <w:t>poziţia</w:t>
      </w:r>
      <w:proofErr w:type="spellEnd"/>
      <w:r w:rsidRPr="00AA598F">
        <w:rPr>
          <w:sz w:val="24"/>
        </w:rPr>
        <w:t xml:space="preserve"> lui în liniile prevăzute în acest scop la rubrica Observații, iar Cererea de finanțare va fi declarată neeligibilă. Dacă expertul constată bifarea eronată de către solicitant a unor căsuțe în baza documentelor depuse (aferente punctelor 8, 15, 16), solicită beneficiarului modificarea acestora; în urma răspunsului pozitiv al acestuia, expertul bifează </w:t>
      </w:r>
      <w:proofErr w:type="spellStart"/>
      <w:r w:rsidRPr="00AA598F">
        <w:rPr>
          <w:sz w:val="24"/>
        </w:rPr>
        <w:t>casuță</w:t>
      </w:r>
      <w:proofErr w:type="spellEnd"/>
      <w:r w:rsidRPr="00AA598F">
        <w:rPr>
          <w:sz w:val="24"/>
        </w:rPr>
        <w:t xml:space="preserve"> DA; în caz contrar, expertul bifează NU.</w:t>
      </w:r>
    </w:p>
    <w:p w:rsidR="00C70C8F" w:rsidRDefault="00C70C8F" w:rsidP="00010C51">
      <w:pPr>
        <w:tabs>
          <w:tab w:val="left" w:pos="720"/>
          <w:tab w:val="left" w:pos="1976"/>
        </w:tabs>
        <w:spacing w:before="120" w:after="120" w:line="240" w:lineRule="auto"/>
        <w:jc w:val="both"/>
        <w:rPr>
          <w:b/>
          <w:kern w:val="32"/>
          <w:sz w:val="24"/>
        </w:rPr>
      </w:pPr>
    </w:p>
    <w:p w:rsidR="00010C51" w:rsidRPr="00AA598F" w:rsidRDefault="00010C51" w:rsidP="00010C51">
      <w:pPr>
        <w:tabs>
          <w:tab w:val="left" w:pos="720"/>
          <w:tab w:val="left" w:pos="1976"/>
        </w:tabs>
        <w:spacing w:before="120" w:after="120" w:line="240" w:lineRule="auto"/>
        <w:jc w:val="both"/>
        <w:rPr>
          <w:kern w:val="32"/>
          <w:sz w:val="24"/>
        </w:rPr>
      </w:pPr>
      <w:r w:rsidRPr="00AA598F">
        <w:rPr>
          <w:b/>
          <w:kern w:val="32"/>
          <w:sz w:val="24"/>
        </w:rPr>
        <w:t>1.</w:t>
      </w:r>
      <w:r w:rsidR="004C6505">
        <w:rPr>
          <w:b/>
          <w:kern w:val="32"/>
          <w:sz w:val="24"/>
        </w:rPr>
        <w:t>5</w:t>
      </w:r>
      <w:r w:rsidRPr="00AA598F">
        <w:rPr>
          <w:b/>
          <w:kern w:val="32"/>
          <w:sz w:val="24"/>
        </w:rPr>
        <w:t xml:space="preserve"> Solicitantul nu se regăsește în Bazele de date privind dubla finanțare?</w:t>
      </w:r>
    </w:p>
    <w:p w:rsidR="00010C51" w:rsidRPr="00AA598F" w:rsidRDefault="00010C51" w:rsidP="00010C51">
      <w:pPr>
        <w:spacing w:before="120" w:after="120" w:line="240" w:lineRule="auto"/>
        <w:jc w:val="both"/>
        <w:rPr>
          <w:sz w:val="24"/>
        </w:rPr>
      </w:pPr>
      <w:r w:rsidRPr="00AA598F">
        <w:rPr>
          <w:sz w:val="24"/>
        </w:rPr>
        <w:t xml:space="preserve">Verificarea evitării dublei </w:t>
      </w:r>
      <w:proofErr w:type="spellStart"/>
      <w:r w:rsidRPr="00AA598F">
        <w:rPr>
          <w:sz w:val="24"/>
        </w:rPr>
        <w:t>finanţări</w:t>
      </w:r>
      <w:proofErr w:type="spellEnd"/>
      <w:r w:rsidRPr="00AA598F">
        <w:rPr>
          <w:sz w:val="24"/>
        </w:rPr>
        <w:t xml:space="preserve"> se  efectuează prin următoarele corelări:</w:t>
      </w:r>
    </w:p>
    <w:p w:rsidR="00010C51" w:rsidRPr="00AA598F" w:rsidRDefault="00010C51" w:rsidP="00010C51">
      <w:pPr>
        <w:spacing w:before="120" w:after="120" w:line="240" w:lineRule="auto"/>
        <w:jc w:val="both"/>
        <w:rPr>
          <w:sz w:val="24"/>
        </w:rPr>
      </w:pPr>
      <w:r w:rsidRPr="00AA598F">
        <w:rPr>
          <w:sz w:val="24"/>
        </w:rPr>
        <w:lastRenderedPageBreak/>
        <w:t xml:space="preserve">- </w:t>
      </w:r>
      <w:proofErr w:type="spellStart"/>
      <w:r w:rsidRPr="00AA598F">
        <w:rPr>
          <w:sz w:val="24"/>
        </w:rPr>
        <w:t>existenţa</w:t>
      </w:r>
      <w:proofErr w:type="spellEnd"/>
      <w:r w:rsidRPr="00AA598F">
        <w:rPr>
          <w:sz w:val="24"/>
        </w:rPr>
        <w:t xml:space="preserve"> bifelor în secțiunea C și a datelor din Raportul asupra utilizării altor programe de </w:t>
      </w:r>
      <w:proofErr w:type="spellStart"/>
      <w:r w:rsidRPr="00AA598F">
        <w:rPr>
          <w:sz w:val="24"/>
        </w:rPr>
        <w:t>finanţare</w:t>
      </w:r>
      <w:proofErr w:type="spellEnd"/>
      <w:r w:rsidRPr="00AA598F">
        <w:rPr>
          <w:sz w:val="24"/>
        </w:rPr>
        <w:t xml:space="preserve"> nerambursabilă; </w:t>
      </w:r>
    </w:p>
    <w:p w:rsidR="00010C51" w:rsidRPr="00AA598F" w:rsidRDefault="00010C51" w:rsidP="00010C51">
      <w:pPr>
        <w:spacing w:before="120" w:after="120" w:line="240" w:lineRule="auto"/>
        <w:jc w:val="both"/>
        <w:rPr>
          <w:sz w:val="24"/>
        </w:rPr>
      </w:pPr>
      <w:r w:rsidRPr="00AA598F">
        <w:rPr>
          <w:sz w:val="24"/>
        </w:rPr>
        <w:t xml:space="preserve">- din </w:t>
      </w:r>
      <w:proofErr w:type="spellStart"/>
      <w:r w:rsidRPr="00AA598F">
        <w:rPr>
          <w:sz w:val="24"/>
        </w:rPr>
        <w:t>Declaraţia</w:t>
      </w:r>
      <w:proofErr w:type="spellEnd"/>
      <w:r w:rsidRPr="00AA598F">
        <w:rPr>
          <w:sz w:val="24"/>
        </w:rPr>
        <w:t xml:space="preserve"> pe propria răspundere a solicitantului reiese că „proiectul propus asistenței financiare nerambursabile FEADR nu beneficiază de altă finanțare din programe de finanțare nerambursabilă”;</w:t>
      </w:r>
    </w:p>
    <w:p w:rsidR="00010C51" w:rsidRPr="00AA598F" w:rsidRDefault="00010C51" w:rsidP="00010C51">
      <w:pPr>
        <w:spacing w:before="120" w:after="120" w:line="240" w:lineRule="auto"/>
        <w:jc w:val="both"/>
        <w:rPr>
          <w:sz w:val="24"/>
        </w:rPr>
      </w:pPr>
      <w:r w:rsidRPr="00AA598F">
        <w:rPr>
          <w:sz w:val="24"/>
        </w:rPr>
        <w:t xml:space="preserve">- verificarea în Baza de date (se </w:t>
      </w:r>
      <w:proofErr w:type="spellStart"/>
      <w:r w:rsidRPr="00AA598F">
        <w:rPr>
          <w:sz w:val="24"/>
        </w:rPr>
        <w:t>atașază</w:t>
      </w:r>
      <w:proofErr w:type="spellEnd"/>
      <w:r w:rsidRPr="00AA598F">
        <w:rPr>
          <w:sz w:val="24"/>
        </w:rPr>
        <w:t xml:space="preserve"> print </w:t>
      </w:r>
      <w:proofErr w:type="spellStart"/>
      <w:r w:rsidRPr="00AA598F">
        <w:rPr>
          <w:sz w:val="24"/>
        </w:rPr>
        <w:t>screen</w:t>
      </w:r>
      <w:proofErr w:type="spellEnd"/>
      <w:r w:rsidRPr="00AA598F">
        <w:rPr>
          <w:sz w:val="24"/>
        </w:rPr>
        <w:t xml:space="preserve"> cu rezultatul verificării) FEADR sau alte programe de finanțare pentru care AFIR, prin protocoale cu alți finanțatori, deține Baze de Date, astfel: </w:t>
      </w:r>
    </w:p>
    <w:p w:rsidR="00010C51" w:rsidRPr="00AA598F" w:rsidRDefault="00010C51" w:rsidP="00010C51">
      <w:pPr>
        <w:pStyle w:val="ListParagraph"/>
        <w:numPr>
          <w:ilvl w:val="0"/>
          <w:numId w:val="4"/>
        </w:numPr>
        <w:spacing w:before="120" w:after="120" w:line="240" w:lineRule="auto"/>
        <w:ind w:left="450"/>
        <w:jc w:val="both"/>
        <w:rPr>
          <w:sz w:val="24"/>
        </w:rPr>
      </w:pPr>
      <w:r w:rsidRPr="00AA598F">
        <w:rPr>
          <w:sz w:val="24"/>
        </w:rPr>
        <w:t>În cazul în care se constată faptul că, solicitantul a beneficiat de alt program de finanțare nerambursabilă, dar nu a consemnat acest lucru în Cererea de finanțare, Cererea de  finanțare va fi declarată neeligibilă;</w:t>
      </w:r>
    </w:p>
    <w:p w:rsidR="00010C51" w:rsidRPr="00AA598F" w:rsidRDefault="00010C51" w:rsidP="00010C51">
      <w:pPr>
        <w:pStyle w:val="ListParagraph"/>
        <w:numPr>
          <w:ilvl w:val="0"/>
          <w:numId w:val="4"/>
        </w:numPr>
        <w:spacing w:before="120" w:after="120" w:line="240" w:lineRule="auto"/>
        <w:ind w:left="450"/>
        <w:jc w:val="both"/>
        <w:rPr>
          <w:sz w:val="24"/>
        </w:rPr>
      </w:pPr>
      <w:r w:rsidRPr="00AA598F">
        <w:rPr>
          <w:sz w:val="24"/>
        </w:rPr>
        <w:t xml:space="preserve">În cazul în care se constată, din analiza proceselor verbale de recepție sau documentelor similare pentru proiectele de servicii care vizează acțiuni privind transferul de cunoștințe (formare) și acțiuni de informare înscrise în secțiunea C a Cererii de finanțare, că există posibilitatea unor suprapuneri cu propunerile din Cererea de </w:t>
      </w:r>
      <w:proofErr w:type="spellStart"/>
      <w:r w:rsidRPr="00AA598F">
        <w:rPr>
          <w:sz w:val="24"/>
        </w:rPr>
        <w:t>finanţare</w:t>
      </w:r>
      <w:proofErr w:type="spellEnd"/>
      <w:r w:rsidRPr="00AA598F">
        <w:rPr>
          <w:sz w:val="24"/>
        </w:rPr>
        <w:t xml:space="preserve">, se vor solicita clarificări. Dacă în urma clarificărilor se confirmă suprapunere totală, Cererea de finanțare va fi declarată neeligibilă. Dacă în urma clarificărilor se confirmă că există suprapunere parțială cu propunerile din Cererea de </w:t>
      </w:r>
      <w:proofErr w:type="spellStart"/>
      <w:r w:rsidRPr="00AA598F">
        <w:rPr>
          <w:sz w:val="24"/>
        </w:rPr>
        <w:t>finanţare</w:t>
      </w:r>
      <w:proofErr w:type="spellEnd"/>
      <w:r w:rsidRPr="00AA598F">
        <w:rPr>
          <w:sz w:val="24"/>
        </w:rPr>
        <w:t>, cheltuielile aferente suprapunerii devin neeligibile dacă nu sunt afectate criteriile de eligibilitate, în caz contrar întreaga cerere devine neeligibilă.</w:t>
      </w:r>
    </w:p>
    <w:p w:rsidR="00010C51" w:rsidRPr="00AA598F" w:rsidRDefault="00010C51" w:rsidP="00010C51">
      <w:pPr>
        <w:pStyle w:val="ListParagraph"/>
        <w:numPr>
          <w:ilvl w:val="0"/>
          <w:numId w:val="4"/>
        </w:numPr>
        <w:spacing w:before="120" w:after="120" w:line="240" w:lineRule="auto"/>
        <w:ind w:left="450"/>
        <w:jc w:val="both"/>
        <w:rPr>
          <w:sz w:val="24"/>
        </w:rPr>
      </w:pPr>
      <w:r w:rsidRPr="00AA598F">
        <w:rPr>
          <w:sz w:val="24"/>
        </w:rPr>
        <w:t>În cazul în care solicitantul a declarat că „proiectul actual prin care se solicită finanțare FEADR mai face obiectul altei finanțări nerambursabile”, atunci Cererea de finanțare va fi declarată neeligibilă.</w:t>
      </w:r>
    </w:p>
    <w:p w:rsidR="00010C51" w:rsidRPr="00AA598F" w:rsidRDefault="00010C51" w:rsidP="00010C51">
      <w:pPr>
        <w:spacing w:before="120" w:after="120" w:line="240" w:lineRule="auto"/>
        <w:jc w:val="both"/>
        <w:rPr>
          <w:sz w:val="24"/>
        </w:rPr>
      </w:pPr>
      <w:r w:rsidRPr="00AA598F">
        <w:rPr>
          <w:sz w:val="24"/>
        </w:rPr>
        <w:t xml:space="preserve">Dacă, după verificarea documentelor, expertul constată că nu există riscul dublei finanțări pentru același serviciu, bifează căsuța DA. În caz contrar, expertul bifează NU, motivează </w:t>
      </w:r>
      <w:proofErr w:type="spellStart"/>
      <w:r w:rsidRPr="00AA598F">
        <w:rPr>
          <w:sz w:val="24"/>
        </w:rPr>
        <w:t>poziţia</w:t>
      </w:r>
      <w:proofErr w:type="spellEnd"/>
      <w:r w:rsidRPr="00AA598F">
        <w:rPr>
          <w:sz w:val="24"/>
        </w:rPr>
        <w:t xml:space="preserve"> lui în liniile prevăzute în acest scop la rubrica Observații, iar Cererea de finanțare va fi declarată neeligibilă.</w:t>
      </w:r>
    </w:p>
    <w:p w:rsidR="00010C51" w:rsidRDefault="00010C51" w:rsidP="00010C51">
      <w:pPr>
        <w:tabs>
          <w:tab w:val="left" w:pos="720"/>
          <w:tab w:val="left" w:pos="1976"/>
        </w:tabs>
        <w:spacing w:before="120" w:after="120" w:line="240" w:lineRule="auto"/>
        <w:jc w:val="both"/>
        <w:rPr>
          <w:sz w:val="24"/>
        </w:rPr>
      </w:pPr>
    </w:p>
    <w:p w:rsidR="00C70C8F" w:rsidRPr="00AA598F" w:rsidRDefault="00C70C8F" w:rsidP="00010C51">
      <w:pPr>
        <w:tabs>
          <w:tab w:val="left" w:pos="720"/>
          <w:tab w:val="left" w:pos="1976"/>
        </w:tabs>
        <w:spacing w:before="120" w:after="120" w:line="240" w:lineRule="auto"/>
        <w:jc w:val="both"/>
        <w:rPr>
          <w:sz w:val="24"/>
        </w:rPr>
      </w:pPr>
    </w:p>
    <w:p w:rsidR="00010C51" w:rsidRPr="00AA598F" w:rsidRDefault="00010C51" w:rsidP="00010C51">
      <w:pPr>
        <w:spacing w:before="120" w:after="120" w:line="240" w:lineRule="auto"/>
        <w:contextualSpacing/>
        <w:jc w:val="both"/>
        <w:rPr>
          <w:b/>
          <w:kern w:val="32"/>
          <w:sz w:val="24"/>
        </w:rPr>
      </w:pPr>
      <w:r w:rsidRPr="00AA598F">
        <w:rPr>
          <w:b/>
          <w:kern w:val="32"/>
          <w:sz w:val="24"/>
        </w:rPr>
        <w:t>2. VERIFICAREA CRITERIILOR GENERALE DE ELIGIBILITATE</w:t>
      </w:r>
    </w:p>
    <w:p w:rsidR="00B44516" w:rsidRPr="00AA598F" w:rsidRDefault="00B44516" w:rsidP="00010C51">
      <w:pPr>
        <w:spacing w:before="120" w:after="120" w:line="240" w:lineRule="auto"/>
        <w:contextualSpacing/>
        <w:jc w:val="both"/>
        <w:rPr>
          <w:i/>
          <w:kern w:val="32"/>
          <w:sz w:val="24"/>
          <w:u w:val="single"/>
        </w:rPr>
      </w:pPr>
    </w:p>
    <w:p w:rsidR="00010C51" w:rsidRPr="00AA598F" w:rsidRDefault="00010C51" w:rsidP="00010C51">
      <w:pPr>
        <w:spacing w:before="120" w:after="120" w:line="240" w:lineRule="auto"/>
        <w:contextualSpacing/>
        <w:jc w:val="both"/>
        <w:rPr>
          <w:rFonts w:eastAsia="Times New Roman"/>
          <w:bCs/>
          <w:i/>
          <w:kern w:val="32"/>
          <w:sz w:val="24"/>
          <w:szCs w:val="24"/>
          <w:u w:val="single"/>
        </w:rPr>
      </w:pPr>
      <w:r w:rsidRPr="00AA598F">
        <w:rPr>
          <w:i/>
          <w:kern w:val="32"/>
          <w:sz w:val="24"/>
          <w:u w:val="single"/>
        </w:rPr>
        <w:t>Pentru proiecte cu obiective care se încadrează în art. 16 din Reg. (UE) nr. 1305/2013:</w:t>
      </w:r>
    </w:p>
    <w:p w:rsidR="00010C51" w:rsidRPr="00AA598F" w:rsidRDefault="004C6505" w:rsidP="00010C51">
      <w:pPr>
        <w:spacing w:before="120" w:after="120" w:line="240" w:lineRule="auto"/>
        <w:contextualSpacing/>
        <w:jc w:val="both"/>
        <w:rPr>
          <w:b/>
          <w:kern w:val="32"/>
          <w:sz w:val="24"/>
        </w:rPr>
      </w:pPr>
      <w:r>
        <w:rPr>
          <w:b/>
          <w:kern w:val="32"/>
          <w:sz w:val="24"/>
        </w:rPr>
        <w:t>EG.1.</w:t>
      </w:r>
      <w:r w:rsidR="00010C51" w:rsidRPr="00AA598F">
        <w:rPr>
          <w:b/>
          <w:kern w:val="32"/>
          <w:sz w:val="24"/>
        </w:rPr>
        <w:t xml:space="preserve"> </w:t>
      </w:r>
      <w:r w:rsidRPr="004C6505">
        <w:rPr>
          <w:b/>
          <w:kern w:val="32"/>
          <w:sz w:val="24"/>
        </w:rPr>
        <w:t>Solicitantul aparține categoriei solicitanților eligibili pentru măsura prevăzută în Strategia de Dezvoltare Locală a GAL?</w:t>
      </w:r>
      <w:r w:rsidRPr="00AA598F">
        <w:rPr>
          <w:kern w:val="32"/>
          <w:sz w:val="24"/>
        </w:rPr>
        <w:t xml:space="preserve"> </w:t>
      </w:r>
      <w:r w:rsidR="00010C51" w:rsidRPr="00AA598F">
        <w:rPr>
          <w:b/>
          <w:kern w:val="32"/>
          <w:sz w:val="24"/>
        </w:rPr>
        <w:t>Solicitantul este un fermier activ (sau un grup de fermieri) care deține o exploatație agricolă sau solicitantul este un grup de producători (în cazul proiectul vizează activități de informare și promovare)?</w:t>
      </w:r>
    </w:p>
    <w:p w:rsidR="00010C51" w:rsidRPr="00AA598F" w:rsidRDefault="00010C51" w:rsidP="00010C51">
      <w:pPr>
        <w:spacing w:before="120" w:after="120" w:line="240" w:lineRule="auto"/>
        <w:contextualSpacing/>
        <w:jc w:val="both"/>
        <w:rPr>
          <w:kern w:val="32"/>
          <w:sz w:val="24"/>
        </w:rPr>
      </w:pPr>
      <w:r w:rsidRPr="00AA598F">
        <w:rPr>
          <w:kern w:val="32"/>
          <w:sz w:val="24"/>
        </w:rPr>
        <w:t xml:space="preserve">Expertul verifică documentele constitutive ale solicitantului din care reiese că desfășoară activitate agricolă (certificatul  de înregistrare sau actul de înființare/ actul constitutiv/ statutul </w:t>
      </w:r>
      <w:r w:rsidRPr="00AA598F">
        <w:rPr>
          <w:kern w:val="32"/>
          <w:sz w:val="24"/>
        </w:rPr>
        <w:lastRenderedPageBreak/>
        <w:t>etc.), informațiile în baza de date online RECOM a Oficiului Registrului Comerțului, codul CAEN</w:t>
      </w:r>
      <w:r w:rsidRPr="00AA598F">
        <w:rPr>
          <w:sz w:val="24"/>
        </w:rPr>
        <w:t xml:space="preserve"> </w:t>
      </w:r>
      <w:r w:rsidRPr="00AA598F">
        <w:rPr>
          <w:kern w:val="32"/>
          <w:sz w:val="24"/>
        </w:rPr>
        <w:t xml:space="preserve">din care rezultă că activitatea agricolă este activitatea principală, documentul privind înscrierea în Registrul unic de identificare al solicitantului și documentele care atestă dreptul de proprietate pentru exploatația agricolă.   </w:t>
      </w:r>
    </w:p>
    <w:p w:rsidR="00010C51" w:rsidRDefault="00010C51" w:rsidP="00010C51">
      <w:pPr>
        <w:spacing w:before="120" w:after="120" w:line="240" w:lineRule="auto"/>
        <w:contextualSpacing/>
        <w:jc w:val="both"/>
        <w:rPr>
          <w:kern w:val="32"/>
          <w:sz w:val="24"/>
        </w:rPr>
      </w:pPr>
      <w:r w:rsidRPr="00AA598F">
        <w:rPr>
          <w:kern w:val="32"/>
          <w:sz w:val="24"/>
        </w:rPr>
        <w:t>Expertul va face Print-</w:t>
      </w:r>
      <w:proofErr w:type="spellStart"/>
      <w:r w:rsidRPr="00AA598F">
        <w:rPr>
          <w:kern w:val="32"/>
          <w:sz w:val="24"/>
        </w:rPr>
        <w:t>screen</w:t>
      </w:r>
      <w:proofErr w:type="spellEnd"/>
      <w:r w:rsidRPr="00AA598F">
        <w:rPr>
          <w:kern w:val="32"/>
          <w:sz w:val="24"/>
        </w:rPr>
        <w:t xml:space="preserve">, va </w:t>
      </w:r>
      <w:r w:rsidRPr="00AA598F">
        <w:rPr>
          <w:rFonts w:eastAsia="Times New Roman"/>
          <w:bCs/>
          <w:kern w:val="32"/>
          <w:sz w:val="24"/>
          <w:szCs w:val="24"/>
        </w:rPr>
        <w:t>tipări</w:t>
      </w:r>
      <w:r w:rsidRPr="00AA598F">
        <w:rPr>
          <w:kern w:val="32"/>
          <w:sz w:val="24"/>
        </w:rPr>
        <w:t xml:space="preserve"> și anexa la formularul de verificare, extrasul din baza de date.</w:t>
      </w:r>
    </w:p>
    <w:p w:rsidR="00AC6A6F" w:rsidRDefault="00AC6A6F" w:rsidP="00010C51">
      <w:pPr>
        <w:spacing w:before="120" w:after="120" w:line="240" w:lineRule="auto"/>
        <w:contextualSpacing/>
        <w:jc w:val="both"/>
        <w:rPr>
          <w:kern w:val="32"/>
          <w:sz w:val="24"/>
        </w:rPr>
      </w:pPr>
    </w:p>
    <w:p w:rsidR="00AC6A6F" w:rsidRPr="00AA598F" w:rsidRDefault="00AC6A6F" w:rsidP="00AC6A6F">
      <w:pPr>
        <w:tabs>
          <w:tab w:val="left" w:pos="720"/>
          <w:tab w:val="left" w:pos="1976"/>
        </w:tabs>
        <w:spacing w:before="120" w:after="120" w:line="240" w:lineRule="auto"/>
        <w:jc w:val="both"/>
        <w:rPr>
          <w:b/>
          <w:sz w:val="24"/>
        </w:rPr>
      </w:pPr>
      <w:r>
        <w:rPr>
          <w:b/>
          <w:sz w:val="24"/>
        </w:rPr>
        <w:t>EG.2.</w:t>
      </w:r>
      <w:r w:rsidRPr="00AA598F">
        <w:rPr>
          <w:b/>
          <w:sz w:val="24"/>
        </w:rPr>
        <w:t xml:space="preserve"> Solicitantul nu este în stare de </w:t>
      </w:r>
      <w:r>
        <w:rPr>
          <w:b/>
          <w:sz w:val="24"/>
        </w:rPr>
        <w:t>insolvență sau incapacitate de plată</w:t>
      </w:r>
      <w:r w:rsidRPr="00AA598F">
        <w:rPr>
          <w:b/>
          <w:sz w:val="24"/>
        </w:rPr>
        <w:t>?</w:t>
      </w:r>
    </w:p>
    <w:p w:rsidR="00AC6A6F" w:rsidRPr="00AA598F" w:rsidRDefault="00AC6A6F" w:rsidP="00AC6A6F">
      <w:pPr>
        <w:tabs>
          <w:tab w:val="left" w:pos="720"/>
          <w:tab w:val="left" w:pos="1976"/>
        </w:tabs>
        <w:spacing w:before="120" w:after="120" w:line="240" w:lineRule="auto"/>
        <w:jc w:val="both"/>
        <w:rPr>
          <w:sz w:val="24"/>
        </w:rPr>
      </w:pPr>
      <w:r w:rsidRPr="00AA598F">
        <w:rPr>
          <w:sz w:val="24"/>
        </w:rPr>
        <w:t xml:space="preserve">Expertul verifică documentul atașat la Cererea de finanțare, respectiv certificatul constatator emis pe numele solicitantului în conformitate cu prevederile legislației naționale în vigoare, semnat și ștampilat de către autoritatea emitentă, emis cu cel mult o lună înaintea depunerii Cererii de finanțare, din care rezultă că acesta nu se află în proces de </w:t>
      </w:r>
      <w:r>
        <w:rPr>
          <w:sz w:val="24"/>
        </w:rPr>
        <w:t>insolvență sau incapacitate de plată</w:t>
      </w:r>
      <w:r w:rsidRPr="00AA598F">
        <w:rPr>
          <w:sz w:val="24"/>
        </w:rPr>
        <w:t>.</w:t>
      </w:r>
    </w:p>
    <w:p w:rsidR="00AC6A6F" w:rsidRPr="00AA598F" w:rsidRDefault="00AC6A6F" w:rsidP="00AC6A6F">
      <w:pPr>
        <w:tabs>
          <w:tab w:val="left" w:pos="720"/>
          <w:tab w:val="left" w:pos="1976"/>
        </w:tabs>
        <w:spacing w:before="120" w:after="120" w:line="240" w:lineRule="auto"/>
        <w:jc w:val="both"/>
        <w:rPr>
          <w:sz w:val="24"/>
        </w:rPr>
      </w:pPr>
      <w:r w:rsidRPr="00AA598F">
        <w:rPr>
          <w:sz w:val="24"/>
        </w:rPr>
        <w:t xml:space="preserve">Nu se verifică în cazul solicitanților înființați în baza OG nr. 26/2000 și al entităților publice. </w:t>
      </w:r>
    </w:p>
    <w:p w:rsidR="00AC6A6F" w:rsidRDefault="00AC6A6F" w:rsidP="00010C51">
      <w:pPr>
        <w:spacing w:before="120" w:after="120" w:line="240" w:lineRule="auto"/>
        <w:contextualSpacing/>
        <w:jc w:val="both"/>
        <w:rPr>
          <w:kern w:val="32"/>
          <w:sz w:val="24"/>
        </w:rPr>
      </w:pPr>
    </w:p>
    <w:p w:rsidR="00AC6A6F" w:rsidRPr="00AC6A6F" w:rsidRDefault="00AC6A6F" w:rsidP="00010C51">
      <w:pPr>
        <w:spacing w:before="120" w:after="120" w:line="240" w:lineRule="auto"/>
        <w:contextualSpacing/>
        <w:jc w:val="both"/>
        <w:rPr>
          <w:b/>
          <w:kern w:val="32"/>
          <w:sz w:val="24"/>
        </w:rPr>
      </w:pPr>
      <w:r w:rsidRPr="00AC6A6F">
        <w:rPr>
          <w:b/>
          <w:kern w:val="32"/>
          <w:sz w:val="24"/>
        </w:rPr>
        <w:t xml:space="preserve">EG.3. </w:t>
      </w:r>
      <w:r w:rsidRPr="00AC6A6F">
        <w:rPr>
          <w:b/>
          <w:kern w:val="32"/>
          <w:sz w:val="24"/>
        </w:rPr>
        <w:t xml:space="preserve">Investiția propusă încadrează în tipul </w:t>
      </w:r>
      <w:r>
        <w:rPr>
          <w:b/>
          <w:kern w:val="32"/>
          <w:sz w:val="24"/>
        </w:rPr>
        <w:t>de sprijin prevăzut prin măsură.</w:t>
      </w:r>
    </w:p>
    <w:p w:rsidR="00AC6A6F" w:rsidRDefault="00AC6A6F" w:rsidP="00010C51">
      <w:pPr>
        <w:spacing w:before="120" w:after="120" w:line="240" w:lineRule="auto"/>
        <w:contextualSpacing/>
        <w:jc w:val="both"/>
        <w:rPr>
          <w:kern w:val="32"/>
          <w:sz w:val="24"/>
        </w:rPr>
      </w:pPr>
      <w:r>
        <w:rPr>
          <w:kern w:val="32"/>
          <w:sz w:val="24"/>
        </w:rPr>
        <w:t xml:space="preserve">Expertul verifică </w:t>
      </w:r>
      <w:r w:rsidRPr="00AC6A6F">
        <w:rPr>
          <w:kern w:val="32"/>
          <w:sz w:val="24"/>
        </w:rPr>
        <w:t>informațiile prezentate în formularul cererii de finanțare și în planul de afaceri.</w:t>
      </w:r>
      <w:r>
        <w:rPr>
          <w:kern w:val="32"/>
          <w:sz w:val="24"/>
        </w:rPr>
        <w:t xml:space="preserve"> Dacă activitățile propuse se încadrează în tipurile de acțiuni eligibile sprijinite, astfel cum sunt prezentate în apelul de selecție și la art. 2.3.1. din Ghidul Solicitantului, expertul bifează </w:t>
      </w:r>
      <w:r w:rsidR="00A14ACD">
        <w:rPr>
          <w:kern w:val="32"/>
          <w:sz w:val="24"/>
        </w:rPr>
        <w:t>”</w:t>
      </w:r>
      <w:r>
        <w:rPr>
          <w:kern w:val="32"/>
          <w:sz w:val="24"/>
        </w:rPr>
        <w:t>DA</w:t>
      </w:r>
      <w:r w:rsidR="00A14ACD">
        <w:rPr>
          <w:kern w:val="32"/>
          <w:sz w:val="24"/>
        </w:rPr>
        <w:t>”</w:t>
      </w:r>
      <w:r>
        <w:rPr>
          <w:kern w:val="32"/>
          <w:sz w:val="24"/>
        </w:rPr>
        <w:t xml:space="preserve">, iar in cazul în care acțiunile nu se </w:t>
      </w:r>
      <w:r>
        <w:rPr>
          <w:kern w:val="32"/>
          <w:sz w:val="24"/>
        </w:rPr>
        <w:t>încadrează în tipurile de acțiuni eligibile sprijinite</w:t>
      </w:r>
      <w:r w:rsidR="00A14ACD">
        <w:rPr>
          <w:kern w:val="32"/>
          <w:sz w:val="24"/>
        </w:rPr>
        <w:t>, expertul bifează ”NU” și cererea de finanțare devine neeligibilă.</w:t>
      </w:r>
    </w:p>
    <w:p w:rsidR="00AC6A6F" w:rsidRDefault="00AC6A6F" w:rsidP="00010C51">
      <w:pPr>
        <w:spacing w:before="120" w:after="120" w:line="240" w:lineRule="auto"/>
        <w:contextualSpacing/>
        <w:jc w:val="both"/>
        <w:rPr>
          <w:kern w:val="32"/>
          <w:sz w:val="24"/>
        </w:rPr>
      </w:pPr>
    </w:p>
    <w:p w:rsidR="00AC6A6F" w:rsidRDefault="00AC6A6F" w:rsidP="00AC6A6F">
      <w:pPr>
        <w:spacing w:after="0" w:line="240" w:lineRule="auto"/>
        <w:contextualSpacing/>
        <w:jc w:val="both"/>
        <w:rPr>
          <w:b/>
          <w:kern w:val="32"/>
          <w:sz w:val="24"/>
        </w:rPr>
      </w:pPr>
      <w:r w:rsidRPr="004130DB">
        <w:rPr>
          <w:b/>
          <w:kern w:val="32"/>
          <w:sz w:val="24"/>
        </w:rPr>
        <w:t>EG. 4</w:t>
      </w:r>
      <w:r w:rsidRPr="00AC6A6F">
        <w:rPr>
          <w:b/>
          <w:kern w:val="32"/>
          <w:sz w:val="24"/>
        </w:rPr>
        <w:t>: Investiția se realizează în teritoriul GAL Defileul Mureșului Superior?</w:t>
      </w:r>
    </w:p>
    <w:p w:rsidR="00AC6A6F" w:rsidRDefault="00A14ACD" w:rsidP="00010C51">
      <w:pPr>
        <w:spacing w:before="120" w:after="120" w:line="240" w:lineRule="auto"/>
        <w:jc w:val="both"/>
        <w:rPr>
          <w:kern w:val="32"/>
          <w:sz w:val="24"/>
        </w:rPr>
      </w:pPr>
      <w:r>
        <w:rPr>
          <w:kern w:val="32"/>
          <w:sz w:val="24"/>
        </w:rPr>
        <w:t>Expertul verifică dacă p</w:t>
      </w:r>
      <w:r w:rsidRPr="00A14ACD">
        <w:rPr>
          <w:kern w:val="32"/>
          <w:sz w:val="24"/>
        </w:rPr>
        <w:t xml:space="preserve">roiectul se va implementa în teritoriul eligibil astfel cum este definit în </w:t>
      </w:r>
      <w:proofErr w:type="spellStart"/>
      <w:r w:rsidRPr="00A14ACD">
        <w:rPr>
          <w:kern w:val="32"/>
          <w:sz w:val="24"/>
        </w:rPr>
        <w:t>subcap</w:t>
      </w:r>
      <w:proofErr w:type="spellEnd"/>
      <w:r w:rsidRPr="00A14ACD">
        <w:rPr>
          <w:kern w:val="32"/>
          <w:sz w:val="24"/>
        </w:rPr>
        <w:t xml:space="preserve">. 2.2. din </w:t>
      </w:r>
      <w:r>
        <w:rPr>
          <w:kern w:val="32"/>
          <w:sz w:val="24"/>
        </w:rPr>
        <w:t xml:space="preserve">Ghidul Solicitantului. Această condiție este îndeplinită dacă </w:t>
      </w:r>
      <w:r w:rsidRPr="00A14ACD">
        <w:rPr>
          <w:kern w:val="32"/>
          <w:sz w:val="24"/>
        </w:rPr>
        <w:t xml:space="preserve">beneficiarul va avea sediul sau va deschide punct de lucru în </w:t>
      </w:r>
      <w:r>
        <w:rPr>
          <w:kern w:val="32"/>
          <w:sz w:val="24"/>
        </w:rPr>
        <w:t>teritoriul GAL. Iar î</w:t>
      </w:r>
      <w:r w:rsidRPr="00A14ACD">
        <w:rPr>
          <w:kern w:val="32"/>
          <w:sz w:val="24"/>
        </w:rPr>
        <w:t>nregistrarea punctului de lucru se va realiza până cel târziu la semnarea contractului de finanțare!</w:t>
      </w:r>
    </w:p>
    <w:p w:rsidR="00A14ACD" w:rsidRDefault="00A14ACD" w:rsidP="00010C51">
      <w:pPr>
        <w:spacing w:before="120" w:after="120" w:line="240" w:lineRule="auto"/>
        <w:jc w:val="both"/>
        <w:rPr>
          <w:kern w:val="32"/>
          <w:sz w:val="24"/>
        </w:rPr>
      </w:pPr>
      <w:r>
        <w:rPr>
          <w:kern w:val="32"/>
          <w:sz w:val="24"/>
        </w:rPr>
        <w:t>Dacă condiția este îndeplinită expertul bifează ”DA” în caz contrar se va bifa opțiunea ”NU”.</w:t>
      </w:r>
    </w:p>
    <w:p w:rsidR="00A14ACD" w:rsidRPr="00A14ACD" w:rsidRDefault="00A14ACD" w:rsidP="00010C51">
      <w:pPr>
        <w:spacing w:before="120" w:after="120" w:line="240" w:lineRule="auto"/>
        <w:jc w:val="both"/>
        <w:rPr>
          <w:kern w:val="32"/>
          <w:sz w:val="24"/>
        </w:rPr>
      </w:pPr>
    </w:p>
    <w:p w:rsidR="00010C51" w:rsidRPr="00AA598F" w:rsidRDefault="00AC6A6F" w:rsidP="00010C51">
      <w:pPr>
        <w:spacing w:before="120" w:after="120" w:line="240" w:lineRule="auto"/>
        <w:jc w:val="both"/>
        <w:rPr>
          <w:b/>
          <w:sz w:val="24"/>
        </w:rPr>
      </w:pPr>
      <w:r>
        <w:rPr>
          <w:b/>
          <w:kern w:val="32"/>
          <w:sz w:val="24"/>
        </w:rPr>
        <w:t xml:space="preserve">EG. 5 </w:t>
      </w:r>
      <w:r w:rsidR="00010C51" w:rsidRPr="00AA598F">
        <w:rPr>
          <w:b/>
          <w:sz w:val="24"/>
        </w:rPr>
        <w:t>Solicitantul nu a mai participat la o schemă de calitate, stabilită pe baza legislației naționale/ europene în vigoare sau  la o schemă voluntară care respectă cerințele UE?</w:t>
      </w:r>
    </w:p>
    <w:p w:rsidR="00010C51" w:rsidRPr="00AA598F" w:rsidRDefault="00010C51" w:rsidP="00010C51">
      <w:pPr>
        <w:spacing w:before="120" w:after="120" w:line="240" w:lineRule="auto"/>
        <w:jc w:val="both"/>
        <w:rPr>
          <w:sz w:val="24"/>
        </w:rPr>
      </w:pPr>
      <w:r w:rsidRPr="00AA598F">
        <w:rPr>
          <w:sz w:val="24"/>
        </w:rPr>
        <w:t xml:space="preserve">Se verifică dacă solicitantul a bifat în Declarația pe proprie răspundere că nu a mai participat la o schemă de calitate, certificată în conformitate cu legislația specifică națională/ europeană în vigoare sau la o schemă voluntară care respectă cerințele UE. Dacă solicitantul a bifat DA în declarație, expertul bifează DA și condiția este îndeplinită. Dacă solicitantul a bifat NU în declarație, expertul bifează NU și condiția este neîndeplinită. </w:t>
      </w:r>
    </w:p>
    <w:p w:rsidR="00010C51" w:rsidRPr="00AA598F" w:rsidRDefault="00010C51" w:rsidP="00010C51">
      <w:pPr>
        <w:spacing w:before="120" w:after="120" w:line="240" w:lineRule="auto"/>
        <w:jc w:val="both"/>
        <w:rPr>
          <w:sz w:val="24"/>
        </w:rPr>
      </w:pPr>
      <w:r w:rsidRPr="00AA598F">
        <w:rPr>
          <w:sz w:val="24"/>
        </w:rPr>
        <w:t>În cazul în care proiectul vizează numai activități de informare și promovare a unor produse care fac obiectul unei scheme de calitate, expertul va bifa ,,</w:t>
      </w:r>
      <w:r w:rsidRPr="00AA598F">
        <w:rPr>
          <w:sz w:val="24"/>
          <w:szCs w:val="24"/>
        </w:rPr>
        <w:t>NU</w:t>
      </w:r>
      <w:r w:rsidRPr="00AA598F">
        <w:rPr>
          <w:sz w:val="24"/>
        </w:rPr>
        <w:t xml:space="preserve"> ESTE CAZUL”.</w:t>
      </w:r>
    </w:p>
    <w:p w:rsidR="00010C51" w:rsidRPr="00AA598F" w:rsidRDefault="00AC6A6F" w:rsidP="00010C51">
      <w:pPr>
        <w:spacing w:before="120" w:after="120" w:line="240" w:lineRule="auto"/>
        <w:contextualSpacing/>
        <w:jc w:val="both"/>
        <w:rPr>
          <w:b/>
          <w:sz w:val="24"/>
        </w:rPr>
      </w:pPr>
      <w:r>
        <w:rPr>
          <w:b/>
          <w:kern w:val="32"/>
          <w:sz w:val="24"/>
        </w:rPr>
        <w:lastRenderedPageBreak/>
        <w:t xml:space="preserve">EG. 6 </w:t>
      </w:r>
      <w:r w:rsidR="00010C51" w:rsidRPr="00AA598F">
        <w:rPr>
          <w:b/>
          <w:kern w:val="32"/>
          <w:sz w:val="24"/>
        </w:rPr>
        <w:t xml:space="preserve"> </w:t>
      </w:r>
      <w:r w:rsidR="00010C51" w:rsidRPr="00AA598F">
        <w:rPr>
          <w:b/>
          <w:sz w:val="24"/>
        </w:rPr>
        <w:t>Solicitantul se angajează să respecte specificațiile schemei de calitate și toate cerințele în vigoare referitoare la schemă?</w:t>
      </w:r>
    </w:p>
    <w:p w:rsidR="00010C51" w:rsidRPr="00AA598F" w:rsidRDefault="00010C51" w:rsidP="00010C51">
      <w:pPr>
        <w:spacing w:before="120" w:after="120" w:line="240" w:lineRule="auto"/>
        <w:jc w:val="both"/>
        <w:rPr>
          <w:sz w:val="24"/>
        </w:rPr>
      </w:pPr>
      <w:r w:rsidRPr="00AA598F">
        <w:rPr>
          <w:sz w:val="24"/>
        </w:rPr>
        <w:t xml:space="preserve">Se verifică dacă solicitantul a bifat în Declarația pe proprie răspundere că se angajează să respecte specificațiile schemei de calitate și toate cerințele în vigoare referitoare la schemă. Dacă solicitantul a bifat Da în declarație, expertul bifează DA și condiția este îndeplinită. Dacă solicitantul a bifat NU în declarație, expertul bifează NU și condiția este neîndeplinită. </w:t>
      </w:r>
    </w:p>
    <w:p w:rsidR="00010C51" w:rsidRDefault="00010C51" w:rsidP="00010C51">
      <w:pPr>
        <w:spacing w:before="120" w:after="120" w:line="240" w:lineRule="auto"/>
        <w:contextualSpacing/>
        <w:jc w:val="both"/>
        <w:rPr>
          <w:sz w:val="24"/>
        </w:rPr>
      </w:pPr>
      <w:r w:rsidRPr="00AA598F">
        <w:rPr>
          <w:sz w:val="24"/>
        </w:rPr>
        <w:t>În cazul în care proiectul vizează numai activități de informare și promovare a unor produse care fac obiectul unei scheme de calitate, expertul va bifa ,,</w:t>
      </w:r>
      <w:r w:rsidRPr="00AA598F">
        <w:rPr>
          <w:sz w:val="24"/>
          <w:szCs w:val="24"/>
        </w:rPr>
        <w:t>NU</w:t>
      </w:r>
      <w:r w:rsidRPr="00AA598F">
        <w:rPr>
          <w:sz w:val="24"/>
        </w:rPr>
        <w:t xml:space="preserve"> ESTE CAZUL”. </w:t>
      </w:r>
    </w:p>
    <w:p w:rsidR="00AC6A6F" w:rsidRPr="00AA598F" w:rsidRDefault="00AC6A6F" w:rsidP="00010C51">
      <w:pPr>
        <w:spacing w:before="120" w:after="120" w:line="240" w:lineRule="auto"/>
        <w:contextualSpacing/>
        <w:jc w:val="both"/>
        <w:rPr>
          <w:kern w:val="32"/>
          <w:sz w:val="24"/>
        </w:rPr>
      </w:pPr>
    </w:p>
    <w:p w:rsidR="00010C51" w:rsidRPr="00AA598F" w:rsidRDefault="00AC6A6F" w:rsidP="00010C51">
      <w:pPr>
        <w:spacing w:before="120" w:after="120" w:line="240" w:lineRule="auto"/>
        <w:contextualSpacing/>
        <w:jc w:val="both"/>
        <w:rPr>
          <w:b/>
          <w:kern w:val="32"/>
          <w:sz w:val="24"/>
        </w:rPr>
      </w:pPr>
      <w:r>
        <w:rPr>
          <w:b/>
          <w:kern w:val="32"/>
          <w:sz w:val="24"/>
        </w:rPr>
        <w:t xml:space="preserve">EG. 7. </w:t>
      </w:r>
      <w:r w:rsidR="00010C51" w:rsidRPr="00AA598F">
        <w:rPr>
          <w:b/>
          <w:kern w:val="32"/>
          <w:sz w:val="24"/>
        </w:rPr>
        <w:t>Solicitantul aplică pentru o schemă certificată în conformitate cu legislația națională/ europeană în vigoare?</w:t>
      </w:r>
    </w:p>
    <w:p w:rsidR="00010C51" w:rsidRPr="00AA598F" w:rsidRDefault="00B44516" w:rsidP="00010C51">
      <w:pPr>
        <w:spacing w:before="120" w:after="120" w:line="240" w:lineRule="auto"/>
        <w:contextualSpacing/>
        <w:jc w:val="both"/>
        <w:rPr>
          <w:kern w:val="32"/>
          <w:sz w:val="24"/>
        </w:rPr>
      </w:pPr>
      <w:r w:rsidRPr="00AA598F">
        <w:rPr>
          <w:kern w:val="32"/>
          <w:sz w:val="24"/>
        </w:rPr>
        <w:t>Expertul</w:t>
      </w:r>
      <w:r w:rsidR="00010C51" w:rsidRPr="00AA598F">
        <w:rPr>
          <w:kern w:val="32"/>
          <w:sz w:val="24"/>
        </w:rPr>
        <w:t xml:space="preserve"> verifică ca schema de calitate prevăzută în Cererea de finanțare să corespundă unei scheme  de calitate eligibilă conform prevederilor art. 16 din Reg. (UE) nr. 1305/2013, respectiv:</w:t>
      </w:r>
    </w:p>
    <w:p w:rsidR="00010C51" w:rsidRPr="00AA598F" w:rsidRDefault="00010C51" w:rsidP="00010C51">
      <w:pPr>
        <w:spacing w:before="120" w:after="120" w:line="240" w:lineRule="auto"/>
        <w:ind w:firstLine="450"/>
        <w:contextualSpacing/>
        <w:jc w:val="both"/>
        <w:rPr>
          <w:kern w:val="32"/>
          <w:sz w:val="24"/>
        </w:rPr>
      </w:pPr>
      <w:r w:rsidRPr="00AA598F">
        <w:rPr>
          <w:kern w:val="32"/>
          <w:sz w:val="24"/>
        </w:rPr>
        <w:t>-</w:t>
      </w:r>
      <w:r w:rsidRPr="00AA598F">
        <w:rPr>
          <w:kern w:val="32"/>
          <w:sz w:val="24"/>
        </w:rPr>
        <w:tab/>
        <w:t>schemă  de calitate  instituită în cadrul următoarelor regulamente și dispoziții europene: Reg. (UE) nr. 1151/2012, Reg. (CE) nr. 834/2007, Reg. (CE) nr. 110/2008, Reg. (CEE) nr. 1601/91,  (v) partea II titlul II capitolul I secțiunea 2 din Reg. (UE) nr. 1308/2013;</w:t>
      </w:r>
    </w:p>
    <w:p w:rsidR="00010C51" w:rsidRPr="00AA598F" w:rsidRDefault="00010C51" w:rsidP="00010C51">
      <w:pPr>
        <w:spacing w:before="120" w:after="120" w:line="240" w:lineRule="auto"/>
        <w:ind w:firstLine="450"/>
        <w:contextualSpacing/>
        <w:jc w:val="both"/>
        <w:rPr>
          <w:kern w:val="32"/>
          <w:sz w:val="24"/>
        </w:rPr>
      </w:pPr>
      <w:r w:rsidRPr="00AA598F">
        <w:rPr>
          <w:kern w:val="32"/>
          <w:sz w:val="24"/>
        </w:rPr>
        <w:t xml:space="preserve">- </w:t>
      </w:r>
      <w:r w:rsidRPr="00AA598F">
        <w:rPr>
          <w:kern w:val="32"/>
          <w:sz w:val="24"/>
        </w:rPr>
        <w:tab/>
        <w:t>schemă de calitate, inclusiv schemă de certificare a exploatațiilor agricole, pentru produse agricole și alimentare sau pentru bumbac, recunoscută la nivel național (MADR), care îndeplinește condițiile prevăzute de art. 16(1b) din Reg. (UE) nr. 1305/2013;</w:t>
      </w:r>
    </w:p>
    <w:p w:rsidR="00010C51" w:rsidRPr="00AA598F" w:rsidRDefault="00010C51" w:rsidP="00010C51">
      <w:pPr>
        <w:spacing w:before="120" w:after="120" w:line="240" w:lineRule="auto"/>
        <w:ind w:firstLine="450"/>
        <w:contextualSpacing/>
        <w:jc w:val="both"/>
        <w:rPr>
          <w:kern w:val="32"/>
          <w:sz w:val="24"/>
        </w:rPr>
      </w:pPr>
      <w:r w:rsidRPr="00AA598F">
        <w:rPr>
          <w:kern w:val="32"/>
          <w:sz w:val="24"/>
        </w:rPr>
        <w:t>-</w:t>
      </w:r>
      <w:r w:rsidRPr="00AA598F">
        <w:rPr>
          <w:kern w:val="32"/>
          <w:sz w:val="24"/>
        </w:rPr>
        <w:tab/>
        <w:t>schemă voluntară de certificare a produselor agricole, recunoscută de MADR ca aplicând orientările UE privind cele mai bune practici pentru sistemele de certificare voluntară a produselor agricole și alimentare.</w:t>
      </w:r>
    </w:p>
    <w:p w:rsidR="00010C51" w:rsidRPr="00AA598F" w:rsidRDefault="00010C51" w:rsidP="00010C51">
      <w:pPr>
        <w:spacing w:before="120" w:after="120" w:line="240" w:lineRule="auto"/>
        <w:contextualSpacing/>
        <w:jc w:val="both"/>
        <w:rPr>
          <w:kern w:val="32"/>
          <w:sz w:val="24"/>
        </w:rPr>
      </w:pPr>
      <w:r w:rsidRPr="00AA598F">
        <w:rPr>
          <w:kern w:val="32"/>
          <w:sz w:val="24"/>
        </w:rPr>
        <w:t>Schemele de calitate pentru care se poate acorda finanțare sunt următoarele:</w:t>
      </w:r>
    </w:p>
    <w:p w:rsidR="00010C51" w:rsidRPr="00AA598F" w:rsidRDefault="00010C51" w:rsidP="00010C51">
      <w:pPr>
        <w:spacing w:before="120" w:after="120" w:line="240" w:lineRule="auto"/>
        <w:contextualSpacing/>
        <w:jc w:val="both"/>
        <w:rPr>
          <w:kern w:val="32"/>
          <w:sz w:val="24"/>
        </w:rPr>
      </w:pPr>
      <w:r w:rsidRPr="00AA598F">
        <w:rPr>
          <w:kern w:val="32"/>
          <w:sz w:val="24"/>
        </w:rPr>
        <w:t xml:space="preserve">1. scheme de calitate și mențiuni de calitate facultative, stabilite pe baza </w:t>
      </w:r>
      <w:proofErr w:type="spellStart"/>
      <w:r w:rsidRPr="00AA598F">
        <w:rPr>
          <w:kern w:val="32"/>
          <w:sz w:val="24"/>
        </w:rPr>
        <w:t>legislaţiei</w:t>
      </w:r>
      <w:proofErr w:type="spellEnd"/>
      <w:r w:rsidRPr="00AA598F">
        <w:rPr>
          <w:kern w:val="32"/>
          <w:sz w:val="24"/>
        </w:rPr>
        <w:t xml:space="preserve"> europene:</w:t>
      </w:r>
    </w:p>
    <w:p w:rsidR="00010C51" w:rsidRPr="00AA598F" w:rsidRDefault="00010C51" w:rsidP="00010C51">
      <w:pPr>
        <w:spacing w:before="120" w:after="120" w:line="240" w:lineRule="auto"/>
        <w:ind w:left="360"/>
        <w:contextualSpacing/>
        <w:jc w:val="both"/>
        <w:rPr>
          <w:kern w:val="32"/>
          <w:sz w:val="24"/>
        </w:rPr>
      </w:pPr>
      <w:r w:rsidRPr="00AA598F">
        <w:rPr>
          <w:kern w:val="32"/>
          <w:sz w:val="24"/>
        </w:rPr>
        <w:t>• Denumire de Origine Protejată (DOP);</w:t>
      </w:r>
    </w:p>
    <w:p w:rsidR="00010C51" w:rsidRPr="00AA598F" w:rsidRDefault="00010C51" w:rsidP="00010C51">
      <w:pPr>
        <w:spacing w:before="120" w:after="120" w:line="240" w:lineRule="auto"/>
        <w:ind w:left="360"/>
        <w:contextualSpacing/>
        <w:jc w:val="both"/>
        <w:rPr>
          <w:kern w:val="32"/>
          <w:sz w:val="24"/>
        </w:rPr>
      </w:pPr>
      <w:r w:rsidRPr="00AA598F">
        <w:rPr>
          <w:kern w:val="32"/>
          <w:sz w:val="24"/>
        </w:rPr>
        <w:t xml:space="preserve">• </w:t>
      </w:r>
      <w:proofErr w:type="spellStart"/>
      <w:r w:rsidRPr="00AA598F">
        <w:rPr>
          <w:kern w:val="32"/>
          <w:sz w:val="24"/>
        </w:rPr>
        <w:t>Indicaţie</w:t>
      </w:r>
      <w:proofErr w:type="spellEnd"/>
      <w:r w:rsidRPr="00AA598F">
        <w:rPr>
          <w:kern w:val="32"/>
          <w:sz w:val="24"/>
        </w:rPr>
        <w:t xml:space="preserve"> Geografică Protejată (IGP);</w:t>
      </w:r>
    </w:p>
    <w:p w:rsidR="00010C51" w:rsidRPr="00AA598F" w:rsidRDefault="00010C51" w:rsidP="00010C51">
      <w:pPr>
        <w:spacing w:before="120" w:after="120" w:line="240" w:lineRule="auto"/>
        <w:ind w:left="360"/>
        <w:contextualSpacing/>
        <w:jc w:val="both"/>
        <w:rPr>
          <w:kern w:val="32"/>
          <w:sz w:val="24"/>
        </w:rPr>
      </w:pPr>
      <w:r w:rsidRPr="00AA598F">
        <w:rPr>
          <w:kern w:val="32"/>
          <w:sz w:val="24"/>
        </w:rPr>
        <w:t xml:space="preserve">• Specialitate </w:t>
      </w:r>
      <w:proofErr w:type="spellStart"/>
      <w:r w:rsidRPr="00AA598F">
        <w:rPr>
          <w:kern w:val="32"/>
          <w:sz w:val="24"/>
        </w:rPr>
        <w:t>Tradiţională</w:t>
      </w:r>
      <w:proofErr w:type="spellEnd"/>
      <w:r w:rsidRPr="00AA598F">
        <w:rPr>
          <w:kern w:val="32"/>
          <w:sz w:val="24"/>
        </w:rPr>
        <w:t xml:space="preserve"> Garantată (STG);</w:t>
      </w:r>
    </w:p>
    <w:p w:rsidR="00010C51" w:rsidRPr="00AA598F" w:rsidRDefault="00010C51" w:rsidP="00010C51">
      <w:pPr>
        <w:spacing w:before="120" w:after="120" w:line="240" w:lineRule="auto"/>
        <w:ind w:left="360"/>
        <w:contextualSpacing/>
        <w:jc w:val="both"/>
        <w:rPr>
          <w:kern w:val="32"/>
          <w:sz w:val="24"/>
        </w:rPr>
      </w:pPr>
      <w:r w:rsidRPr="00AA598F">
        <w:rPr>
          <w:kern w:val="32"/>
          <w:sz w:val="24"/>
        </w:rPr>
        <w:t>• Denumire de origine controlata (DOC), pentru vinuri de calitate;</w:t>
      </w:r>
    </w:p>
    <w:p w:rsidR="00010C51" w:rsidRPr="00AA598F" w:rsidRDefault="00010C51" w:rsidP="00010C51">
      <w:pPr>
        <w:spacing w:before="120" w:after="120" w:line="240" w:lineRule="auto"/>
        <w:ind w:left="360"/>
        <w:contextualSpacing/>
        <w:jc w:val="both"/>
        <w:rPr>
          <w:kern w:val="32"/>
          <w:sz w:val="24"/>
        </w:rPr>
      </w:pPr>
      <w:r w:rsidRPr="00AA598F">
        <w:rPr>
          <w:kern w:val="32"/>
          <w:sz w:val="24"/>
        </w:rPr>
        <w:t xml:space="preserve">• </w:t>
      </w:r>
      <w:proofErr w:type="spellStart"/>
      <w:r w:rsidRPr="00AA598F">
        <w:rPr>
          <w:kern w:val="32"/>
          <w:sz w:val="24"/>
        </w:rPr>
        <w:t>Indicatie</w:t>
      </w:r>
      <w:proofErr w:type="spellEnd"/>
      <w:r w:rsidRPr="00AA598F">
        <w:rPr>
          <w:kern w:val="32"/>
          <w:sz w:val="24"/>
        </w:rPr>
        <w:t xml:space="preserve"> Geografica (IG), pentru vinuri de calitate;</w:t>
      </w:r>
    </w:p>
    <w:p w:rsidR="00010C51" w:rsidRPr="00AA598F" w:rsidRDefault="00010C51" w:rsidP="00010C51">
      <w:pPr>
        <w:spacing w:before="120" w:after="120" w:line="240" w:lineRule="auto"/>
        <w:ind w:left="360"/>
        <w:contextualSpacing/>
        <w:jc w:val="both"/>
        <w:rPr>
          <w:kern w:val="32"/>
          <w:sz w:val="24"/>
        </w:rPr>
      </w:pPr>
      <w:r w:rsidRPr="00AA598F">
        <w:rPr>
          <w:kern w:val="32"/>
          <w:sz w:val="24"/>
        </w:rPr>
        <w:t xml:space="preserve">• </w:t>
      </w:r>
      <w:proofErr w:type="spellStart"/>
      <w:r w:rsidRPr="00AA598F">
        <w:rPr>
          <w:kern w:val="32"/>
          <w:sz w:val="24"/>
        </w:rPr>
        <w:t>Menţiunea</w:t>
      </w:r>
      <w:proofErr w:type="spellEnd"/>
      <w:r w:rsidRPr="00AA598F">
        <w:rPr>
          <w:kern w:val="32"/>
          <w:sz w:val="24"/>
        </w:rPr>
        <w:t xml:space="preserve"> de calitate facultativă "produs montan";</w:t>
      </w:r>
    </w:p>
    <w:p w:rsidR="00010C51" w:rsidRPr="00AA598F" w:rsidRDefault="00010C51" w:rsidP="00010C51">
      <w:pPr>
        <w:spacing w:before="120" w:after="120" w:line="240" w:lineRule="auto"/>
        <w:ind w:left="360"/>
        <w:contextualSpacing/>
        <w:jc w:val="both"/>
        <w:rPr>
          <w:kern w:val="32"/>
          <w:sz w:val="24"/>
        </w:rPr>
      </w:pPr>
      <w:r w:rsidRPr="00AA598F">
        <w:rPr>
          <w:kern w:val="32"/>
          <w:sz w:val="24"/>
        </w:rPr>
        <w:t>• Produse ecologice;</w:t>
      </w:r>
    </w:p>
    <w:p w:rsidR="00010C51" w:rsidRPr="00AA598F" w:rsidRDefault="00010C51" w:rsidP="00010C51">
      <w:pPr>
        <w:spacing w:before="120" w:after="120" w:line="240" w:lineRule="auto"/>
        <w:ind w:left="360"/>
        <w:contextualSpacing/>
        <w:jc w:val="both"/>
        <w:rPr>
          <w:kern w:val="32"/>
          <w:sz w:val="24"/>
        </w:rPr>
      </w:pPr>
      <w:r w:rsidRPr="00AA598F">
        <w:rPr>
          <w:kern w:val="32"/>
          <w:sz w:val="24"/>
        </w:rPr>
        <w:t xml:space="preserve">• Băuturi spirtoase cu </w:t>
      </w:r>
      <w:proofErr w:type="spellStart"/>
      <w:r w:rsidRPr="00AA598F">
        <w:rPr>
          <w:kern w:val="32"/>
          <w:sz w:val="24"/>
        </w:rPr>
        <w:t>Indicaţie</w:t>
      </w:r>
      <w:proofErr w:type="spellEnd"/>
      <w:r w:rsidRPr="00AA598F">
        <w:rPr>
          <w:kern w:val="32"/>
          <w:sz w:val="24"/>
        </w:rPr>
        <w:t xml:space="preserve"> Geografică.</w:t>
      </w:r>
    </w:p>
    <w:p w:rsidR="00010C51" w:rsidRPr="00AA598F" w:rsidRDefault="00010C51" w:rsidP="00010C51">
      <w:pPr>
        <w:spacing w:before="120" w:after="120" w:line="240" w:lineRule="auto"/>
        <w:ind w:left="360"/>
        <w:contextualSpacing/>
        <w:jc w:val="both"/>
        <w:rPr>
          <w:kern w:val="32"/>
          <w:sz w:val="24"/>
        </w:rPr>
      </w:pPr>
      <w:r w:rsidRPr="00AA598F">
        <w:rPr>
          <w:kern w:val="32"/>
          <w:sz w:val="24"/>
        </w:rPr>
        <w:t xml:space="preserve">2. scheme de calitate stabilite pe baza </w:t>
      </w:r>
      <w:proofErr w:type="spellStart"/>
      <w:r w:rsidRPr="00AA598F">
        <w:rPr>
          <w:kern w:val="32"/>
          <w:sz w:val="24"/>
        </w:rPr>
        <w:t>legislaţiei</w:t>
      </w:r>
      <w:proofErr w:type="spellEnd"/>
      <w:r w:rsidRPr="00AA598F">
        <w:rPr>
          <w:kern w:val="32"/>
          <w:sz w:val="24"/>
        </w:rPr>
        <w:t xml:space="preserve"> </w:t>
      </w:r>
      <w:proofErr w:type="spellStart"/>
      <w:r w:rsidRPr="00AA598F">
        <w:rPr>
          <w:kern w:val="32"/>
          <w:sz w:val="24"/>
        </w:rPr>
        <w:t>naţionale</w:t>
      </w:r>
      <w:proofErr w:type="spellEnd"/>
      <w:r w:rsidRPr="00AA598F">
        <w:rPr>
          <w:kern w:val="32"/>
          <w:sz w:val="24"/>
        </w:rPr>
        <w:t>:</w:t>
      </w:r>
    </w:p>
    <w:p w:rsidR="00010C51" w:rsidRPr="00AA598F" w:rsidRDefault="00010C51" w:rsidP="00010C51">
      <w:pPr>
        <w:spacing w:before="120" w:after="120" w:line="240" w:lineRule="auto"/>
        <w:ind w:left="360"/>
        <w:contextualSpacing/>
        <w:jc w:val="both"/>
        <w:rPr>
          <w:kern w:val="32"/>
          <w:sz w:val="24"/>
        </w:rPr>
      </w:pPr>
      <w:r w:rsidRPr="00AA598F">
        <w:rPr>
          <w:kern w:val="32"/>
          <w:sz w:val="24"/>
        </w:rPr>
        <w:t xml:space="preserve">• Produse </w:t>
      </w:r>
      <w:proofErr w:type="spellStart"/>
      <w:r w:rsidRPr="00AA598F">
        <w:rPr>
          <w:kern w:val="32"/>
          <w:sz w:val="24"/>
        </w:rPr>
        <w:t>tradiţionale</w:t>
      </w:r>
      <w:proofErr w:type="spellEnd"/>
      <w:r w:rsidRPr="00AA598F">
        <w:rPr>
          <w:kern w:val="32"/>
          <w:sz w:val="24"/>
        </w:rPr>
        <w:t>;</w:t>
      </w:r>
    </w:p>
    <w:p w:rsidR="00010C51" w:rsidRPr="00AA598F" w:rsidRDefault="00010C51" w:rsidP="00010C51">
      <w:pPr>
        <w:spacing w:before="120" w:after="120" w:line="240" w:lineRule="auto"/>
        <w:ind w:left="360"/>
        <w:contextualSpacing/>
        <w:jc w:val="both"/>
        <w:rPr>
          <w:kern w:val="32"/>
          <w:sz w:val="24"/>
        </w:rPr>
      </w:pPr>
      <w:r w:rsidRPr="00AA598F">
        <w:rPr>
          <w:kern w:val="32"/>
          <w:sz w:val="24"/>
        </w:rPr>
        <w:t xml:space="preserve">• Produse alimentare </w:t>
      </w:r>
      <w:proofErr w:type="spellStart"/>
      <w:r w:rsidRPr="00AA598F">
        <w:rPr>
          <w:kern w:val="32"/>
          <w:sz w:val="24"/>
        </w:rPr>
        <w:t>obţinute</w:t>
      </w:r>
      <w:proofErr w:type="spellEnd"/>
      <w:r w:rsidRPr="00AA598F">
        <w:rPr>
          <w:kern w:val="32"/>
          <w:sz w:val="24"/>
        </w:rPr>
        <w:t xml:space="preserve"> conform  </w:t>
      </w:r>
      <w:proofErr w:type="spellStart"/>
      <w:r w:rsidRPr="00AA598F">
        <w:rPr>
          <w:kern w:val="32"/>
          <w:sz w:val="24"/>
        </w:rPr>
        <w:t>reţetelor</w:t>
      </w:r>
      <w:proofErr w:type="spellEnd"/>
      <w:r w:rsidRPr="00AA598F">
        <w:rPr>
          <w:kern w:val="32"/>
          <w:sz w:val="24"/>
        </w:rPr>
        <w:t xml:space="preserve"> consacrate </w:t>
      </w:r>
      <w:proofErr w:type="spellStart"/>
      <w:r w:rsidRPr="00AA598F">
        <w:rPr>
          <w:kern w:val="32"/>
          <w:sz w:val="24"/>
        </w:rPr>
        <w:t>româneşti</w:t>
      </w:r>
      <w:proofErr w:type="spellEnd"/>
      <w:r w:rsidRPr="00AA598F">
        <w:rPr>
          <w:kern w:val="32"/>
          <w:sz w:val="24"/>
        </w:rPr>
        <w:t xml:space="preserve">. </w:t>
      </w:r>
    </w:p>
    <w:p w:rsidR="00010C51" w:rsidRPr="00AA598F" w:rsidRDefault="00010C51" w:rsidP="00010C51">
      <w:pPr>
        <w:spacing w:before="120" w:after="120" w:line="240" w:lineRule="auto"/>
        <w:contextualSpacing/>
        <w:jc w:val="both"/>
        <w:rPr>
          <w:kern w:val="32"/>
          <w:sz w:val="24"/>
        </w:rPr>
      </w:pPr>
      <w:r w:rsidRPr="00AA598F">
        <w:rPr>
          <w:kern w:val="32"/>
          <w:sz w:val="24"/>
        </w:rPr>
        <w:t>Nu se acordă finanțare pentru:</w:t>
      </w:r>
    </w:p>
    <w:p w:rsidR="00010C51" w:rsidRPr="00AA598F" w:rsidRDefault="00010C51" w:rsidP="00010C51">
      <w:pPr>
        <w:spacing w:before="120" w:after="120" w:line="240" w:lineRule="auto"/>
        <w:ind w:left="360"/>
        <w:contextualSpacing/>
        <w:jc w:val="both"/>
        <w:rPr>
          <w:kern w:val="32"/>
          <w:sz w:val="24"/>
        </w:rPr>
      </w:pPr>
      <w:r w:rsidRPr="00AA598F">
        <w:rPr>
          <w:kern w:val="32"/>
          <w:sz w:val="24"/>
        </w:rPr>
        <w:t xml:space="preserve">• </w:t>
      </w:r>
      <w:proofErr w:type="spellStart"/>
      <w:r w:rsidRPr="00AA598F">
        <w:rPr>
          <w:kern w:val="32"/>
          <w:sz w:val="24"/>
        </w:rPr>
        <w:t>Producţia</w:t>
      </w:r>
      <w:proofErr w:type="spellEnd"/>
      <w:r w:rsidRPr="00AA598F">
        <w:rPr>
          <w:kern w:val="32"/>
          <w:sz w:val="24"/>
        </w:rPr>
        <w:t xml:space="preserve"> și comercializarea produselor vinicole sprijinite prin Programul </w:t>
      </w:r>
      <w:proofErr w:type="spellStart"/>
      <w:r w:rsidRPr="00AA598F">
        <w:rPr>
          <w:kern w:val="32"/>
          <w:sz w:val="24"/>
        </w:rPr>
        <w:t>naţional</w:t>
      </w:r>
      <w:proofErr w:type="spellEnd"/>
      <w:r w:rsidRPr="00AA598F">
        <w:rPr>
          <w:kern w:val="32"/>
          <w:sz w:val="24"/>
        </w:rPr>
        <w:t xml:space="preserve"> de sprijin al României în sectorul vitivinicol 2014-2018, cu modificările și completările ulterioare;</w:t>
      </w:r>
    </w:p>
    <w:p w:rsidR="00010C51" w:rsidRPr="00AA598F" w:rsidRDefault="00010C51" w:rsidP="00010C51">
      <w:pPr>
        <w:spacing w:before="120" w:after="120" w:line="240" w:lineRule="auto"/>
        <w:ind w:left="360"/>
        <w:contextualSpacing/>
        <w:jc w:val="both"/>
        <w:rPr>
          <w:kern w:val="32"/>
          <w:sz w:val="24"/>
        </w:rPr>
      </w:pPr>
      <w:r w:rsidRPr="00AA598F">
        <w:rPr>
          <w:kern w:val="32"/>
          <w:sz w:val="24"/>
        </w:rPr>
        <w:t xml:space="preserve">• Implementarea sistemelor de management a </w:t>
      </w:r>
      <w:proofErr w:type="spellStart"/>
      <w:r w:rsidRPr="00AA598F">
        <w:rPr>
          <w:kern w:val="32"/>
          <w:sz w:val="24"/>
        </w:rPr>
        <w:t>calităţii</w:t>
      </w:r>
      <w:proofErr w:type="spellEnd"/>
      <w:r w:rsidRPr="00AA598F">
        <w:rPr>
          <w:kern w:val="32"/>
          <w:sz w:val="24"/>
        </w:rPr>
        <w:t xml:space="preserve"> si de </w:t>
      </w:r>
      <w:proofErr w:type="spellStart"/>
      <w:r w:rsidRPr="00AA598F">
        <w:rPr>
          <w:kern w:val="32"/>
          <w:sz w:val="24"/>
        </w:rPr>
        <w:t>siguranţă</w:t>
      </w:r>
      <w:proofErr w:type="spellEnd"/>
      <w:r w:rsidRPr="00AA598F">
        <w:rPr>
          <w:kern w:val="32"/>
          <w:sz w:val="24"/>
        </w:rPr>
        <w:t xml:space="preserve"> alimentară și a marketingului  produselor agricole și alimentare, sprijinite prin  </w:t>
      </w:r>
      <w:proofErr w:type="spellStart"/>
      <w:r w:rsidRPr="00AA598F">
        <w:rPr>
          <w:kern w:val="32"/>
          <w:sz w:val="24"/>
        </w:rPr>
        <w:t>Submasura</w:t>
      </w:r>
      <w:proofErr w:type="spellEnd"/>
      <w:r w:rsidRPr="00AA598F">
        <w:rPr>
          <w:kern w:val="32"/>
          <w:sz w:val="24"/>
        </w:rPr>
        <w:t xml:space="preserve"> 4.2 „Sprijin pentru </w:t>
      </w:r>
      <w:proofErr w:type="spellStart"/>
      <w:r w:rsidRPr="00AA598F">
        <w:rPr>
          <w:kern w:val="32"/>
          <w:sz w:val="24"/>
        </w:rPr>
        <w:t>investiţii</w:t>
      </w:r>
      <w:proofErr w:type="spellEnd"/>
      <w:r w:rsidRPr="00AA598F">
        <w:rPr>
          <w:kern w:val="32"/>
          <w:sz w:val="24"/>
        </w:rPr>
        <w:t xml:space="preserve"> în procesarea/marketingul produselor agricole”;</w:t>
      </w:r>
    </w:p>
    <w:p w:rsidR="00010C51" w:rsidRDefault="00010C51" w:rsidP="00010C51">
      <w:pPr>
        <w:spacing w:before="120" w:after="120" w:line="240" w:lineRule="auto"/>
        <w:ind w:left="360"/>
        <w:contextualSpacing/>
        <w:jc w:val="both"/>
        <w:rPr>
          <w:kern w:val="32"/>
          <w:sz w:val="24"/>
        </w:rPr>
      </w:pPr>
      <w:r w:rsidRPr="00AA598F">
        <w:rPr>
          <w:kern w:val="32"/>
          <w:sz w:val="24"/>
        </w:rPr>
        <w:lastRenderedPageBreak/>
        <w:t xml:space="preserve">• Implementarea schemei „Produse ecologice", inclusiv perioada de conversie, dacă se solicită </w:t>
      </w:r>
      <w:proofErr w:type="spellStart"/>
      <w:r w:rsidRPr="00AA598F">
        <w:rPr>
          <w:kern w:val="32"/>
          <w:sz w:val="24"/>
        </w:rPr>
        <w:t>aceleaşi</w:t>
      </w:r>
      <w:proofErr w:type="spellEnd"/>
      <w:r w:rsidRPr="00AA598F">
        <w:rPr>
          <w:kern w:val="32"/>
          <w:sz w:val="24"/>
        </w:rPr>
        <w:t xml:space="preserve"> costuri prevăzute la articolul 29: "Agricultura ecologică" din Regulamentul (UE) nr. 1305/2013/UE.</w:t>
      </w:r>
    </w:p>
    <w:p w:rsidR="00B44516" w:rsidRDefault="00B44516" w:rsidP="00B44516">
      <w:pPr>
        <w:spacing w:before="120" w:after="120" w:line="240" w:lineRule="auto"/>
        <w:ind w:left="360"/>
        <w:contextualSpacing/>
        <w:jc w:val="both"/>
        <w:rPr>
          <w:kern w:val="32"/>
          <w:sz w:val="24"/>
        </w:rPr>
      </w:pPr>
      <w:r w:rsidRPr="00AA598F">
        <w:rPr>
          <w:kern w:val="32"/>
          <w:sz w:val="24"/>
        </w:rPr>
        <w:t xml:space="preserve">• </w:t>
      </w:r>
      <w:r w:rsidRPr="00B44516">
        <w:rPr>
          <w:kern w:val="32"/>
          <w:sz w:val="24"/>
        </w:rPr>
        <w:t>activități legate de promovarea mărcilor comerciale</w:t>
      </w:r>
    </w:p>
    <w:p w:rsidR="00B44516" w:rsidRPr="00B44516" w:rsidRDefault="00B44516" w:rsidP="00B44516">
      <w:pPr>
        <w:spacing w:before="120" w:after="120" w:line="240" w:lineRule="auto"/>
        <w:ind w:left="360"/>
        <w:contextualSpacing/>
        <w:jc w:val="both"/>
        <w:rPr>
          <w:kern w:val="32"/>
          <w:sz w:val="24"/>
        </w:rPr>
      </w:pPr>
      <w:r w:rsidRPr="00AA598F">
        <w:rPr>
          <w:kern w:val="32"/>
          <w:sz w:val="24"/>
        </w:rPr>
        <w:t>•</w:t>
      </w:r>
      <w:r>
        <w:rPr>
          <w:kern w:val="32"/>
          <w:sz w:val="24"/>
        </w:rPr>
        <w:t xml:space="preserve"> </w:t>
      </w:r>
      <w:r w:rsidRPr="00B44516">
        <w:rPr>
          <w:kern w:val="32"/>
          <w:sz w:val="24"/>
        </w:rPr>
        <w:t>implementarea schemei “Produse ecologice”, inclusiv perioada de conversie, daca se solicită aceleași costuri prevăzute la art.29 “Agricultura ecologică” din RU nr.1305/2013;</w:t>
      </w:r>
    </w:p>
    <w:p w:rsidR="00B44516" w:rsidRDefault="00B44516" w:rsidP="00B44516">
      <w:pPr>
        <w:spacing w:before="120" w:after="120" w:line="240" w:lineRule="auto"/>
        <w:ind w:left="360"/>
        <w:contextualSpacing/>
        <w:jc w:val="both"/>
        <w:rPr>
          <w:kern w:val="32"/>
          <w:sz w:val="24"/>
        </w:rPr>
      </w:pPr>
      <w:r w:rsidRPr="00B44516">
        <w:rPr>
          <w:kern w:val="32"/>
          <w:sz w:val="24"/>
        </w:rPr>
        <w:t xml:space="preserve">activități de informare și promovare implementate de beneficiari pe piața internă și </w:t>
      </w:r>
    </w:p>
    <w:p w:rsidR="00B44516" w:rsidRPr="00B44516" w:rsidRDefault="00B44516" w:rsidP="00B44516">
      <w:pPr>
        <w:spacing w:before="120" w:after="120" w:line="240" w:lineRule="auto"/>
        <w:ind w:left="360"/>
        <w:contextualSpacing/>
        <w:jc w:val="both"/>
        <w:rPr>
          <w:kern w:val="32"/>
          <w:sz w:val="24"/>
        </w:rPr>
      </w:pPr>
      <w:r w:rsidRPr="00AA598F">
        <w:rPr>
          <w:kern w:val="32"/>
          <w:sz w:val="24"/>
        </w:rPr>
        <w:t>•</w:t>
      </w:r>
      <w:r>
        <w:rPr>
          <w:kern w:val="32"/>
          <w:sz w:val="24"/>
        </w:rPr>
        <w:t xml:space="preserve"> </w:t>
      </w:r>
      <w:r w:rsidRPr="00B44516">
        <w:rPr>
          <w:kern w:val="32"/>
          <w:sz w:val="24"/>
        </w:rPr>
        <w:t>internațională pentru produsele acoperite de schemele de calitate care primesc susținere în conformitate cu paragraful 1 al art. 16, adică schemele de calitate ale Uniunii Europene și cele naționale și schemele de certificare voluntară;</w:t>
      </w:r>
    </w:p>
    <w:p w:rsidR="00B44516" w:rsidRDefault="00B44516" w:rsidP="00B44516">
      <w:pPr>
        <w:spacing w:before="120" w:after="120" w:line="240" w:lineRule="auto"/>
        <w:ind w:left="360"/>
        <w:contextualSpacing/>
        <w:jc w:val="both"/>
        <w:rPr>
          <w:rFonts w:cs="Calibri"/>
          <w:b/>
          <w:color w:val="FF0000"/>
        </w:rPr>
      </w:pPr>
    </w:p>
    <w:p w:rsidR="00B44516" w:rsidRPr="00AA598F" w:rsidRDefault="00B44516" w:rsidP="00010C51">
      <w:pPr>
        <w:spacing w:before="120" w:after="120" w:line="240" w:lineRule="auto"/>
        <w:ind w:left="360"/>
        <w:contextualSpacing/>
        <w:jc w:val="both"/>
        <w:rPr>
          <w:kern w:val="32"/>
          <w:sz w:val="24"/>
        </w:rPr>
      </w:pPr>
    </w:p>
    <w:p w:rsidR="00010C51" w:rsidRPr="00AA598F" w:rsidRDefault="00010C51" w:rsidP="00010C51">
      <w:pPr>
        <w:spacing w:before="120" w:after="120" w:line="240" w:lineRule="auto"/>
        <w:contextualSpacing/>
        <w:jc w:val="both"/>
        <w:rPr>
          <w:kern w:val="32"/>
          <w:sz w:val="24"/>
        </w:rPr>
      </w:pPr>
      <w:r w:rsidRPr="00AA598F">
        <w:rPr>
          <w:kern w:val="32"/>
          <w:sz w:val="24"/>
        </w:rPr>
        <w:t>În cazul în care schema de calitate la care participă pentru prima dată solicitantul se încadrează în una categorii</w:t>
      </w:r>
      <w:r w:rsidR="00B44516">
        <w:rPr>
          <w:kern w:val="32"/>
          <w:sz w:val="24"/>
        </w:rPr>
        <w:t>le</w:t>
      </w:r>
      <w:r w:rsidRPr="00AA598F">
        <w:rPr>
          <w:kern w:val="32"/>
          <w:sz w:val="24"/>
        </w:rPr>
        <w:t xml:space="preserve"> de mai sus, expertul bifează căsuța ”DA”, condiția fiind îndeplinită.</w:t>
      </w:r>
    </w:p>
    <w:p w:rsidR="00010C51" w:rsidRPr="00AA598F" w:rsidRDefault="00010C51" w:rsidP="00010C51">
      <w:pPr>
        <w:spacing w:before="120" w:after="120" w:line="240" w:lineRule="auto"/>
        <w:contextualSpacing/>
        <w:jc w:val="both"/>
        <w:rPr>
          <w:kern w:val="32"/>
          <w:sz w:val="24"/>
        </w:rPr>
      </w:pPr>
      <w:r w:rsidRPr="00AA598F">
        <w:rPr>
          <w:kern w:val="32"/>
          <w:sz w:val="24"/>
        </w:rPr>
        <w:t>În caz contrar, expertul bifează “NU“, condiția nefiind îndeplinită.</w:t>
      </w:r>
    </w:p>
    <w:p w:rsidR="00010C51" w:rsidRDefault="00010C51" w:rsidP="00010C51">
      <w:pPr>
        <w:spacing w:before="120" w:after="120" w:line="240" w:lineRule="auto"/>
        <w:contextualSpacing/>
        <w:jc w:val="both"/>
        <w:rPr>
          <w:sz w:val="24"/>
        </w:rPr>
      </w:pPr>
      <w:r w:rsidRPr="00AA598F">
        <w:rPr>
          <w:sz w:val="24"/>
        </w:rPr>
        <w:t>În cazul în care proiectul vizează numai activități de informare și promovare a unor produse care fac obiectul unei scheme de calitate, expertul va bifa ,,</w:t>
      </w:r>
      <w:r w:rsidRPr="00AA598F">
        <w:rPr>
          <w:sz w:val="24"/>
          <w:szCs w:val="24"/>
        </w:rPr>
        <w:t>NU</w:t>
      </w:r>
      <w:r w:rsidRPr="00AA598F">
        <w:rPr>
          <w:sz w:val="24"/>
        </w:rPr>
        <w:t xml:space="preserve"> ESTE CAZUL”.</w:t>
      </w:r>
    </w:p>
    <w:p w:rsidR="00B44516" w:rsidRPr="00AA598F" w:rsidRDefault="00B44516" w:rsidP="00010C51">
      <w:pPr>
        <w:spacing w:before="120" w:after="120" w:line="240" w:lineRule="auto"/>
        <w:contextualSpacing/>
        <w:jc w:val="both"/>
        <w:rPr>
          <w:sz w:val="24"/>
        </w:rPr>
      </w:pPr>
    </w:p>
    <w:p w:rsidR="00010C51" w:rsidRPr="00AA598F" w:rsidRDefault="00AC6A6F" w:rsidP="00010C51">
      <w:pPr>
        <w:spacing w:before="120" w:after="120" w:line="240" w:lineRule="auto"/>
        <w:contextualSpacing/>
        <w:jc w:val="both"/>
        <w:rPr>
          <w:b/>
          <w:kern w:val="32"/>
          <w:sz w:val="24"/>
        </w:rPr>
      </w:pPr>
      <w:r>
        <w:rPr>
          <w:b/>
          <w:kern w:val="32"/>
          <w:sz w:val="24"/>
        </w:rPr>
        <w:t xml:space="preserve">EG. 8. </w:t>
      </w:r>
      <w:r w:rsidR="00010C51" w:rsidRPr="00AA598F">
        <w:rPr>
          <w:b/>
          <w:kern w:val="32"/>
          <w:sz w:val="24"/>
        </w:rPr>
        <w:t xml:space="preserve"> Activitățile de informare și promovare propuse vizează produse care fac obiectul unei scheme de calitate care beneficiază de sprijin conform prevederilor art. 16 din Reg. (UE) nr. 1305/2013?</w:t>
      </w:r>
    </w:p>
    <w:p w:rsidR="00010C51" w:rsidRPr="00AA598F" w:rsidRDefault="00010C51" w:rsidP="00010C51">
      <w:pPr>
        <w:spacing w:before="120" w:after="120" w:line="240" w:lineRule="auto"/>
        <w:contextualSpacing/>
        <w:jc w:val="both"/>
        <w:rPr>
          <w:kern w:val="32"/>
          <w:sz w:val="24"/>
        </w:rPr>
      </w:pPr>
      <w:r w:rsidRPr="00AA598F">
        <w:rPr>
          <w:kern w:val="32"/>
          <w:sz w:val="24"/>
        </w:rPr>
        <w:t>Expertul verifică dacă activitățile de informare și promovare prevăzute în cadrul Cererii de finanțare vizează produse care fac obiectul unei scheme de calitate care beneficiază de sprijin conform prevederilor art. 16 din Reg. (UE) nr. 1305/2013. În acest caz, expertul bifează “DA”, condiția fiind îndeplinită. În caz contrar, expertul bifează “NU”, condiția nefiind îndeplinită.</w:t>
      </w:r>
    </w:p>
    <w:p w:rsidR="00010C51" w:rsidRPr="00AA598F" w:rsidRDefault="00010C51" w:rsidP="00010C51">
      <w:pPr>
        <w:spacing w:before="120" w:after="120" w:line="240" w:lineRule="auto"/>
        <w:contextualSpacing/>
        <w:jc w:val="both"/>
        <w:rPr>
          <w:kern w:val="32"/>
          <w:sz w:val="24"/>
        </w:rPr>
      </w:pPr>
      <w:r w:rsidRPr="00AA598F">
        <w:rPr>
          <w:kern w:val="32"/>
          <w:sz w:val="24"/>
        </w:rPr>
        <w:t>În cazul în care proiectul nu vizează activități</w:t>
      </w:r>
      <w:r w:rsidRPr="00AA598F">
        <w:rPr>
          <w:sz w:val="24"/>
        </w:rPr>
        <w:t xml:space="preserve"> </w:t>
      </w:r>
      <w:r w:rsidRPr="00AA598F">
        <w:rPr>
          <w:kern w:val="32"/>
          <w:sz w:val="24"/>
        </w:rPr>
        <w:t>de informare și promovare a unor produse care fac obiectul unei scheme de calitate, expertul va bifa ,,</w:t>
      </w:r>
      <w:r w:rsidRPr="00AA598F">
        <w:rPr>
          <w:rFonts w:eastAsia="Times New Roman"/>
          <w:bCs/>
          <w:kern w:val="32"/>
          <w:sz w:val="24"/>
          <w:szCs w:val="24"/>
        </w:rPr>
        <w:t>NU</w:t>
      </w:r>
      <w:r w:rsidRPr="00AA598F">
        <w:rPr>
          <w:kern w:val="32"/>
          <w:sz w:val="24"/>
        </w:rPr>
        <w:t xml:space="preserve"> ESTE CAZUL”.</w:t>
      </w:r>
    </w:p>
    <w:p w:rsidR="00AC6A6F" w:rsidRDefault="00AC6A6F" w:rsidP="00010C51">
      <w:pPr>
        <w:spacing w:before="120" w:after="120" w:line="240" w:lineRule="auto"/>
        <w:contextualSpacing/>
        <w:jc w:val="both"/>
        <w:rPr>
          <w:b/>
          <w:kern w:val="32"/>
          <w:sz w:val="24"/>
        </w:rPr>
      </w:pPr>
    </w:p>
    <w:p w:rsidR="00010C51" w:rsidRPr="00AA598F" w:rsidRDefault="00AC6A6F" w:rsidP="00010C51">
      <w:pPr>
        <w:spacing w:before="120" w:after="120" w:line="240" w:lineRule="auto"/>
        <w:contextualSpacing/>
        <w:jc w:val="both"/>
        <w:rPr>
          <w:b/>
          <w:kern w:val="32"/>
          <w:sz w:val="24"/>
        </w:rPr>
      </w:pPr>
      <w:r>
        <w:rPr>
          <w:b/>
          <w:kern w:val="32"/>
          <w:sz w:val="24"/>
        </w:rPr>
        <w:t xml:space="preserve">EG. 9. </w:t>
      </w:r>
      <w:r w:rsidR="00010C51" w:rsidRPr="00AA598F">
        <w:rPr>
          <w:b/>
          <w:kern w:val="32"/>
          <w:sz w:val="24"/>
        </w:rPr>
        <w:t xml:space="preserve"> Solicitantul a prezentat în cadrul Cererii de finanțare un program de promovare adecvat?</w:t>
      </w:r>
    </w:p>
    <w:p w:rsidR="00010C51" w:rsidRPr="00AA598F" w:rsidRDefault="0074080A" w:rsidP="00010C51">
      <w:pPr>
        <w:spacing w:before="120" w:after="120" w:line="240" w:lineRule="auto"/>
        <w:contextualSpacing/>
        <w:jc w:val="both"/>
        <w:rPr>
          <w:kern w:val="32"/>
          <w:sz w:val="24"/>
        </w:rPr>
      </w:pPr>
      <w:r>
        <w:rPr>
          <w:kern w:val="32"/>
          <w:sz w:val="24"/>
        </w:rPr>
        <w:t>În cazul în care solicitantul este din categoria grupurilor de producători, e</w:t>
      </w:r>
      <w:r w:rsidR="00010C51" w:rsidRPr="00AA598F">
        <w:rPr>
          <w:kern w:val="32"/>
          <w:sz w:val="24"/>
        </w:rPr>
        <w:t xml:space="preserve">xpertul verifică dacă în cadrul Cererii de finanțare solicitantul a prezentat un program de promovare care include un plan de informare defalcat pe acțiuni, mijloace și perioade, precum și </w:t>
      </w:r>
      <w:r w:rsidRPr="00AA598F">
        <w:rPr>
          <w:kern w:val="32"/>
          <w:sz w:val="24"/>
        </w:rPr>
        <w:t>activități</w:t>
      </w:r>
      <w:r w:rsidR="00010C51" w:rsidRPr="00AA598F">
        <w:rPr>
          <w:kern w:val="32"/>
          <w:sz w:val="24"/>
        </w:rPr>
        <w:t xml:space="preserve"> de promovare cu rezultate scontate pentru proiectul propus. În acest caz expertul  bifează căsuța ”DA”, condiția fiind îndeplinită. În caz contrar, expertul  bifează ”NU”, condiția nefiind îndeplinită.</w:t>
      </w:r>
    </w:p>
    <w:p w:rsidR="00010C51" w:rsidRPr="00AA598F" w:rsidRDefault="00010C51" w:rsidP="00010C51">
      <w:pPr>
        <w:spacing w:before="120" w:after="120" w:line="240" w:lineRule="auto"/>
        <w:contextualSpacing/>
        <w:jc w:val="both"/>
        <w:rPr>
          <w:kern w:val="32"/>
          <w:sz w:val="24"/>
        </w:rPr>
      </w:pPr>
      <w:r w:rsidRPr="00AA598F">
        <w:rPr>
          <w:kern w:val="32"/>
          <w:sz w:val="24"/>
        </w:rPr>
        <w:t>În cazul în care proiectul nu vizează activități</w:t>
      </w:r>
      <w:r w:rsidRPr="00AA598F">
        <w:rPr>
          <w:sz w:val="24"/>
        </w:rPr>
        <w:t xml:space="preserve"> </w:t>
      </w:r>
      <w:r w:rsidRPr="00AA598F">
        <w:rPr>
          <w:kern w:val="32"/>
          <w:sz w:val="24"/>
        </w:rPr>
        <w:t>de informare și promovare a unor produse care fac obiectul unei scheme de calitate, expertul va bifa ,,Nu este cazul”.</w:t>
      </w:r>
    </w:p>
    <w:p w:rsidR="00010C51" w:rsidRPr="00C355E4" w:rsidRDefault="00010C51" w:rsidP="00010C51">
      <w:pPr>
        <w:spacing w:before="120" w:after="120" w:line="240" w:lineRule="auto"/>
        <w:contextualSpacing/>
        <w:jc w:val="both"/>
        <w:rPr>
          <w:rFonts w:eastAsia="Times New Roman"/>
          <w:bCs/>
          <w:i/>
          <w:kern w:val="32"/>
          <w:sz w:val="24"/>
          <w:szCs w:val="24"/>
          <w:u w:val="single"/>
        </w:rPr>
      </w:pPr>
      <w:r w:rsidRPr="00C355E4">
        <w:rPr>
          <w:rFonts w:eastAsia="Times New Roman"/>
          <w:bCs/>
          <w:i/>
          <w:kern w:val="32"/>
          <w:sz w:val="24"/>
          <w:szCs w:val="24"/>
          <w:u w:val="single"/>
        </w:rPr>
        <w:t xml:space="preserve">Pentru proiecte cu obiective care </w:t>
      </w:r>
      <w:r>
        <w:rPr>
          <w:rFonts w:eastAsia="Times New Roman"/>
          <w:bCs/>
          <w:i/>
          <w:kern w:val="32"/>
          <w:sz w:val="24"/>
          <w:szCs w:val="24"/>
          <w:u w:val="single"/>
        </w:rPr>
        <w:t>au</w:t>
      </w:r>
      <w:r w:rsidRPr="00C355E4">
        <w:rPr>
          <w:rFonts w:eastAsia="Times New Roman"/>
          <w:bCs/>
          <w:i/>
          <w:kern w:val="32"/>
          <w:sz w:val="24"/>
          <w:szCs w:val="24"/>
          <w:u w:val="single"/>
        </w:rPr>
        <w:t xml:space="preserve"> </w:t>
      </w:r>
      <w:r>
        <w:rPr>
          <w:rFonts w:eastAsia="Times New Roman"/>
          <w:bCs/>
          <w:i/>
          <w:kern w:val="32"/>
          <w:sz w:val="24"/>
          <w:szCs w:val="24"/>
          <w:u w:val="single"/>
        </w:rPr>
        <w:t>alte î</w:t>
      </w:r>
      <w:r w:rsidRPr="00A97E26">
        <w:rPr>
          <w:rFonts w:eastAsia="Times New Roman"/>
          <w:bCs/>
          <w:i/>
          <w:kern w:val="32"/>
          <w:sz w:val="24"/>
          <w:szCs w:val="24"/>
          <w:u w:val="single"/>
        </w:rPr>
        <w:t>ncadr</w:t>
      </w:r>
      <w:r>
        <w:rPr>
          <w:rFonts w:eastAsia="Times New Roman"/>
          <w:bCs/>
          <w:i/>
          <w:kern w:val="32"/>
          <w:sz w:val="24"/>
          <w:szCs w:val="24"/>
          <w:u w:val="single"/>
        </w:rPr>
        <w:t>ă</w:t>
      </w:r>
      <w:r w:rsidRPr="00A97E26">
        <w:rPr>
          <w:rFonts w:eastAsia="Times New Roman"/>
          <w:bCs/>
          <w:i/>
          <w:kern w:val="32"/>
          <w:sz w:val="24"/>
          <w:szCs w:val="24"/>
          <w:u w:val="single"/>
        </w:rPr>
        <w:t xml:space="preserve">ri </w:t>
      </w:r>
      <w:r>
        <w:rPr>
          <w:rFonts w:eastAsia="Times New Roman"/>
          <w:bCs/>
          <w:i/>
          <w:kern w:val="32"/>
          <w:sz w:val="24"/>
          <w:szCs w:val="24"/>
          <w:u w:val="single"/>
        </w:rPr>
        <w:t>î</w:t>
      </w:r>
      <w:r w:rsidRPr="00A97E26">
        <w:rPr>
          <w:rFonts w:eastAsia="Times New Roman"/>
          <w:bCs/>
          <w:i/>
          <w:kern w:val="32"/>
          <w:sz w:val="24"/>
          <w:szCs w:val="24"/>
          <w:u w:val="single"/>
        </w:rPr>
        <w:t>n conformitate cu prevederile art. 4-5 din Reg. (UE) nr. 1305/2013</w:t>
      </w:r>
      <w:r w:rsidRPr="00C355E4">
        <w:rPr>
          <w:rFonts w:eastAsia="Times New Roman"/>
          <w:bCs/>
          <w:i/>
          <w:kern w:val="32"/>
          <w:sz w:val="24"/>
          <w:szCs w:val="24"/>
          <w:u w:val="single"/>
        </w:rPr>
        <w:t>.:</w:t>
      </w:r>
    </w:p>
    <w:p w:rsidR="0074080A" w:rsidRDefault="0074080A">
      <w:pPr>
        <w:spacing w:after="160" w:line="259" w:lineRule="auto"/>
        <w:rPr>
          <w:b/>
          <w:sz w:val="24"/>
        </w:rPr>
      </w:pPr>
      <w:r>
        <w:rPr>
          <w:b/>
          <w:sz w:val="24"/>
        </w:rPr>
        <w:br w:type="page"/>
      </w:r>
    </w:p>
    <w:p w:rsidR="00462542" w:rsidRDefault="00462542" w:rsidP="00010C51">
      <w:pPr>
        <w:spacing w:before="120" w:after="120" w:line="240" w:lineRule="auto"/>
        <w:jc w:val="both"/>
        <w:rPr>
          <w:b/>
          <w:sz w:val="24"/>
        </w:rPr>
      </w:pPr>
    </w:p>
    <w:p w:rsidR="00010C51" w:rsidRPr="00AA598F" w:rsidRDefault="00010C51" w:rsidP="00010C51">
      <w:pPr>
        <w:spacing w:before="120" w:after="120" w:line="240" w:lineRule="auto"/>
        <w:jc w:val="both"/>
        <w:rPr>
          <w:b/>
          <w:sz w:val="24"/>
        </w:rPr>
      </w:pPr>
      <w:r w:rsidRPr="00AA598F">
        <w:rPr>
          <w:b/>
          <w:sz w:val="24"/>
        </w:rPr>
        <w:t>3. VERIFICAREA BUGETULUI INDICATIV</w:t>
      </w:r>
    </w:p>
    <w:p w:rsidR="00010C51" w:rsidRPr="00AA598F" w:rsidRDefault="00010C51" w:rsidP="00010C51">
      <w:pPr>
        <w:spacing w:before="120" w:after="120" w:line="240" w:lineRule="auto"/>
        <w:contextualSpacing/>
        <w:jc w:val="both"/>
        <w:rPr>
          <w:kern w:val="32"/>
          <w:sz w:val="24"/>
        </w:rPr>
      </w:pPr>
      <w:r w:rsidRPr="00AA598F">
        <w:rPr>
          <w:kern w:val="32"/>
          <w:sz w:val="24"/>
        </w:rPr>
        <w:t>Verificarea constă în:</w:t>
      </w:r>
    </w:p>
    <w:p w:rsidR="00010C51" w:rsidRPr="00AA598F" w:rsidRDefault="00010C51" w:rsidP="00010C51">
      <w:pPr>
        <w:spacing w:before="120" w:after="120" w:line="240" w:lineRule="auto"/>
        <w:contextualSpacing/>
        <w:jc w:val="both"/>
        <w:rPr>
          <w:kern w:val="32"/>
          <w:sz w:val="24"/>
        </w:rPr>
      </w:pPr>
      <w:r w:rsidRPr="00AA598F">
        <w:rPr>
          <w:kern w:val="32"/>
          <w:sz w:val="24"/>
        </w:rPr>
        <w:t xml:space="preserve">- Asigurarea că toate costurile de servicii propuse pentru </w:t>
      </w:r>
      <w:proofErr w:type="spellStart"/>
      <w:r w:rsidRPr="00AA598F">
        <w:rPr>
          <w:kern w:val="32"/>
          <w:sz w:val="24"/>
        </w:rPr>
        <w:t>finanţare</w:t>
      </w:r>
      <w:proofErr w:type="spellEnd"/>
      <w:r w:rsidRPr="00AA598F">
        <w:rPr>
          <w:kern w:val="32"/>
          <w:sz w:val="24"/>
        </w:rPr>
        <w:t xml:space="preserve"> sunt eligibile </w:t>
      </w:r>
      <w:proofErr w:type="spellStart"/>
      <w:r w:rsidRPr="00AA598F">
        <w:rPr>
          <w:kern w:val="32"/>
          <w:sz w:val="24"/>
        </w:rPr>
        <w:t>şi</w:t>
      </w:r>
      <w:proofErr w:type="spellEnd"/>
      <w:r w:rsidRPr="00AA598F">
        <w:rPr>
          <w:kern w:val="32"/>
          <w:sz w:val="24"/>
        </w:rPr>
        <w:t xml:space="preserve"> calculele sunt corecte. Bugetul indicativ este structurat pe două capitole – cheltuieli cu personalul și cheltuieli pentru derularea proiectelor. </w:t>
      </w:r>
    </w:p>
    <w:p w:rsidR="00010C51" w:rsidRPr="00AA598F" w:rsidRDefault="00010C51" w:rsidP="00010C51">
      <w:pPr>
        <w:spacing w:before="120" w:after="120" w:line="240" w:lineRule="auto"/>
        <w:contextualSpacing/>
        <w:jc w:val="both"/>
        <w:rPr>
          <w:kern w:val="32"/>
          <w:sz w:val="24"/>
        </w:rPr>
      </w:pPr>
      <w:r w:rsidRPr="00AA598F">
        <w:rPr>
          <w:kern w:val="32"/>
          <w:sz w:val="24"/>
        </w:rPr>
        <w:t>- Verificarea bugetului indicativ privind corectitudinea informațiilor furnizate, analizând și fundamentarea bugetară, care privește corelarea dintre activitățile și resursele umane alocate acestora prin proiect cu sumele prevăzute în capitolele din buget pentru aceste activități.</w:t>
      </w:r>
    </w:p>
    <w:p w:rsidR="00010C51" w:rsidRPr="00AA598F" w:rsidRDefault="00010C51" w:rsidP="00010C51">
      <w:pPr>
        <w:spacing w:before="120" w:after="120" w:line="240" w:lineRule="auto"/>
        <w:contextualSpacing/>
        <w:jc w:val="both"/>
        <w:rPr>
          <w:kern w:val="32"/>
          <w:sz w:val="24"/>
        </w:rPr>
      </w:pPr>
    </w:p>
    <w:p w:rsidR="00010C51" w:rsidRDefault="00010C51" w:rsidP="00010C51">
      <w:pPr>
        <w:spacing w:before="120" w:after="120" w:line="240" w:lineRule="auto"/>
        <w:contextualSpacing/>
        <w:jc w:val="both"/>
        <w:rPr>
          <w:b/>
          <w:kern w:val="32"/>
          <w:sz w:val="24"/>
        </w:rPr>
      </w:pPr>
      <w:r w:rsidRPr="00AA598F">
        <w:rPr>
          <w:b/>
          <w:kern w:val="32"/>
          <w:sz w:val="24"/>
        </w:rPr>
        <w:t xml:space="preserve">3.1 </w:t>
      </w:r>
      <w:r w:rsidR="00462542" w:rsidRPr="00AA598F">
        <w:rPr>
          <w:b/>
          <w:kern w:val="32"/>
          <w:sz w:val="24"/>
        </w:rPr>
        <w:t>Informațiile</w:t>
      </w:r>
      <w:r w:rsidRPr="00AA598F">
        <w:rPr>
          <w:b/>
          <w:kern w:val="32"/>
          <w:sz w:val="24"/>
        </w:rPr>
        <w:t xml:space="preserve"> furnizate în cadrul bugetului indicativ din Cererea de finanțare sunt corecte </w:t>
      </w:r>
      <w:proofErr w:type="spellStart"/>
      <w:r w:rsidRPr="00AA598F">
        <w:rPr>
          <w:b/>
          <w:kern w:val="32"/>
          <w:sz w:val="24"/>
        </w:rPr>
        <w:t>şi</w:t>
      </w:r>
      <w:proofErr w:type="spellEnd"/>
      <w:r w:rsidRPr="00AA598F">
        <w:rPr>
          <w:rFonts w:eastAsia="Times New Roman"/>
          <w:b/>
          <w:bCs/>
          <w:kern w:val="32"/>
          <w:sz w:val="24"/>
          <w:szCs w:val="24"/>
        </w:rPr>
        <w:t>/</w:t>
      </w:r>
      <w:r w:rsidRPr="00AA598F">
        <w:rPr>
          <w:b/>
          <w:kern w:val="32"/>
          <w:sz w:val="24"/>
        </w:rPr>
        <w:t xml:space="preserve"> sau sunt în conformitate cu Fundamentarea Bugetului pe categorii de cheltuieli eligibile?</w:t>
      </w:r>
    </w:p>
    <w:p w:rsidR="00462542" w:rsidRPr="00AA598F" w:rsidRDefault="00462542" w:rsidP="00010C51">
      <w:pPr>
        <w:spacing w:before="120" w:after="120" w:line="240" w:lineRule="auto"/>
        <w:contextualSpacing/>
        <w:jc w:val="both"/>
        <w:rPr>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98"/>
        <w:gridCol w:w="5752"/>
      </w:tblGrid>
      <w:tr w:rsidR="00010C51" w:rsidRPr="006723F4" w:rsidTr="00011A2C">
        <w:tc>
          <w:tcPr>
            <w:tcW w:w="1924" w:type="pct"/>
            <w:tcBorders>
              <w:top w:val="single" w:sz="4" w:space="0" w:color="auto"/>
              <w:left w:val="single" w:sz="4" w:space="0" w:color="auto"/>
              <w:bottom w:val="single" w:sz="4" w:space="0" w:color="auto"/>
              <w:right w:val="single" w:sz="4" w:space="0" w:color="auto"/>
            </w:tcBorders>
            <w:shd w:val="clear" w:color="auto" w:fill="C0C0C0"/>
            <w:hideMark/>
          </w:tcPr>
          <w:p w:rsidR="00010C51" w:rsidRPr="00462542" w:rsidRDefault="00010C51" w:rsidP="00011A2C">
            <w:pPr>
              <w:spacing w:before="120" w:after="120" w:line="240" w:lineRule="auto"/>
              <w:contextualSpacing/>
              <w:jc w:val="both"/>
              <w:rPr>
                <w:b/>
                <w:kern w:val="32"/>
                <w:sz w:val="24"/>
              </w:rPr>
            </w:pPr>
            <w:r w:rsidRPr="00462542">
              <w:rPr>
                <w:b/>
                <w:kern w:val="32"/>
                <w:sz w:val="24"/>
              </w:rPr>
              <w:t xml:space="preserve">DOCUMENTE PREZENTATE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rsidR="00010C51" w:rsidRPr="00462542" w:rsidRDefault="00010C51" w:rsidP="00011A2C">
            <w:pPr>
              <w:spacing w:before="120" w:after="120" w:line="240" w:lineRule="auto"/>
              <w:contextualSpacing/>
              <w:jc w:val="both"/>
              <w:rPr>
                <w:b/>
                <w:sz w:val="24"/>
              </w:rPr>
            </w:pPr>
            <w:r w:rsidRPr="00462542">
              <w:rPr>
                <w:b/>
                <w:sz w:val="24"/>
              </w:rPr>
              <w:t>PUNCTE DE VERIFICAT ÎN CADRUL DOCUMENTELOR PREZENTATE</w:t>
            </w:r>
          </w:p>
        </w:tc>
      </w:tr>
      <w:tr w:rsidR="00010C51" w:rsidRPr="006723F4" w:rsidTr="00011A2C">
        <w:tc>
          <w:tcPr>
            <w:tcW w:w="1924" w:type="pct"/>
            <w:tcBorders>
              <w:top w:val="single" w:sz="4" w:space="0" w:color="auto"/>
              <w:left w:val="single" w:sz="4" w:space="0" w:color="auto"/>
              <w:bottom w:val="single" w:sz="4" w:space="0" w:color="auto"/>
              <w:right w:val="single" w:sz="4" w:space="0" w:color="auto"/>
            </w:tcBorders>
            <w:hideMark/>
          </w:tcPr>
          <w:p w:rsidR="00010C51" w:rsidRPr="00AA598F" w:rsidRDefault="00010C51" w:rsidP="00010C51">
            <w:pPr>
              <w:pStyle w:val="ListParagraph"/>
              <w:numPr>
                <w:ilvl w:val="0"/>
                <w:numId w:val="5"/>
              </w:numPr>
              <w:spacing w:before="120" w:after="120" w:line="240" w:lineRule="auto"/>
              <w:ind w:left="0" w:hanging="180"/>
              <w:jc w:val="both"/>
              <w:rPr>
                <w:sz w:val="24"/>
              </w:rPr>
            </w:pPr>
            <w:r w:rsidRPr="00AA598F">
              <w:rPr>
                <w:sz w:val="24"/>
              </w:rPr>
              <w:t>Cererea de finanțare</w:t>
            </w:r>
          </w:p>
          <w:p w:rsidR="00010C51" w:rsidRPr="00AA598F" w:rsidRDefault="00010C51" w:rsidP="00010C51">
            <w:pPr>
              <w:pStyle w:val="ListParagraph"/>
              <w:numPr>
                <w:ilvl w:val="0"/>
                <w:numId w:val="5"/>
              </w:numPr>
              <w:spacing w:before="120" w:after="120" w:line="240" w:lineRule="auto"/>
              <w:ind w:left="0" w:hanging="180"/>
              <w:jc w:val="both"/>
              <w:rPr>
                <w:sz w:val="24"/>
              </w:rPr>
            </w:pPr>
            <w:r w:rsidRPr="00AA598F">
              <w:rPr>
                <w:sz w:val="24"/>
              </w:rPr>
              <w:t>Bugetul indicativ</w:t>
            </w:r>
          </w:p>
          <w:p w:rsidR="00010C51" w:rsidRPr="00AA598F" w:rsidRDefault="00010C51" w:rsidP="00010C51">
            <w:pPr>
              <w:pStyle w:val="ListParagraph"/>
              <w:numPr>
                <w:ilvl w:val="0"/>
                <w:numId w:val="5"/>
              </w:numPr>
              <w:spacing w:before="120" w:after="120" w:line="240" w:lineRule="auto"/>
              <w:ind w:left="0" w:hanging="180"/>
              <w:jc w:val="both"/>
              <w:rPr>
                <w:sz w:val="24"/>
              </w:rPr>
            </w:pPr>
            <w:r w:rsidRPr="00AA598F">
              <w:rPr>
                <w:sz w:val="24"/>
              </w:rPr>
              <w:t xml:space="preserve">Fundamentarea bugetului pe categorii de cheltuieli eligibile, corelat cu activitățile și rezultatele proiectului </w:t>
            </w:r>
          </w:p>
        </w:tc>
        <w:tc>
          <w:tcPr>
            <w:tcW w:w="3076" w:type="pct"/>
            <w:tcBorders>
              <w:top w:val="single" w:sz="4" w:space="0" w:color="auto"/>
              <w:left w:val="single" w:sz="4" w:space="0" w:color="auto"/>
              <w:bottom w:val="single" w:sz="4" w:space="0" w:color="auto"/>
              <w:right w:val="single" w:sz="4" w:space="0" w:color="auto"/>
            </w:tcBorders>
            <w:hideMark/>
          </w:tcPr>
          <w:p w:rsidR="00010C51" w:rsidRPr="00AA598F" w:rsidRDefault="00010C51" w:rsidP="00010C51">
            <w:pPr>
              <w:numPr>
                <w:ilvl w:val="0"/>
                <w:numId w:val="1"/>
              </w:numPr>
              <w:spacing w:before="120" w:after="120" w:line="240" w:lineRule="auto"/>
              <w:ind w:left="0"/>
              <w:contextualSpacing/>
              <w:jc w:val="both"/>
              <w:rPr>
                <w:sz w:val="24"/>
              </w:rPr>
            </w:pPr>
            <w:r w:rsidRPr="00AA598F">
              <w:rPr>
                <w:sz w:val="24"/>
              </w:rPr>
              <w:t>Se verifică în Cererea de finanțare activitățile propuse prin proiect și resursele alocate acestora.</w:t>
            </w:r>
          </w:p>
          <w:p w:rsidR="00010C51" w:rsidRPr="00AA598F" w:rsidRDefault="00010C51" w:rsidP="00010C51">
            <w:pPr>
              <w:numPr>
                <w:ilvl w:val="0"/>
                <w:numId w:val="1"/>
              </w:numPr>
              <w:spacing w:before="120" w:after="120" w:line="240" w:lineRule="auto"/>
              <w:ind w:left="0"/>
              <w:contextualSpacing/>
              <w:jc w:val="both"/>
              <w:rPr>
                <w:sz w:val="24"/>
              </w:rPr>
            </w:pPr>
            <w:r w:rsidRPr="00AA598F">
              <w:rPr>
                <w:sz w:val="24"/>
              </w:rPr>
              <w:t>Se verifică bugetul indicativ privind corectitudinea informațiilor furnizate, corelat cu fundamentarea bugetului față de activitățile și resursele alocate acestora prin proiect.</w:t>
            </w:r>
          </w:p>
          <w:p w:rsidR="00010C51" w:rsidRPr="00AA598F" w:rsidRDefault="00010C51" w:rsidP="00010C51">
            <w:pPr>
              <w:numPr>
                <w:ilvl w:val="0"/>
                <w:numId w:val="1"/>
              </w:numPr>
              <w:spacing w:before="120" w:after="120" w:line="240" w:lineRule="auto"/>
              <w:ind w:left="0"/>
              <w:contextualSpacing/>
              <w:jc w:val="both"/>
              <w:rPr>
                <w:sz w:val="24"/>
              </w:rPr>
            </w:pPr>
            <w:r w:rsidRPr="00AA598F">
              <w:rPr>
                <w:sz w:val="24"/>
              </w:rPr>
              <w:t xml:space="preserve">Se verifică încadrarea categoriilor de cheltuieli eligibile pe cele două capitole bugetare; suma cheltuielilor aferente fiecărui capitol din fundamentare trebuie să fie egală cu suma </w:t>
            </w:r>
            <w:proofErr w:type="spellStart"/>
            <w:r w:rsidRPr="00AA598F">
              <w:rPr>
                <w:sz w:val="24"/>
              </w:rPr>
              <w:t>prevazută</w:t>
            </w:r>
            <w:proofErr w:type="spellEnd"/>
            <w:r w:rsidRPr="00AA598F">
              <w:rPr>
                <w:sz w:val="24"/>
              </w:rPr>
              <w:t xml:space="preserve"> pentru fiecare capitol bugetar.</w:t>
            </w:r>
          </w:p>
        </w:tc>
      </w:tr>
    </w:tbl>
    <w:p w:rsidR="00462542" w:rsidRDefault="00462542" w:rsidP="00010C51">
      <w:pPr>
        <w:spacing w:before="120" w:after="120" w:line="240" w:lineRule="auto"/>
        <w:contextualSpacing/>
        <w:jc w:val="both"/>
        <w:rPr>
          <w:sz w:val="24"/>
        </w:rPr>
      </w:pPr>
    </w:p>
    <w:p w:rsidR="00010C51" w:rsidRPr="00AA598F" w:rsidRDefault="00010C51" w:rsidP="00010C51">
      <w:pPr>
        <w:spacing w:before="120" w:after="120" w:line="240" w:lineRule="auto"/>
        <w:contextualSpacing/>
        <w:jc w:val="both"/>
        <w:rPr>
          <w:sz w:val="24"/>
        </w:rPr>
      </w:pPr>
      <w:r w:rsidRPr="00AA598F">
        <w:rPr>
          <w:sz w:val="24"/>
        </w:rPr>
        <w:t xml:space="preserve">a) Dacă există diferențe de încadrare, în sensul că unele cheltuieli neeligibile sunt trecute în categoria cheltuielilor eligibile, expertul bifează căsuța corespunzătoare NU </w:t>
      </w:r>
      <w:proofErr w:type="spellStart"/>
      <w:r w:rsidRPr="00AA598F">
        <w:rPr>
          <w:sz w:val="24"/>
        </w:rPr>
        <w:t>şi</w:t>
      </w:r>
      <w:proofErr w:type="spellEnd"/>
      <w:r w:rsidRPr="00AA598F">
        <w:rPr>
          <w:sz w:val="24"/>
        </w:rPr>
        <w:t xml:space="preserve"> </w:t>
      </w:r>
      <w:proofErr w:type="spellStart"/>
      <w:r w:rsidRPr="00AA598F">
        <w:rPr>
          <w:sz w:val="24"/>
        </w:rPr>
        <w:t>îşi</w:t>
      </w:r>
      <w:proofErr w:type="spellEnd"/>
      <w:r w:rsidRPr="00AA598F">
        <w:rPr>
          <w:sz w:val="24"/>
        </w:rPr>
        <w:t xml:space="preserve"> motivează </w:t>
      </w:r>
      <w:proofErr w:type="spellStart"/>
      <w:r w:rsidRPr="00AA598F">
        <w:rPr>
          <w:sz w:val="24"/>
        </w:rPr>
        <w:t>poziţia</w:t>
      </w:r>
      <w:proofErr w:type="spellEnd"/>
      <w:r w:rsidRPr="00AA598F">
        <w:rPr>
          <w:sz w:val="24"/>
        </w:rPr>
        <w:t xml:space="preserve"> în linia prevăzută în acest scop.</w:t>
      </w:r>
    </w:p>
    <w:p w:rsidR="00010C51" w:rsidRDefault="00010C51" w:rsidP="00010C51">
      <w:pPr>
        <w:spacing w:before="120" w:after="120" w:line="240" w:lineRule="auto"/>
        <w:contextualSpacing/>
        <w:jc w:val="both"/>
        <w:rPr>
          <w:sz w:val="24"/>
        </w:rPr>
      </w:pPr>
      <w:r w:rsidRPr="00AA598F">
        <w:rPr>
          <w:sz w:val="24"/>
        </w:rPr>
        <w:t xml:space="preserve">În acest caz bugetul este retransmis solicitantului pentru recalculare, prin Fișa de solicitare a informațiilor suplimentare E3.4L, expertul va modifica bugetul prin micșorarea valorii cheltuielilor eligibile cu valoarea identificată de expert ca fiind neeligibilă. Expertul va motiva </w:t>
      </w:r>
      <w:proofErr w:type="spellStart"/>
      <w:r w:rsidRPr="00AA598F">
        <w:rPr>
          <w:sz w:val="24"/>
        </w:rPr>
        <w:t>poziţia</w:t>
      </w:r>
      <w:proofErr w:type="spellEnd"/>
      <w:r w:rsidRPr="00AA598F">
        <w:rPr>
          <w:sz w:val="24"/>
        </w:rPr>
        <w:t xml:space="preserve"> cu explicații în linia prevăzută în acest scop la rubrica Observații. Se vor face  </w:t>
      </w:r>
      <w:proofErr w:type="spellStart"/>
      <w:r w:rsidRPr="00AA598F">
        <w:rPr>
          <w:sz w:val="24"/>
        </w:rPr>
        <w:t>menţiuni</w:t>
      </w:r>
      <w:proofErr w:type="spellEnd"/>
      <w:r w:rsidRPr="00AA598F">
        <w:rPr>
          <w:sz w:val="24"/>
        </w:rPr>
        <w:t xml:space="preserve"> la eventualele </w:t>
      </w:r>
      <w:proofErr w:type="spellStart"/>
      <w:r w:rsidRPr="00AA598F">
        <w:rPr>
          <w:sz w:val="24"/>
        </w:rPr>
        <w:t>greşeli</w:t>
      </w:r>
      <w:proofErr w:type="spellEnd"/>
      <w:r w:rsidRPr="00AA598F">
        <w:rPr>
          <w:sz w:val="24"/>
        </w:rPr>
        <w:t xml:space="preserve"> de încadrare sau alte cauze care au generat </w:t>
      </w:r>
      <w:proofErr w:type="spellStart"/>
      <w:r w:rsidRPr="00AA598F">
        <w:rPr>
          <w:sz w:val="24"/>
        </w:rPr>
        <w:t>diferenţele</w:t>
      </w:r>
      <w:proofErr w:type="spellEnd"/>
      <w:r w:rsidRPr="00AA598F">
        <w:rPr>
          <w:sz w:val="24"/>
        </w:rPr>
        <w:t xml:space="preserve">. Cererea de </w:t>
      </w:r>
      <w:proofErr w:type="spellStart"/>
      <w:r w:rsidRPr="00AA598F">
        <w:rPr>
          <w:sz w:val="24"/>
        </w:rPr>
        <w:t>finanţare</w:t>
      </w:r>
      <w:proofErr w:type="spellEnd"/>
      <w:r w:rsidRPr="00AA598F">
        <w:rPr>
          <w:sz w:val="24"/>
        </w:rPr>
        <w:t xml:space="preserve"> este declarată eligibilă prin bifarea căsuței corespunzătoare DA cu diferențe.</w:t>
      </w:r>
    </w:p>
    <w:p w:rsidR="00462542" w:rsidRPr="00AA598F" w:rsidRDefault="00462542" w:rsidP="00010C51">
      <w:pPr>
        <w:spacing w:before="120" w:after="120" w:line="240" w:lineRule="auto"/>
        <w:contextualSpacing/>
        <w:jc w:val="both"/>
        <w:rPr>
          <w:sz w:val="24"/>
        </w:rPr>
      </w:pPr>
    </w:p>
    <w:p w:rsidR="00010C51" w:rsidRPr="00AA598F" w:rsidRDefault="00010C51" w:rsidP="00010C51">
      <w:pPr>
        <w:spacing w:before="120" w:after="120" w:line="240" w:lineRule="auto"/>
        <w:contextualSpacing/>
        <w:jc w:val="both"/>
        <w:rPr>
          <w:sz w:val="24"/>
        </w:rPr>
      </w:pPr>
      <w:r w:rsidRPr="00AA598F">
        <w:rPr>
          <w:sz w:val="24"/>
        </w:rPr>
        <w:t xml:space="preserve">b) Dacă există mici diferențe de calcul în cererea de finanțare și Fundamentarea bugetului indicativ corelat cu activitățile și rezultatele proiectului, pe categorii de cheltuieli eligibile, expertul efectuează modificările în buget și, în matricea de verificare a Bugetului indicativ, bifează căsuța corespunzătoare DA cu diferențe. În acest caz se vor oferi </w:t>
      </w:r>
      <w:proofErr w:type="spellStart"/>
      <w:r w:rsidRPr="00AA598F">
        <w:rPr>
          <w:sz w:val="24"/>
        </w:rPr>
        <w:t>explicaţii</w:t>
      </w:r>
      <w:proofErr w:type="spellEnd"/>
      <w:r w:rsidRPr="00AA598F">
        <w:rPr>
          <w:sz w:val="24"/>
        </w:rPr>
        <w:t xml:space="preserve"> în rubrica </w:t>
      </w:r>
      <w:proofErr w:type="spellStart"/>
      <w:r w:rsidRPr="00AA598F">
        <w:rPr>
          <w:sz w:val="24"/>
        </w:rPr>
        <w:t>Observaţii</w:t>
      </w:r>
      <w:proofErr w:type="spellEnd"/>
      <w:r w:rsidRPr="00AA598F">
        <w:rPr>
          <w:sz w:val="24"/>
        </w:rPr>
        <w:t xml:space="preserve">. </w:t>
      </w:r>
      <w:r w:rsidRPr="00AA598F">
        <w:rPr>
          <w:sz w:val="24"/>
        </w:rPr>
        <w:lastRenderedPageBreak/>
        <w:t xml:space="preserve">Se vor face </w:t>
      </w:r>
      <w:r w:rsidR="00462542" w:rsidRPr="00AA598F">
        <w:rPr>
          <w:sz w:val="24"/>
        </w:rPr>
        <w:t>mențiuni</w:t>
      </w:r>
      <w:r w:rsidRPr="00AA598F">
        <w:rPr>
          <w:sz w:val="24"/>
        </w:rPr>
        <w:t xml:space="preserve"> la eventualele </w:t>
      </w:r>
      <w:proofErr w:type="spellStart"/>
      <w:r w:rsidRPr="00AA598F">
        <w:rPr>
          <w:sz w:val="24"/>
        </w:rPr>
        <w:t>greşeli</w:t>
      </w:r>
      <w:proofErr w:type="spellEnd"/>
      <w:r w:rsidRPr="00AA598F">
        <w:rPr>
          <w:sz w:val="24"/>
        </w:rPr>
        <w:t xml:space="preserve"> de calcul, costuri care includ impozite </w:t>
      </w:r>
      <w:proofErr w:type="spellStart"/>
      <w:r w:rsidRPr="00AA598F">
        <w:rPr>
          <w:sz w:val="24"/>
        </w:rPr>
        <w:t>şi</w:t>
      </w:r>
      <w:proofErr w:type="spellEnd"/>
      <w:r w:rsidRPr="00AA598F">
        <w:rPr>
          <w:sz w:val="24"/>
        </w:rPr>
        <w:t xml:space="preserve"> taxe deductibile sau alte cauze care au generat </w:t>
      </w:r>
      <w:r w:rsidR="00462542" w:rsidRPr="00AA598F">
        <w:rPr>
          <w:sz w:val="24"/>
        </w:rPr>
        <w:t>diferențele</w:t>
      </w:r>
      <w:r w:rsidRPr="00AA598F">
        <w:rPr>
          <w:sz w:val="24"/>
        </w:rPr>
        <w:t>.</w:t>
      </w:r>
    </w:p>
    <w:p w:rsidR="00010C51" w:rsidRPr="00AA598F" w:rsidRDefault="00010C51" w:rsidP="00010C51">
      <w:pPr>
        <w:spacing w:before="120" w:after="120" w:line="240" w:lineRule="auto"/>
        <w:contextualSpacing/>
        <w:jc w:val="both"/>
        <w:rPr>
          <w:sz w:val="24"/>
        </w:rPr>
      </w:pPr>
      <w:r w:rsidRPr="00AA598F">
        <w:rPr>
          <w:sz w:val="24"/>
        </w:rPr>
        <w:t xml:space="preserve">Și în acest caz bugetul modificat de expert este retransmis solicitantului pentru luare la cunoștință de modificările efectuate, prin Fișa de solicitare a informațiilor suplimentare E3.4L. </w:t>
      </w:r>
    </w:p>
    <w:p w:rsidR="00010C51" w:rsidRPr="00AA598F" w:rsidRDefault="00010C51" w:rsidP="00010C51">
      <w:pPr>
        <w:spacing w:before="120" w:after="120" w:line="240" w:lineRule="auto"/>
        <w:contextualSpacing/>
        <w:jc w:val="both"/>
        <w:rPr>
          <w:sz w:val="24"/>
        </w:rPr>
      </w:pPr>
      <w:r w:rsidRPr="00AA598F">
        <w:rPr>
          <w:sz w:val="24"/>
        </w:rPr>
        <w:t xml:space="preserve">Cererea de </w:t>
      </w:r>
      <w:r w:rsidR="00462542" w:rsidRPr="00AA598F">
        <w:rPr>
          <w:sz w:val="24"/>
        </w:rPr>
        <w:t>finanțare</w:t>
      </w:r>
      <w:r w:rsidRPr="00AA598F">
        <w:rPr>
          <w:sz w:val="24"/>
        </w:rPr>
        <w:t xml:space="preserve"> este declarată eligibilă prin bifarea căsuței corespunzătoare DA cu diferențe.</w:t>
      </w:r>
    </w:p>
    <w:p w:rsidR="00010C51" w:rsidRDefault="00010C51" w:rsidP="00010C51">
      <w:pPr>
        <w:spacing w:before="120" w:after="120" w:line="240" w:lineRule="auto"/>
        <w:contextualSpacing/>
        <w:jc w:val="both"/>
        <w:rPr>
          <w:sz w:val="24"/>
        </w:rPr>
      </w:pPr>
      <w:r w:rsidRPr="00AA598F">
        <w:rPr>
          <w:sz w:val="24"/>
        </w:rPr>
        <w:t>Pentru punctele a și b, în cazul în care solicitantul nu este de acord cu corecțiile efectuate și aduse la cunoștință prin Fișa de solicitare a informațiilor suplimentare E3.4L, expertul va bifa NU și va oferi explicații în rubrica Observații.</w:t>
      </w:r>
    </w:p>
    <w:p w:rsidR="00462542" w:rsidRPr="00AA598F" w:rsidRDefault="00462542" w:rsidP="00010C51">
      <w:pPr>
        <w:spacing w:before="120" w:after="120" w:line="240" w:lineRule="auto"/>
        <w:contextualSpacing/>
        <w:jc w:val="both"/>
        <w:rPr>
          <w:sz w:val="24"/>
        </w:rPr>
      </w:pPr>
    </w:p>
    <w:p w:rsidR="00010C51" w:rsidRDefault="00010C51" w:rsidP="00010C51">
      <w:pPr>
        <w:spacing w:before="120" w:after="120" w:line="240" w:lineRule="auto"/>
        <w:contextualSpacing/>
        <w:jc w:val="both"/>
        <w:rPr>
          <w:sz w:val="24"/>
        </w:rPr>
      </w:pPr>
      <w:r w:rsidRPr="00AA598F">
        <w:rPr>
          <w:sz w:val="24"/>
        </w:rPr>
        <w:t xml:space="preserve">c)  Dacă valoarea proiectului menționată în Buget nu este fundamentată prin activitățile și resursele alocate și s-ar putea aprecia ca bugetul este supradimensionat în raport cu rezultatele preconizate a se realiza, expertul solicită informații suplimentare. Dacă informațiile suplimentare primite nu fundamentează valoarea bugetului, atunci se bifează căsuța NU și criteriul de eligibilitate nu este îndeplinit. </w:t>
      </w:r>
    </w:p>
    <w:p w:rsidR="00462542" w:rsidRDefault="00462542" w:rsidP="00010C51">
      <w:pPr>
        <w:spacing w:before="120" w:after="120" w:line="240" w:lineRule="auto"/>
        <w:contextualSpacing/>
        <w:jc w:val="both"/>
        <w:rPr>
          <w:sz w:val="24"/>
        </w:rPr>
      </w:pPr>
    </w:p>
    <w:p w:rsidR="00010C51" w:rsidRPr="00AA598F" w:rsidRDefault="00010C51" w:rsidP="00010C51">
      <w:pPr>
        <w:spacing w:before="120" w:after="120" w:line="240" w:lineRule="auto"/>
        <w:contextualSpacing/>
        <w:jc w:val="both"/>
        <w:rPr>
          <w:b/>
          <w:kern w:val="32"/>
          <w:sz w:val="24"/>
        </w:rPr>
      </w:pPr>
      <w:r w:rsidRPr="00AA598F">
        <w:rPr>
          <w:b/>
          <w:kern w:val="32"/>
          <w:sz w:val="24"/>
        </w:rPr>
        <w:t xml:space="preserve">3.2 Sunt eligibile </w:t>
      </w:r>
      <w:r w:rsidRPr="00AA598F">
        <w:rPr>
          <w:rFonts w:eastAsia="Times New Roman"/>
          <w:b/>
          <w:bCs/>
          <w:kern w:val="32"/>
          <w:sz w:val="24"/>
          <w:szCs w:val="24"/>
        </w:rPr>
        <w:t>cheltuielile</w:t>
      </w:r>
      <w:r w:rsidRPr="00AA598F">
        <w:rPr>
          <w:b/>
          <w:kern w:val="32"/>
          <w:sz w:val="24"/>
        </w:rPr>
        <w:t xml:space="preserve"> aferente activităților eligibile din proiect, în conformitate cu cele specificate în cadrul Fișei măsurii din SDL</w:t>
      </w:r>
      <w:r w:rsidRPr="00AA598F">
        <w:rPr>
          <w:b/>
          <w:sz w:val="24"/>
        </w:rPr>
        <w:t xml:space="preserve"> </w:t>
      </w:r>
      <w:r w:rsidRPr="00AA598F">
        <w:rPr>
          <w:b/>
          <w:kern w:val="32"/>
          <w:sz w:val="24"/>
        </w:rPr>
        <w:t>în care se încadrează proiectul?</w:t>
      </w:r>
    </w:p>
    <w:p w:rsidR="00010C51" w:rsidRPr="00AA598F" w:rsidRDefault="00010C51" w:rsidP="00010C51">
      <w:pPr>
        <w:spacing w:before="120" w:after="120" w:line="240" w:lineRule="auto"/>
        <w:contextualSpacing/>
        <w:jc w:val="both"/>
        <w:rPr>
          <w:sz w:val="24"/>
        </w:rPr>
      </w:pPr>
      <w:r w:rsidRPr="00AA598F">
        <w:rPr>
          <w:sz w:val="24"/>
        </w:rPr>
        <w:t>Se verifică dacă cheltuielile eligibile propuse sunt cheltuieli aferente acțiunilor eligibile prevăzute în Fișa măsurii de servicii din SDL și preluate în Ghidul solicitantului elaborat de GAL.</w:t>
      </w:r>
    </w:p>
    <w:p w:rsidR="00010C51" w:rsidRDefault="00010C51" w:rsidP="00010C51">
      <w:pPr>
        <w:spacing w:before="120" w:after="120" w:line="240" w:lineRule="auto"/>
        <w:contextualSpacing/>
        <w:jc w:val="both"/>
        <w:rPr>
          <w:sz w:val="24"/>
        </w:rPr>
      </w:pPr>
      <w:r w:rsidRPr="00AA598F">
        <w:rPr>
          <w:sz w:val="24"/>
        </w:rPr>
        <w:t xml:space="preserve">Dacă în urma verificării se constată că cheltuielile eligibile și neeligibile sunt trecute în coloanele corespunzătoare acestora, expertul bifează DA în căsuța corespunzătoare, în caz contrar bifează NU și </w:t>
      </w:r>
      <w:proofErr w:type="spellStart"/>
      <w:r w:rsidRPr="00AA598F">
        <w:rPr>
          <w:sz w:val="24"/>
        </w:rPr>
        <w:t>îşi</w:t>
      </w:r>
      <w:proofErr w:type="spellEnd"/>
      <w:r w:rsidRPr="00AA598F">
        <w:rPr>
          <w:sz w:val="24"/>
        </w:rPr>
        <w:t xml:space="preserve"> motivează </w:t>
      </w:r>
      <w:proofErr w:type="spellStart"/>
      <w:r w:rsidRPr="00AA598F">
        <w:rPr>
          <w:sz w:val="24"/>
        </w:rPr>
        <w:t>poziţia</w:t>
      </w:r>
      <w:proofErr w:type="spellEnd"/>
      <w:r w:rsidRPr="00AA598F">
        <w:rPr>
          <w:sz w:val="24"/>
        </w:rPr>
        <w:t xml:space="preserve"> în linia prevăzută în acest scop la rubrica Observații, aceste cheltuieli </w:t>
      </w:r>
      <w:r w:rsidRPr="00AA598F">
        <w:rPr>
          <w:rFonts w:eastAsia="Times New Roman"/>
          <w:sz w:val="24"/>
          <w:szCs w:val="24"/>
        </w:rPr>
        <w:t>devenind</w:t>
      </w:r>
      <w:r w:rsidRPr="00AA598F">
        <w:rPr>
          <w:sz w:val="24"/>
        </w:rPr>
        <w:t xml:space="preserve"> neeligibile.</w:t>
      </w:r>
    </w:p>
    <w:p w:rsidR="00462542" w:rsidRPr="00AA598F" w:rsidRDefault="00462542" w:rsidP="00010C51">
      <w:pPr>
        <w:spacing w:before="120" w:after="120" w:line="240" w:lineRule="auto"/>
        <w:contextualSpacing/>
        <w:jc w:val="both"/>
        <w:rPr>
          <w:sz w:val="24"/>
        </w:rPr>
      </w:pPr>
    </w:p>
    <w:p w:rsidR="00010C51" w:rsidRPr="00AA598F" w:rsidRDefault="00010C51" w:rsidP="00010C51">
      <w:pPr>
        <w:spacing w:before="120" w:after="120" w:line="240" w:lineRule="auto"/>
        <w:contextualSpacing/>
        <w:jc w:val="both"/>
        <w:rPr>
          <w:sz w:val="24"/>
        </w:rPr>
      </w:pPr>
      <w:r w:rsidRPr="00AA598F">
        <w:rPr>
          <w:b/>
          <w:kern w:val="32"/>
          <w:sz w:val="24"/>
        </w:rPr>
        <w:t>3.3 TVA-</w:t>
      </w:r>
      <w:proofErr w:type="spellStart"/>
      <w:r w:rsidRPr="00AA598F">
        <w:rPr>
          <w:b/>
          <w:kern w:val="32"/>
          <w:sz w:val="24"/>
        </w:rPr>
        <w:t>ul</w:t>
      </w:r>
      <w:proofErr w:type="spellEnd"/>
      <w:r w:rsidRPr="00AA598F">
        <w:rPr>
          <w:b/>
          <w:kern w:val="32"/>
          <w:sz w:val="24"/>
        </w:rPr>
        <w:t xml:space="preserve"> aferent cheltuielilor eligibile este corect încadrat în coloana cheltuielilor neeligibile/ eligibile?</w:t>
      </w:r>
    </w:p>
    <w:p w:rsidR="00010C51" w:rsidRPr="00AA598F" w:rsidRDefault="00010C51" w:rsidP="00010C51">
      <w:pPr>
        <w:spacing w:before="120" w:after="120" w:line="240" w:lineRule="auto"/>
        <w:contextualSpacing/>
        <w:jc w:val="both"/>
        <w:rPr>
          <w:sz w:val="24"/>
        </w:rPr>
      </w:pPr>
      <w:r w:rsidRPr="00AA598F">
        <w:rPr>
          <w:sz w:val="24"/>
        </w:rPr>
        <w:t>Solicitantul poate încadra valoarea TVA pe coloana cheltuielilor eligibile dacă acesta nu poate fi recuperat de la bugetul de stat conform legislației în vigoare sau dacă nu este plătitor de TVA (se va verifica bifa din cererea de finanțare).</w:t>
      </w:r>
    </w:p>
    <w:p w:rsidR="00010C51" w:rsidRPr="00AA598F" w:rsidRDefault="00010C51" w:rsidP="00010C51">
      <w:pPr>
        <w:spacing w:before="120" w:after="120" w:line="240" w:lineRule="auto"/>
        <w:contextualSpacing/>
        <w:jc w:val="both"/>
        <w:rPr>
          <w:sz w:val="24"/>
        </w:rPr>
      </w:pPr>
      <w:r w:rsidRPr="00AA598F">
        <w:rPr>
          <w:sz w:val="24"/>
        </w:rPr>
        <w:t>Dacă solicitantul este plătitor de TVA (se va verifica bifa din cererea de finanțare), contravaloarea TVA trebuie încadrată pe coloana cheltuielilor neeligibile.</w:t>
      </w:r>
    </w:p>
    <w:p w:rsidR="00010C51" w:rsidRPr="00AA598F" w:rsidRDefault="00010C51" w:rsidP="00010C51">
      <w:pPr>
        <w:spacing w:before="120" w:after="120" w:line="240" w:lineRule="auto"/>
        <w:contextualSpacing/>
        <w:jc w:val="both"/>
        <w:rPr>
          <w:color w:val="000000"/>
          <w:sz w:val="24"/>
        </w:rPr>
      </w:pPr>
      <w:r w:rsidRPr="00AA598F">
        <w:rPr>
          <w:sz w:val="24"/>
        </w:rPr>
        <w:t xml:space="preserve">Expertul </w:t>
      </w:r>
      <w:r w:rsidRPr="00AA598F">
        <w:rPr>
          <w:color w:val="000000"/>
          <w:sz w:val="24"/>
        </w:rPr>
        <w:t xml:space="preserve">bifează ”DA” în cazul în care TVA a fost încadrat corect, conform precizărilor de mai sus. În caz contrar, se bifează ”NU” și se modifică bugetul, trecând valoarea TVA pe coloana cheltuielilor neeligibile. </w:t>
      </w:r>
    </w:p>
    <w:p w:rsidR="00010C51" w:rsidRPr="00AA598F" w:rsidRDefault="00010C51" w:rsidP="00010C51">
      <w:pPr>
        <w:spacing w:before="120" w:after="120" w:line="240" w:lineRule="auto"/>
        <w:jc w:val="both"/>
        <w:rPr>
          <w:sz w:val="24"/>
        </w:rPr>
      </w:pPr>
      <w:r w:rsidRPr="00AA598F">
        <w:rPr>
          <w:sz w:val="24"/>
        </w:rPr>
        <w:t xml:space="preserve">În cazul identificării unor diferențe față de valoarea cheltuielilor eligibile purtătoare de TVA, expertul verifică corectitudinea valorii TVA, bifează "DA cu diferențe" și va opera modificările în bugetul indicativ, motivându-și decizia la rubrica Observații. </w:t>
      </w:r>
    </w:p>
    <w:p w:rsidR="0074080A" w:rsidRDefault="0074080A" w:rsidP="00010C51">
      <w:pPr>
        <w:spacing w:before="120" w:after="120" w:line="240" w:lineRule="auto"/>
        <w:contextualSpacing/>
        <w:jc w:val="both"/>
        <w:rPr>
          <w:b/>
          <w:kern w:val="32"/>
          <w:sz w:val="24"/>
        </w:rPr>
      </w:pPr>
    </w:p>
    <w:p w:rsidR="00010C51" w:rsidRPr="00AA598F" w:rsidRDefault="00010C51" w:rsidP="00010C51">
      <w:pPr>
        <w:spacing w:before="120" w:after="120" w:line="240" w:lineRule="auto"/>
        <w:contextualSpacing/>
        <w:jc w:val="both"/>
        <w:rPr>
          <w:b/>
          <w:kern w:val="32"/>
          <w:sz w:val="24"/>
        </w:rPr>
      </w:pPr>
      <w:bookmarkStart w:id="0" w:name="_GoBack"/>
      <w:bookmarkEnd w:id="0"/>
      <w:r w:rsidRPr="00AA598F">
        <w:rPr>
          <w:b/>
          <w:kern w:val="32"/>
          <w:sz w:val="24"/>
        </w:rPr>
        <w:t>4. VERIFICAREA REZONABILITĂŢII PREŢURILOR</w:t>
      </w:r>
    </w:p>
    <w:p w:rsidR="00010C51" w:rsidRPr="00AA598F" w:rsidRDefault="00010C51" w:rsidP="00010C51">
      <w:pPr>
        <w:spacing w:before="120" w:after="120" w:line="240" w:lineRule="auto"/>
        <w:contextualSpacing/>
        <w:jc w:val="both"/>
        <w:rPr>
          <w:b/>
          <w:kern w:val="32"/>
          <w:sz w:val="24"/>
        </w:rPr>
      </w:pPr>
      <w:r w:rsidRPr="00AA598F">
        <w:rPr>
          <w:b/>
          <w:kern w:val="32"/>
          <w:sz w:val="24"/>
        </w:rPr>
        <w:t xml:space="preserve">4.1. Categoria de servicii/bunuri se </w:t>
      </w:r>
      <w:r w:rsidR="00462542" w:rsidRPr="00AA598F">
        <w:rPr>
          <w:b/>
          <w:kern w:val="32"/>
          <w:sz w:val="24"/>
        </w:rPr>
        <w:t>regăsește</w:t>
      </w:r>
      <w:r w:rsidRPr="00AA598F">
        <w:rPr>
          <w:b/>
          <w:kern w:val="32"/>
          <w:sz w:val="24"/>
        </w:rPr>
        <w:t xml:space="preserve"> în Baza de Date?</w:t>
      </w:r>
    </w:p>
    <w:p w:rsidR="00010C51" w:rsidRPr="00AA598F" w:rsidRDefault="00010C51" w:rsidP="00010C51">
      <w:pPr>
        <w:spacing w:before="120" w:after="120" w:line="240" w:lineRule="auto"/>
        <w:contextualSpacing/>
        <w:jc w:val="both"/>
        <w:rPr>
          <w:kern w:val="32"/>
          <w:sz w:val="24"/>
        </w:rPr>
      </w:pPr>
      <w:r w:rsidRPr="00AA598F">
        <w:rPr>
          <w:kern w:val="32"/>
          <w:sz w:val="24"/>
        </w:rPr>
        <w:lastRenderedPageBreak/>
        <w:t xml:space="preserve">Expertul verifică dacă categoria de servicii/ bunuri din fundamentarea bugetară se regăsește în Baza de date cu prețuri </w:t>
      </w:r>
      <w:r w:rsidRPr="00AA598F">
        <w:rPr>
          <w:rFonts w:eastAsia="Times New Roman"/>
          <w:bCs/>
          <w:kern w:val="32"/>
          <w:sz w:val="24"/>
          <w:szCs w:val="24"/>
        </w:rPr>
        <w:t>de</w:t>
      </w:r>
      <w:r w:rsidRPr="00AA598F">
        <w:rPr>
          <w:kern w:val="32"/>
          <w:sz w:val="24"/>
        </w:rPr>
        <w:t xml:space="preserve"> referință pentru proiecte de servicii LEADER, de pe site-ul AFIR. Dacă se regăsește, expertul bifează în căsuța corespunzătoare DA, </w:t>
      </w:r>
      <w:proofErr w:type="spellStart"/>
      <w:r w:rsidRPr="00AA598F">
        <w:rPr>
          <w:kern w:val="32"/>
          <w:sz w:val="24"/>
        </w:rPr>
        <w:t>şi</w:t>
      </w:r>
      <w:proofErr w:type="spellEnd"/>
      <w:r w:rsidRPr="00AA598F">
        <w:rPr>
          <w:kern w:val="32"/>
          <w:sz w:val="24"/>
        </w:rPr>
        <w:t xml:space="preserve"> </w:t>
      </w:r>
      <w:proofErr w:type="spellStart"/>
      <w:r w:rsidRPr="00AA598F">
        <w:rPr>
          <w:kern w:val="32"/>
          <w:sz w:val="24"/>
        </w:rPr>
        <w:t>ataşează</w:t>
      </w:r>
      <w:proofErr w:type="spellEnd"/>
      <w:r w:rsidRPr="00AA598F">
        <w:rPr>
          <w:kern w:val="32"/>
          <w:sz w:val="24"/>
        </w:rPr>
        <w:t xml:space="preserve"> un extras din baza de date.</w:t>
      </w:r>
    </w:p>
    <w:p w:rsidR="00010C51" w:rsidRPr="00AA598F" w:rsidRDefault="00010C51" w:rsidP="00010C51">
      <w:pPr>
        <w:spacing w:before="120" w:after="120" w:line="240" w:lineRule="auto"/>
        <w:contextualSpacing/>
        <w:jc w:val="both"/>
        <w:rPr>
          <w:kern w:val="32"/>
          <w:sz w:val="24"/>
        </w:rPr>
      </w:pPr>
      <w:r w:rsidRPr="00AA598F">
        <w:rPr>
          <w:kern w:val="32"/>
          <w:sz w:val="24"/>
        </w:rPr>
        <w:t xml:space="preserve">Dacă categoria de servicii nu se regăsește în Baza de date cu prețuri </w:t>
      </w:r>
      <w:r w:rsidRPr="00AA598F">
        <w:rPr>
          <w:rFonts w:eastAsia="Times New Roman"/>
          <w:bCs/>
          <w:kern w:val="32"/>
          <w:sz w:val="24"/>
          <w:szCs w:val="24"/>
        </w:rPr>
        <w:t>de</w:t>
      </w:r>
      <w:r w:rsidRPr="00AA598F">
        <w:rPr>
          <w:kern w:val="32"/>
          <w:sz w:val="24"/>
        </w:rPr>
        <w:t xml:space="preserve"> referință pentru </w:t>
      </w:r>
      <w:r w:rsidRPr="00AA598F">
        <w:rPr>
          <w:rFonts w:eastAsia="Times New Roman"/>
          <w:bCs/>
          <w:kern w:val="32"/>
          <w:sz w:val="24"/>
          <w:szCs w:val="24"/>
        </w:rPr>
        <w:t>proiecte</w:t>
      </w:r>
      <w:r w:rsidRPr="00AA598F">
        <w:rPr>
          <w:kern w:val="32"/>
          <w:sz w:val="24"/>
        </w:rPr>
        <w:t xml:space="preserve"> de servicii LEADER, expertul bifează în căsuța corespunzătoare NU.</w:t>
      </w:r>
    </w:p>
    <w:p w:rsidR="00010C51" w:rsidRPr="00AA598F" w:rsidRDefault="00010C51" w:rsidP="00010C51">
      <w:pPr>
        <w:spacing w:before="120" w:after="120" w:line="240" w:lineRule="auto"/>
        <w:contextualSpacing/>
        <w:jc w:val="both"/>
        <w:rPr>
          <w:b/>
          <w:kern w:val="32"/>
          <w:sz w:val="24"/>
        </w:rPr>
      </w:pPr>
      <w:r w:rsidRPr="00AA598F">
        <w:rPr>
          <w:b/>
          <w:kern w:val="32"/>
          <w:sz w:val="24"/>
        </w:rPr>
        <w:t xml:space="preserve">4.2. Dacă la pct. 4.1. răspunsul este DA, </w:t>
      </w:r>
      <w:proofErr w:type="spellStart"/>
      <w:r w:rsidRPr="00AA598F">
        <w:rPr>
          <w:b/>
          <w:kern w:val="32"/>
          <w:sz w:val="24"/>
        </w:rPr>
        <w:t>preţurile</w:t>
      </w:r>
      <w:proofErr w:type="spellEnd"/>
      <w:r w:rsidRPr="00AA598F">
        <w:rPr>
          <w:b/>
          <w:kern w:val="32"/>
          <w:sz w:val="24"/>
        </w:rPr>
        <w:t xml:space="preserve"> utilizate sunt în limitele prevăzute în  Baza de Date?</w:t>
      </w:r>
    </w:p>
    <w:p w:rsidR="00010C51" w:rsidRPr="00AA598F" w:rsidRDefault="00010C51" w:rsidP="00010C51">
      <w:pPr>
        <w:spacing w:before="120" w:after="120" w:line="240" w:lineRule="auto"/>
        <w:contextualSpacing/>
        <w:jc w:val="both"/>
        <w:rPr>
          <w:kern w:val="32"/>
          <w:sz w:val="24"/>
        </w:rPr>
      </w:pPr>
      <w:r w:rsidRPr="00AA598F">
        <w:rPr>
          <w:kern w:val="32"/>
          <w:sz w:val="24"/>
        </w:rPr>
        <w:t xml:space="preserve">Dacă prețurile sunt în limitele prevăzute în  Baza de Date cu prețuri maximale pentru proiectele finanțate prin LEADER, expertul bifează în căsuța corespunzătoare DA, suma acceptată de evaluator fiind cea din fundamentarea bugetară. Dacă prețurile nu sunt în limitele prevăzute în Baza de Date, expertul bifează în căsuța corespunzătoare NU. </w:t>
      </w:r>
    </w:p>
    <w:p w:rsidR="00010C51" w:rsidRPr="00AA598F" w:rsidRDefault="00010C51" w:rsidP="00010C51">
      <w:pPr>
        <w:spacing w:before="120" w:after="120" w:line="240" w:lineRule="auto"/>
        <w:contextualSpacing/>
        <w:jc w:val="both"/>
        <w:rPr>
          <w:kern w:val="32"/>
          <w:sz w:val="24"/>
        </w:rPr>
      </w:pPr>
      <w:r w:rsidRPr="00AA598F">
        <w:rPr>
          <w:kern w:val="32"/>
          <w:sz w:val="24"/>
        </w:rPr>
        <w:t xml:space="preserve">În vederea stabilirii onorariilor experților menționați în cererea de finanțare, solicitantul va consulta baza de date cu prețuri de referință pentru servicii de formare profesională, aferentă Măsurii 19 LEADER, disponibilă pe site-ul </w:t>
      </w:r>
      <w:r w:rsidRPr="00AA598F">
        <w:rPr>
          <w:kern w:val="32"/>
          <w:sz w:val="24"/>
          <w:u w:val="single"/>
        </w:rPr>
        <w:t>www.afir.info</w:t>
      </w:r>
      <w:r w:rsidRPr="00AA598F">
        <w:rPr>
          <w:kern w:val="32"/>
          <w:sz w:val="24"/>
        </w:rPr>
        <w:t xml:space="preserve">. În cadrul acestei liste se regăsesc limitele de preț până la care se acceptă alocarea financiară pentru diferite categorii de servicii. </w:t>
      </w:r>
    </w:p>
    <w:p w:rsidR="00010C51" w:rsidRPr="00AA598F" w:rsidRDefault="00010C51" w:rsidP="00010C51">
      <w:pPr>
        <w:spacing w:before="120" w:after="120" w:line="240" w:lineRule="auto"/>
        <w:contextualSpacing/>
        <w:jc w:val="both"/>
        <w:rPr>
          <w:b/>
          <w:kern w:val="32"/>
          <w:sz w:val="24"/>
        </w:rPr>
      </w:pPr>
      <w:r w:rsidRPr="00AA598F">
        <w:rPr>
          <w:b/>
          <w:kern w:val="32"/>
          <w:sz w:val="24"/>
        </w:rPr>
        <w:t xml:space="preserve">4.3. Dacă la pct. 4.1 sau 4.2. răspunsul este NU (valorile nu se încadrează în limitele admise în baza de date), solicitantul a prezentat câte o ofertă conformă fiecare bun sau serviciu a cărui valoare nu depășește 15.000 Euro și câte 2 oferte conforme pentru fiecare bun sau serviciu care depășește această valoare ? </w:t>
      </w:r>
    </w:p>
    <w:p w:rsidR="00010C51" w:rsidRPr="00AA598F" w:rsidRDefault="00010C51" w:rsidP="00010C51">
      <w:pPr>
        <w:spacing w:before="120" w:after="120" w:line="240" w:lineRule="auto"/>
        <w:contextualSpacing/>
        <w:jc w:val="both"/>
        <w:rPr>
          <w:kern w:val="32"/>
          <w:sz w:val="24"/>
        </w:rPr>
      </w:pPr>
      <w:r w:rsidRPr="00AA598F">
        <w:rPr>
          <w:kern w:val="32"/>
          <w:sz w:val="24"/>
        </w:rPr>
        <w:t>Expertul verifică dacă solicitantul a prezentat  câte două oferte conforme pentru servicii/bunuri a căror valoare este mai mare de 15.000 euro și o ofertă conformă pentru servicii/bunuri care nu depășesc această valoare.</w:t>
      </w:r>
    </w:p>
    <w:p w:rsidR="00010C51" w:rsidRPr="00AA598F" w:rsidRDefault="00010C51" w:rsidP="00010C51">
      <w:pPr>
        <w:spacing w:before="120" w:after="120" w:line="240" w:lineRule="auto"/>
        <w:contextualSpacing/>
        <w:jc w:val="both"/>
        <w:rPr>
          <w:kern w:val="32"/>
          <w:sz w:val="24"/>
        </w:rPr>
      </w:pPr>
      <w:r w:rsidRPr="00AA598F">
        <w:rPr>
          <w:kern w:val="32"/>
          <w:sz w:val="24"/>
        </w:rPr>
        <w:t xml:space="preserve">În cazul în care solicitantul nu a prezentat oferta/ofertele conforme nici în urma solicitării de informații suplimentare, cheltuielile corespunzătoare devin neeligibile; expertul bifează în căsuța corespunzătoare ,,NU”, modifică bugetul indicativ în sensul micșorării acestuia cu costurile </w:t>
      </w:r>
      <w:proofErr w:type="spellStart"/>
      <w:r w:rsidRPr="00AA598F">
        <w:rPr>
          <w:kern w:val="32"/>
          <w:sz w:val="24"/>
        </w:rPr>
        <w:t>corespunzatoare</w:t>
      </w:r>
      <w:proofErr w:type="spellEnd"/>
      <w:r w:rsidRPr="00AA598F">
        <w:rPr>
          <w:kern w:val="32"/>
          <w:sz w:val="24"/>
        </w:rPr>
        <w:t xml:space="preserve"> și înștiințează solicitantul, prin formularul E3.4L - Partea a III-a, asupra modificărilor </w:t>
      </w:r>
      <w:proofErr w:type="spellStart"/>
      <w:r w:rsidRPr="00AA598F">
        <w:rPr>
          <w:kern w:val="32"/>
          <w:sz w:val="24"/>
        </w:rPr>
        <w:t>facute</w:t>
      </w:r>
      <w:proofErr w:type="spellEnd"/>
      <w:r w:rsidRPr="00AA598F">
        <w:rPr>
          <w:kern w:val="32"/>
          <w:sz w:val="24"/>
        </w:rPr>
        <w:t xml:space="preserve">. </w:t>
      </w:r>
    </w:p>
    <w:p w:rsidR="00010C51" w:rsidRPr="00AA598F" w:rsidRDefault="00010C51" w:rsidP="00010C51">
      <w:pPr>
        <w:spacing w:before="120" w:after="120" w:line="240" w:lineRule="auto"/>
        <w:contextualSpacing/>
        <w:jc w:val="both"/>
        <w:rPr>
          <w:kern w:val="32"/>
          <w:sz w:val="24"/>
        </w:rPr>
      </w:pPr>
      <w:r w:rsidRPr="00AA598F">
        <w:rPr>
          <w:kern w:val="32"/>
          <w:sz w:val="24"/>
        </w:rPr>
        <w:t xml:space="preserve">Pentru categoriile de bunuri/servicii care se regăsesc în baza de date și a căror valori se încadrează în limitele prevăzute, expertul bifează căsuța ,,NU ESTE CAZUL”. </w:t>
      </w:r>
    </w:p>
    <w:p w:rsidR="00010C51" w:rsidRPr="00AA598F" w:rsidRDefault="00010C51" w:rsidP="00010C51">
      <w:pPr>
        <w:spacing w:before="120" w:after="120" w:line="240" w:lineRule="auto"/>
        <w:contextualSpacing/>
        <w:jc w:val="both"/>
        <w:rPr>
          <w:kern w:val="32"/>
          <w:sz w:val="24"/>
        </w:rPr>
      </w:pPr>
      <w:r w:rsidRPr="00AA598F">
        <w:rPr>
          <w:kern w:val="32"/>
          <w:sz w:val="24"/>
        </w:rPr>
        <w:t>Ofertele conforme sunt documente obligatorii care trebuie avute în vedere la stabilirea rezonabilității prețurilor și trebuie să aibă cel puțin următoarele caracteristici:</w:t>
      </w:r>
    </w:p>
    <w:p w:rsidR="00010C51" w:rsidRPr="00AA598F" w:rsidRDefault="00010C51" w:rsidP="00010C51">
      <w:pPr>
        <w:spacing w:before="120" w:after="120" w:line="240" w:lineRule="auto"/>
        <w:ind w:left="450"/>
        <w:contextualSpacing/>
        <w:jc w:val="both"/>
        <w:rPr>
          <w:kern w:val="32"/>
          <w:sz w:val="24"/>
        </w:rPr>
      </w:pPr>
      <w:r w:rsidRPr="00AA598F">
        <w:rPr>
          <w:kern w:val="32"/>
          <w:sz w:val="24"/>
        </w:rPr>
        <w:t>-</w:t>
      </w:r>
      <w:r w:rsidRPr="00AA598F">
        <w:rPr>
          <w:kern w:val="32"/>
          <w:sz w:val="24"/>
        </w:rPr>
        <w:tab/>
        <w:t>Să fie datate, personalizate și semnate;</w:t>
      </w:r>
    </w:p>
    <w:p w:rsidR="00010C51" w:rsidRPr="00AA598F" w:rsidRDefault="00010C51" w:rsidP="00010C51">
      <w:pPr>
        <w:spacing w:before="120" w:after="120" w:line="240" w:lineRule="auto"/>
        <w:ind w:left="450"/>
        <w:contextualSpacing/>
        <w:jc w:val="both"/>
        <w:rPr>
          <w:kern w:val="32"/>
          <w:sz w:val="24"/>
        </w:rPr>
      </w:pPr>
      <w:r w:rsidRPr="00AA598F">
        <w:rPr>
          <w:kern w:val="32"/>
          <w:sz w:val="24"/>
        </w:rPr>
        <w:t>-</w:t>
      </w:r>
      <w:r w:rsidRPr="00AA598F">
        <w:rPr>
          <w:kern w:val="32"/>
          <w:sz w:val="24"/>
        </w:rPr>
        <w:tab/>
        <w:t xml:space="preserve">Să conțină detalierea unor </w:t>
      </w:r>
      <w:proofErr w:type="spellStart"/>
      <w:r w:rsidRPr="00AA598F">
        <w:rPr>
          <w:kern w:val="32"/>
          <w:sz w:val="24"/>
        </w:rPr>
        <w:t>cerinte</w:t>
      </w:r>
      <w:proofErr w:type="spellEnd"/>
      <w:r w:rsidRPr="00AA598F">
        <w:rPr>
          <w:kern w:val="32"/>
          <w:sz w:val="24"/>
        </w:rPr>
        <w:t xml:space="preserve"> minimale;</w:t>
      </w:r>
    </w:p>
    <w:p w:rsidR="00010C51" w:rsidRPr="00AA598F" w:rsidRDefault="00010C51" w:rsidP="00010C51">
      <w:pPr>
        <w:spacing w:before="120" w:after="120" w:line="240" w:lineRule="auto"/>
        <w:ind w:left="450"/>
        <w:contextualSpacing/>
        <w:jc w:val="both"/>
        <w:rPr>
          <w:kern w:val="32"/>
          <w:sz w:val="24"/>
        </w:rPr>
      </w:pPr>
      <w:r w:rsidRPr="00AA598F">
        <w:rPr>
          <w:kern w:val="32"/>
          <w:sz w:val="24"/>
        </w:rPr>
        <w:t>-</w:t>
      </w:r>
      <w:r w:rsidRPr="00AA598F">
        <w:rPr>
          <w:kern w:val="32"/>
          <w:sz w:val="24"/>
        </w:rPr>
        <w:tab/>
        <w:t xml:space="preserve">Să </w:t>
      </w:r>
      <w:proofErr w:type="spellStart"/>
      <w:r w:rsidRPr="00AA598F">
        <w:rPr>
          <w:kern w:val="32"/>
          <w:sz w:val="24"/>
        </w:rPr>
        <w:t>conţină</w:t>
      </w:r>
      <w:proofErr w:type="spellEnd"/>
      <w:r w:rsidRPr="00AA598F">
        <w:rPr>
          <w:kern w:val="32"/>
          <w:sz w:val="24"/>
        </w:rPr>
        <w:t xml:space="preserve"> </w:t>
      </w:r>
      <w:proofErr w:type="spellStart"/>
      <w:r w:rsidRPr="00AA598F">
        <w:rPr>
          <w:kern w:val="32"/>
          <w:sz w:val="24"/>
        </w:rPr>
        <w:t>preţul</w:t>
      </w:r>
      <w:proofErr w:type="spellEnd"/>
      <w:r w:rsidRPr="00AA598F">
        <w:rPr>
          <w:kern w:val="32"/>
          <w:sz w:val="24"/>
        </w:rPr>
        <w:t xml:space="preserve"> de </w:t>
      </w:r>
      <w:proofErr w:type="spellStart"/>
      <w:r w:rsidRPr="00AA598F">
        <w:rPr>
          <w:kern w:val="32"/>
          <w:sz w:val="24"/>
        </w:rPr>
        <w:t>achiziţie</w:t>
      </w:r>
      <w:proofErr w:type="spellEnd"/>
      <w:r w:rsidRPr="00AA598F">
        <w:rPr>
          <w:kern w:val="32"/>
          <w:sz w:val="24"/>
        </w:rPr>
        <w:t>, defalcat pe categorii de bunuri/servicii.</w:t>
      </w:r>
    </w:p>
    <w:p w:rsidR="00010C51" w:rsidRPr="00AA598F" w:rsidRDefault="00010C51" w:rsidP="00010C51">
      <w:pPr>
        <w:spacing w:before="120" w:after="120" w:line="240" w:lineRule="auto"/>
        <w:contextualSpacing/>
        <w:jc w:val="both"/>
        <w:rPr>
          <w:kern w:val="32"/>
          <w:sz w:val="24"/>
        </w:rPr>
      </w:pPr>
      <w:r w:rsidRPr="00AA598F">
        <w:rPr>
          <w:kern w:val="32"/>
          <w:sz w:val="24"/>
        </w:rPr>
        <w:t>În faza de evaluare a cererii de finanțare, baza de date are un rol consultativ. În urma analizei ofertelor, dacă acestea corespund cerințelor din proiect, iar prețul ofertei incluse în buget se regăsește în prețurile ofertate, cu justificări în cazul ofertei cu un preț mai mare, expertul acceptă prețurile.</w:t>
      </w:r>
    </w:p>
    <w:p w:rsidR="00010C51" w:rsidRPr="00AA598F" w:rsidRDefault="00010C51" w:rsidP="00010C51">
      <w:pPr>
        <w:spacing w:before="120" w:after="120" w:line="240" w:lineRule="auto"/>
        <w:contextualSpacing/>
        <w:jc w:val="both"/>
        <w:rPr>
          <w:b/>
          <w:kern w:val="32"/>
          <w:sz w:val="24"/>
        </w:rPr>
      </w:pPr>
      <w:r w:rsidRPr="00AA598F">
        <w:rPr>
          <w:b/>
          <w:kern w:val="32"/>
          <w:sz w:val="24"/>
        </w:rPr>
        <w:t>4.4. Prețurile prevăzute în ofertele anexate sunt rezonabile?</w:t>
      </w:r>
    </w:p>
    <w:p w:rsidR="00010C51" w:rsidRPr="00AA598F" w:rsidRDefault="00010C51" w:rsidP="00010C51">
      <w:pPr>
        <w:spacing w:before="120" w:after="120" w:line="240" w:lineRule="auto"/>
        <w:contextualSpacing/>
        <w:jc w:val="both"/>
        <w:rPr>
          <w:kern w:val="32"/>
          <w:sz w:val="24"/>
        </w:rPr>
      </w:pPr>
      <w:r w:rsidRPr="00AA598F">
        <w:rPr>
          <w:kern w:val="32"/>
          <w:sz w:val="24"/>
        </w:rPr>
        <w:lastRenderedPageBreak/>
        <w:t>Se va realiza verificarea rezonabilității prețurilor pentru fiecare ofertă în parte, utilizându-se diferite metode de verificare (ex. verificarea de oferte similare pe internet sau compararea cu prețurile din alte proiecte similare). Dacă în urma verificărilor expertul apreciază că prețurile propuse prin oferte nu sunt rezonabile, expertul bifează în căsuța corespunzătoare NU.</w:t>
      </w:r>
    </w:p>
    <w:p w:rsidR="00010C51" w:rsidRPr="00AA598F" w:rsidRDefault="00010C51" w:rsidP="00010C51">
      <w:pPr>
        <w:spacing w:before="120" w:after="120" w:line="240" w:lineRule="auto"/>
        <w:contextualSpacing/>
        <w:jc w:val="both"/>
        <w:rPr>
          <w:kern w:val="32"/>
          <w:sz w:val="24"/>
        </w:rPr>
      </w:pPr>
    </w:p>
    <w:p w:rsidR="00010C51" w:rsidRPr="00AA598F" w:rsidRDefault="00010C51" w:rsidP="00010C51">
      <w:pPr>
        <w:spacing w:before="120" w:after="120" w:line="240" w:lineRule="auto"/>
        <w:contextualSpacing/>
        <w:jc w:val="both"/>
        <w:rPr>
          <w:b/>
          <w:i/>
          <w:kern w:val="32"/>
          <w:sz w:val="24"/>
        </w:rPr>
      </w:pPr>
      <w:r w:rsidRPr="00AA598F">
        <w:rPr>
          <w:b/>
          <w:i/>
          <w:kern w:val="32"/>
          <w:sz w:val="24"/>
        </w:rPr>
        <w:t>Atenție! Expertul evaluator este responsabil pentru decizia luată asupra rezonabilității prețurilor indiferent de metodele folosite pentru verificare.</w:t>
      </w:r>
    </w:p>
    <w:p w:rsidR="00010C51" w:rsidRPr="00AA598F" w:rsidRDefault="00010C51" w:rsidP="00010C51">
      <w:pPr>
        <w:spacing w:before="120" w:after="120" w:line="240" w:lineRule="auto"/>
        <w:contextualSpacing/>
        <w:jc w:val="both"/>
        <w:rPr>
          <w:b/>
          <w:kern w:val="32"/>
          <w:sz w:val="24"/>
        </w:rPr>
      </w:pPr>
    </w:p>
    <w:p w:rsidR="00010C51" w:rsidRPr="00AA598F" w:rsidRDefault="00010C51" w:rsidP="00010C51">
      <w:pPr>
        <w:spacing w:before="120" w:after="120" w:line="240" w:lineRule="auto"/>
        <w:contextualSpacing/>
        <w:jc w:val="both"/>
        <w:rPr>
          <w:kern w:val="32"/>
          <w:sz w:val="24"/>
        </w:rPr>
      </w:pPr>
      <w:r w:rsidRPr="00AA598F">
        <w:rPr>
          <w:b/>
          <w:kern w:val="32"/>
          <w:sz w:val="24"/>
        </w:rPr>
        <w:t>5. VERIFICAREA PLANULUI FINANCIAR</w:t>
      </w:r>
    </w:p>
    <w:p w:rsidR="00010C51" w:rsidRPr="00AA598F" w:rsidRDefault="00010C51" w:rsidP="00010C51">
      <w:pPr>
        <w:spacing w:before="120" w:after="120" w:line="240" w:lineRule="auto"/>
        <w:contextualSpacing/>
        <w:jc w:val="both"/>
        <w:rPr>
          <w:b/>
          <w:kern w:val="32"/>
          <w:sz w:val="24"/>
        </w:rPr>
      </w:pPr>
      <w:r w:rsidRPr="00AA598F">
        <w:rPr>
          <w:b/>
          <w:kern w:val="32"/>
          <w:sz w:val="24"/>
        </w:rPr>
        <w:t xml:space="preserve">5.1 Planul financiar este corect completat </w:t>
      </w:r>
      <w:proofErr w:type="spellStart"/>
      <w:r w:rsidRPr="00AA598F">
        <w:rPr>
          <w:b/>
          <w:kern w:val="32"/>
          <w:sz w:val="24"/>
        </w:rPr>
        <w:t>şi</w:t>
      </w:r>
      <w:proofErr w:type="spellEnd"/>
      <w:r w:rsidRPr="00AA598F">
        <w:rPr>
          <w:b/>
          <w:kern w:val="32"/>
          <w:sz w:val="24"/>
        </w:rPr>
        <w:t xml:space="preserve"> respectă gradul de </w:t>
      </w:r>
      <w:proofErr w:type="spellStart"/>
      <w:r w:rsidRPr="00AA598F">
        <w:rPr>
          <w:b/>
          <w:kern w:val="32"/>
          <w:sz w:val="24"/>
        </w:rPr>
        <w:t>intervenţie</w:t>
      </w:r>
      <w:proofErr w:type="spellEnd"/>
      <w:r w:rsidRPr="00AA598F">
        <w:rPr>
          <w:b/>
          <w:kern w:val="32"/>
          <w:sz w:val="24"/>
        </w:rPr>
        <w:t xml:space="preserve"> publică așa cum este prevăzut în Fișa măsurii</w:t>
      </w:r>
      <w:r w:rsidRPr="00AA598F">
        <w:rPr>
          <w:kern w:val="32"/>
          <w:sz w:val="24"/>
        </w:rPr>
        <w:t xml:space="preserve"> </w:t>
      </w:r>
      <w:r w:rsidRPr="00AA598F">
        <w:rPr>
          <w:b/>
          <w:kern w:val="32"/>
          <w:sz w:val="24"/>
        </w:rPr>
        <w:t>din Strategia de Dezvoltare Locală?</w:t>
      </w:r>
    </w:p>
    <w:p w:rsidR="00010C51" w:rsidRPr="00AA598F" w:rsidRDefault="00010C51" w:rsidP="00010C51">
      <w:pPr>
        <w:spacing w:before="120" w:after="120" w:line="240" w:lineRule="auto"/>
        <w:contextualSpacing/>
        <w:jc w:val="both"/>
        <w:rPr>
          <w:kern w:val="32"/>
          <w:sz w:val="24"/>
        </w:rPr>
      </w:pPr>
      <w:r w:rsidRPr="00AA598F">
        <w:rPr>
          <w:kern w:val="32"/>
          <w:sz w:val="24"/>
        </w:rPr>
        <w:t xml:space="preserve">Se va verifica respectarea intensității sprijinului și a valorii maxime nerambursabile a proiectului, conform prevederilor fișei tehnice a măsurii din SDL. </w:t>
      </w:r>
    </w:p>
    <w:p w:rsidR="00010C51" w:rsidRPr="00AA598F" w:rsidRDefault="00010C51" w:rsidP="00010C51">
      <w:pPr>
        <w:spacing w:before="120" w:after="120" w:line="240" w:lineRule="auto"/>
        <w:contextualSpacing/>
        <w:jc w:val="both"/>
        <w:rPr>
          <w:kern w:val="32"/>
          <w:sz w:val="24"/>
        </w:rPr>
      </w:pPr>
      <w:r w:rsidRPr="00AA598F">
        <w:rPr>
          <w:kern w:val="32"/>
          <w:sz w:val="24"/>
        </w:rPr>
        <w:t>În cazul proiectelor care vizează scheme de calitate pentru produse agricole și alimentare (art. 16 din Reg. (UE) nr. 1305/2013), valoarea sprijinului nerambursabil este de maxim 3.000 euro/exploatație/an. Intensitatea sprijinului pentru activitățile de informare și promovare este de maximum 70% din totalul costurilor eligibile.</w:t>
      </w:r>
    </w:p>
    <w:p w:rsidR="00010C51" w:rsidRPr="00AA598F" w:rsidRDefault="00010C51" w:rsidP="00010C51">
      <w:pPr>
        <w:spacing w:before="120" w:after="120" w:line="240" w:lineRule="auto"/>
        <w:jc w:val="both"/>
        <w:rPr>
          <w:sz w:val="24"/>
        </w:rPr>
      </w:pPr>
      <w:r w:rsidRPr="00AA598F">
        <w:rPr>
          <w:sz w:val="24"/>
        </w:rPr>
        <w:t>a) Dacă Planul Financiar este corect completat, expertul bifează căsuța DA.</w:t>
      </w:r>
    </w:p>
    <w:p w:rsidR="00010C51" w:rsidRPr="00AA598F" w:rsidRDefault="00010C51" w:rsidP="00010C51">
      <w:pPr>
        <w:spacing w:before="120" w:after="120" w:line="240" w:lineRule="auto"/>
        <w:jc w:val="both"/>
        <w:rPr>
          <w:sz w:val="24"/>
        </w:rPr>
      </w:pPr>
      <w:r w:rsidRPr="00AA598F">
        <w:rPr>
          <w:sz w:val="24"/>
        </w:rPr>
        <w:t>b) Dacă Planul financiar nu este corect completat, expertul completează corect Planul financiar, bifează căsuță NU și motivează poziția în linia prevăzută în acest scop la rubrica Observații. Expertul va informa solicitantul de aceste modificări prin intermediul formularului E3.4L.</w:t>
      </w:r>
    </w:p>
    <w:p w:rsidR="00010C51" w:rsidRPr="00AA598F" w:rsidRDefault="00010C51" w:rsidP="00010C51">
      <w:pPr>
        <w:spacing w:before="120" w:after="120" w:line="240" w:lineRule="auto"/>
        <w:jc w:val="both"/>
        <w:rPr>
          <w:sz w:val="24"/>
        </w:rPr>
      </w:pPr>
    </w:p>
    <w:p w:rsidR="00010C51" w:rsidRPr="00AA598F" w:rsidRDefault="00010C51" w:rsidP="00010C51">
      <w:pPr>
        <w:spacing w:before="120" w:after="120" w:line="240" w:lineRule="auto"/>
        <w:contextualSpacing/>
        <w:jc w:val="both"/>
        <w:rPr>
          <w:b/>
          <w:kern w:val="32"/>
          <w:sz w:val="24"/>
        </w:rPr>
      </w:pPr>
      <w:r w:rsidRPr="00AA598F">
        <w:rPr>
          <w:b/>
          <w:kern w:val="32"/>
          <w:sz w:val="24"/>
        </w:rPr>
        <w:t>6. VERIFICAREA CONDIȚIILOR ARTIFICIALE</w:t>
      </w:r>
    </w:p>
    <w:p w:rsidR="00010C51" w:rsidRPr="00AA598F" w:rsidRDefault="00010C51" w:rsidP="00010C51">
      <w:pPr>
        <w:spacing w:before="120" w:after="120" w:line="240" w:lineRule="auto"/>
        <w:contextualSpacing/>
        <w:jc w:val="both"/>
        <w:rPr>
          <w:b/>
          <w:kern w:val="32"/>
          <w:sz w:val="24"/>
        </w:rPr>
      </w:pPr>
      <w:r w:rsidRPr="00AA598F">
        <w:rPr>
          <w:b/>
          <w:kern w:val="32"/>
          <w:sz w:val="24"/>
        </w:rPr>
        <w:t xml:space="preserve">6.1 Solicitantul a creat </w:t>
      </w:r>
      <w:proofErr w:type="spellStart"/>
      <w:r w:rsidRPr="00AA598F">
        <w:rPr>
          <w:b/>
          <w:kern w:val="32"/>
          <w:sz w:val="24"/>
        </w:rPr>
        <w:t>condiţii</w:t>
      </w:r>
      <w:proofErr w:type="spellEnd"/>
      <w:r w:rsidRPr="00AA598F">
        <w:rPr>
          <w:b/>
          <w:kern w:val="32"/>
          <w:sz w:val="24"/>
        </w:rPr>
        <w:t xml:space="preserve"> artificiale necesare pentru a beneficia de </w:t>
      </w:r>
      <w:proofErr w:type="spellStart"/>
      <w:r w:rsidRPr="00AA598F">
        <w:rPr>
          <w:b/>
          <w:kern w:val="32"/>
          <w:sz w:val="24"/>
        </w:rPr>
        <w:t>plăţi</w:t>
      </w:r>
      <w:proofErr w:type="spellEnd"/>
      <w:r w:rsidRPr="00AA598F">
        <w:rPr>
          <w:b/>
          <w:kern w:val="32"/>
          <w:sz w:val="24"/>
        </w:rPr>
        <w:t xml:space="preserve"> (sprijin) </w:t>
      </w:r>
      <w:proofErr w:type="spellStart"/>
      <w:r w:rsidRPr="00AA598F">
        <w:rPr>
          <w:b/>
          <w:kern w:val="32"/>
          <w:sz w:val="24"/>
        </w:rPr>
        <w:t>şi</w:t>
      </w:r>
      <w:proofErr w:type="spellEnd"/>
      <w:r w:rsidRPr="00AA598F">
        <w:rPr>
          <w:b/>
          <w:kern w:val="32"/>
          <w:sz w:val="24"/>
        </w:rPr>
        <w:t xml:space="preserve"> a </w:t>
      </w:r>
      <w:proofErr w:type="spellStart"/>
      <w:r w:rsidRPr="00AA598F">
        <w:rPr>
          <w:b/>
          <w:kern w:val="32"/>
          <w:sz w:val="24"/>
        </w:rPr>
        <w:t>obţine</w:t>
      </w:r>
      <w:proofErr w:type="spellEnd"/>
      <w:r w:rsidRPr="00AA598F">
        <w:rPr>
          <w:b/>
          <w:kern w:val="32"/>
          <w:sz w:val="24"/>
        </w:rPr>
        <w:t xml:space="preserve"> astfel un avantaj care contravine obiectivelor măsurii?</w:t>
      </w:r>
    </w:p>
    <w:p w:rsidR="00010C51" w:rsidRPr="00AA598F" w:rsidRDefault="00010C51" w:rsidP="00010C51">
      <w:pPr>
        <w:spacing w:before="120" w:after="120" w:line="240" w:lineRule="auto"/>
        <w:contextualSpacing/>
        <w:jc w:val="both"/>
        <w:rPr>
          <w:kern w:val="32"/>
          <w:sz w:val="24"/>
        </w:rPr>
      </w:pPr>
      <w:r w:rsidRPr="00AA598F">
        <w:rPr>
          <w:kern w:val="32"/>
          <w:sz w:val="24"/>
        </w:rPr>
        <w:t xml:space="preserve">Expertul verifică în cadrul proiectului dacă solicitantul a încercat crearea unor condiții artificiale necesare pentru a beneficia de plăți și a obține astfel un avantaj care contravine obiectivelor măsurii. </w:t>
      </w:r>
    </w:p>
    <w:p w:rsidR="00010C51" w:rsidRPr="00AA598F" w:rsidRDefault="00010C51" w:rsidP="00010C51">
      <w:pPr>
        <w:spacing w:before="120" w:after="120" w:line="240" w:lineRule="auto"/>
        <w:contextualSpacing/>
        <w:jc w:val="both"/>
        <w:rPr>
          <w:kern w:val="32"/>
          <w:sz w:val="24"/>
        </w:rPr>
      </w:pPr>
      <w:r w:rsidRPr="00AA598F">
        <w:rPr>
          <w:kern w:val="32"/>
          <w:sz w:val="24"/>
        </w:rPr>
        <w:t xml:space="preserve">Dacă din verificarea proiectului rezultă acest lucru pe baza unor aspecte justificate, atunci expertul bifează în căsuța corespunzătoare DA, iar proiectul va fi declarat neeligibil. </w:t>
      </w:r>
    </w:p>
    <w:p w:rsidR="00010C51" w:rsidRPr="00AA598F" w:rsidRDefault="00010C51" w:rsidP="00010C51">
      <w:pPr>
        <w:spacing w:before="120" w:after="120" w:line="240" w:lineRule="auto"/>
        <w:contextualSpacing/>
        <w:jc w:val="both"/>
        <w:rPr>
          <w:kern w:val="32"/>
          <w:sz w:val="24"/>
        </w:rPr>
      </w:pPr>
      <w:r w:rsidRPr="00AA598F">
        <w:rPr>
          <w:kern w:val="32"/>
          <w:sz w:val="24"/>
        </w:rPr>
        <w:t xml:space="preserve">Dacă nu există suspiciuni privind crearea unor condiții artificiale pentru obținerea de plăți și avantaje care să contravină obiectivelor măsurii, atunci expertul bifează în căsuța </w:t>
      </w:r>
      <w:proofErr w:type="spellStart"/>
      <w:r w:rsidRPr="00AA598F">
        <w:rPr>
          <w:kern w:val="32"/>
          <w:sz w:val="24"/>
        </w:rPr>
        <w:t>corespunzatoare</w:t>
      </w:r>
      <w:proofErr w:type="spellEnd"/>
      <w:r w:rsidRPr="00AA598F">
        <w:rPr>
          <w:kern w:val="32"/>
          <w:sz w:val="24"/>
        </w:rPr>
        <w:t xml:space="preserve"> NU. </w:t>
      </w:r>
    </w:p>
    <w:p w:rsidR="00010C51" w:rsidRDefault="00010C51" w:rsidP="00010C51"/>
    <w:p w:rsidR="004225E6" w:rsidRDefault="004225E6"/>
    <w:sectPr w:rsidR="004225E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BFF" w:rsidRDefault="000C6BFF" w:rsidP="000C6BFF">
      <w:pPr>
        <w:spacing w:after="0" w:line="240" w:lineRule="auto"/>
      </w:pPr>
      <w:r>
        <w:separator/>
      </w:r>
    </w:p>
  </w:endnote>
  <w:endnote w:type="continuationSeparator" w:id="0">
    <w:p w:rsidR="000C6BFF" w:rsidRDefault="000C6BFF" w:rsidP="000C6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BFF" w:rsidRDefault="000C6BFF" w:rsidP="000C6BFF">
      <w:pPr>
        <w:spacing w:after="0" w:line="240" w:lineRule="auto"/>
      </w:pPr>
      <w:r>
        <w:separator/>
      </w:r>
    </w:p>
  </w:footnote>
  <w:footnote w:type="continuationSeparator" w:id="0">
    <w:p w:rsidR="000C6BFF" w:rsidRDefault="000C6BFF" w:rsidP="000C6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BFF" w:rsidRPr="00313031" w:rsidRDefault="000C6BFF" w:rsidP="000C6BFF">
    <w:pPr>
      <w:pStyle w:val="Header"/>
      <w:ind w:left="1843"/>
      <w:rPr>
        <w:sz w:val="18"/>
        <w:szCs w:val="18"/>
      </w:rPr>
    </w:pPr>
    <w:r>
      <w:rPr>
        <w:noProof/>
        <w:lang w:val="en-US"/>
      </w:rPr>
      <w:drawing>
        <wp:anchor distT="0" distB="0" distL="114300" distR="114300" simplePos="0" relativeHeight="251659264" behindDoc="1" locked="0" layoutInCell="1" allowOverlap="1" wp14:anchorId="44DD73B2" wp14:editId="7EAC4F26">
          <wp:simplePos x="0" y="0"/>
          <wp:positionH relativeFrom="column">
            <wp:posOffset>61595</wp:posOffset>
          </wp:positionH>
          <wp:positionV relativeFrom="paragraph">
            <wp:posOffset>-82550</wp:posOffset>
          </wp:positionV>
          <wp:extent cx="968375" cy="759460"/>
          <wp:effectExtent l="0" t="0" r="3175" b="2540"/>
          <wp:wrapSquare wrapText="bothSides"/>
          <wp:docPr id="3" name="Picture 3" descr="E:\Anca Scorus\PNDR 2014 - 2020\SubMasura 19\GAL Defileul Muresului Superior\SDL\Info si pub\LogoG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Anca Scorus\PNDR 2014 - 2020\SubMasura 19\GAL Defileul Muresului Superior\SDL\Info si pub\LogoG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375" cy="7594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13031">
      <w:rPr>
        <w:sz w:val="18"/>
        <w:szCs w:val="18"/>
      </w:rPr>
      <w:t>Asociaƫia</w:t>
    </w:r>
    <w:proofErr w:type="spellEnd"/>
    <w:r w:rsidRPr="00313031">
      <w:rPr>
        <w:sz w:val="18"/>
        <w:szCs w:val="18"/>
      </w:rPr>
      <w:t xml:space="preserve"> "Grupul de </w:t>
    </w:r>
    <w:proofErr w:type="spellStart"/>
    <w:r w:rsidRPr="00313031">
      <w:rPr>
        <w:sz w:val="18"/>
        <w:szCs w:val="18"/>
      </w:rPr>
      <w:t>Acƫiune</w:t>
    </w:r>
    <w:proofErr w:type="spellEnd"/>
    <w:r w:rsidRPr="00313031">
      <w:rPr>
        <w:sz w:val="18"/>
        <w:szCs w:val="18"/>
      </w:rPr>
      <w:t xml:space="preserve"> Locală Defileul </w:t>
    </w:r>
    <w:proofErr w:type="spellStart"/>
    <w:r w:rsidRPr="00313031">
      <w:rPr>
        <w:sz w:val="18"/>
        <w:szCs w:val="18"/>
      </w:rPr>
      <w:t>Mureşului</w:t>
    </w:r>
    <w:proofErr w:type="spellEnd"/>
    <w:r w:rsidRPr="00313031">
      <w:rPr>
        <w:sz w:val="18"/>
        <w:szCs w:val="18"/>
      </w:rPr>
      <w:t xml:space="preserve"> Superior"</w:t>
    </w:r>
  </w:p>
  <w:p w:rsidR="000C6BFF" w:rsidRPr="00313031" w:rsidRDefault="000C6BFF" w:rsidP="000C6BFF">
    <w:pPr>
      <w:pStyle w:val="Header"/>
      <w:ind w:left="1843"/>
      <w:rPr>
        <w:sz w:val="18"/>
        <w:szCs w:val="18"/>
      </w:rPr>
    </w:pPr>
    <w:r w:rsidRPr="00313031">
      <w:rPr>
        <w:sz w:val="18"/>
        <w:szCs w:val="18"/>
      </w:rPr>
      <w:t xml:space="preserve">Localitatea Deda, </w:t>
    </w:r>
    <w:proofErr w:type="spellStart"/>
    <w:r w:rsidRPr="00313031">
      <w:rPr>
        <w:sz w:val="18"/>
        <w:szCs w:val="18"/>
      </w:rPr>
      <w:t>Com</w:t>
    </w:r>
    <w:proofErr w:type="spellEnd"/>
    <w:r w:rsidRPr="00313031">
      <w:rPr>
        <w:sz w:val="18"/>
        <w:szCs w:val="18"/>
      </w:rPr>
      <w:t xml:space="preserve">. Deda, nr. 180, </w:t>
    </w:r>
    <w:proofErr w:type="spellStart"/>
    <w:r w:rsidRPr="00313031">
      <w:rPr>
        <w:sz w:val="18"/>
        <w:szCs w:val="18"/>
      </w:rPr>
      <w:t>Judet</w:t>
    </w:r>
    <w:proofErr w:type="spellEnd"/>
    <w:r w:rsidRPr="00313031">
      <w:rPr>
        <w:sz w:val="18"/>
        <w:szCs w:val="18"/>
      </w:rPr>
      <w:t xml:space="preserve"> </w:t>
    </w:r>
    <w:proofErr w:type="spellStart"/>
    <w:r w:rsidRPr="00313031">
      <w:rPr>
        <w:sz w:val="18"/>
        <w:szCs w:val="18"/>
      </w:rPr>
      <w:t>Mureş</w:t>
    </w:r>
    <w:proofErr w:type="spellEnd"/>
  </w:p>
  <w:p w:rsidR="000C6BFF" w:rsidRPr="00313031" w:rsidRDefault="000C6BFF" w:rsidP="000C6BFF">
    <w:pPr>
      <w:pStyle w:val="Header"/>
      <w:ind w:left="1843"/>
      <w:rPr>
        <w:sz w:val="18"/>
        <w:szCs w:val="18"/>
      </w:rPr>
    </w:pPr>
    <w:r w:rsidRPr="00313031">
      <w:rPr>
        <w:sz w:val="18"/>
        <w:szCs w:val="18"/>
      </w:rPr>
      <w:t>E-mail: defmursup@yahoo.com</w:t>
    </w:r>
  </w:p>
  <w:p w:rsidR="000C6BFF" w:rsidRDefault="0074080A" w:rsidP="000C6BFF">
    <w:pPr>
      <w:pStyle w:val="Header"/>
      <w:tabs>
        <w:tab w:val="clear" w:pos="4680"/>
        <w:tab w:val="clear" w:pos="9360"/>
      </w:tabs>
    </w:pPr>
    <w:hyperlink r:id="rId2" w:history="1">
      <w:r w:rsidR="000C6BFF" w:rsidRPr="00DB7F69">
        <w:rPr>
          <w:rStyle w:val="Hyperlink"/>
          <w:sz w:val="18"/>
          <w:szCs w:val="18"/>
        </w:rPr>
        <w:t>www.gal-dms.ro</w:t>
      </w:r>
    </w:hyperlink>
    <w:r w:rsidR="000C6BFF">
      <w:rPr>
        <w:sz w:val="18"/>
        <w:szCs w:val="18"/>
      </w:rPr>
      <w:t xml:space="preserve"> </w:t>
    </w:r>
  </w:p>
  <w:p w:rsidR="000C6BFF" w:rsidRDefault="000C6BFF">
    <w:pPr>
      <w:pStyle w:val="Header"/>
    </w:pPr>
  </w:p>
  <w:p w:rsidR="000C6BFF" w:rsidRDefault="000C6B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877FA"/>
    <w:multiLevelType w:val="hybridMultilevel"/>
    <w:tmpl w:val="2922484E"/>
    <w:lvl w:ilvl="0" w:tplc="CCC082F2">
      <w:numFmt w:val="bullet"/>
      <w:lvlText w:val="-"/>
      <w:lvlJc w:val="left"/>
      <w:pPr>
        <w:ind w:left="868" w:hanging="360"/>
      </w:pPr>
      <w:rPr>
        <w:rFonts w:ascii="Times New Roman" w:eastAsia="Times New Roman" w:hAnsi="Times New Roman" w:cs="Times New Roman"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7364D7"/>
    <w:multiLevelType w:val="hybridMultilevel"/>
    <w:tmpl w:val="3D5A07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56AF4"/>
    <w:multiLevelType w:val="hybridMultilevel"/>
    <w:tmpl w:val="CFF20E7C"/>
    <w:lvl w:ilvl="0" w:tplc="27D46E1C">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677E26"/>
    <w:multiLevelType w:val="hybridMultilevel"/>
    <w:tmpl w:val="B11038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5"/>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51"/>
    <w:rsid w:val="00010C51"/>
    <w:rsid w:val="00084080"/>
    <w:rsid w:val="000C6BFF"/>
    <w:rsid w:val="00251F62"/>
    <w:rsid w:val="004225E6"/>
    <w:rsid w:val="00462542"/>
    <w:rsid w:val="004A174D"/>
    <w:rsid w:val="004C6505"/>
    <w:rsid w:val="006C7617"/>
    <w:rsid w:val="0074080A"/>
    <w:rsid w:val="0088327A"/>
    <w:rsid w:val="00920111"/>
    <w:rsid w:val="009A47CF"/>
    <w:rsid w:val="00A14ACD"/>
    <w:rsid w:val="00AC6A6F"/>
    <w:rsid w:val="00B42664"/>
    <w:rsid w:val="00B44516"/>
    <w:rsid w:val="00C70C8F"/>
    <w:rsid w:val="00C7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C9482-4B80-4D71-ACE2-9F064DF0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C51"/>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010C51"/>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010C51"/>
    <w:rPr>
      <w:rFonts w:ascii="Calibri" w:eastAsia="Calibri" w:hAnsi="Calibri" w:cs="Times New Roman"/>
      <w:lang w:val="ro-RO"/>
    </w:rPr>
  </w:style>
  <w:style w:type="paragraph" w:styleId="Header">
    <w:name w:val="header"/>
    <w:aliases w:val="Glava - napis, Char1,Char1"/>
    <w:basedOn w:val="Normal"/>
    <w:link w:val="HeaderChar"/>
    <w:uiPriority w:val="99"/>
    <w:unhideWhenUsed/>
    <w:rsid w:val="000C6BFF"/>
    <w:pPr>
      <w:tabs>
        <w:tab w:val="center" w:pos="4680"/>
        <w:tab w:val="right" w:pos="9360"/>
      </w:tabs>
      <w:spacing w:after="0" w:line="240" w:lineRule="auto"/>
    </w:pPr>
  </w:style>
  <w:style w:type="character" w:customStyle="1" w:styleId="HeaderChar">
    <w:name w:val="Header Char"/>
    <w:aliases w:val="Glava - napis Char, Char1 Char,Char1 Char"/>
    <w:basedOn w:val="DefaultParagraphFont"/>
    <w:link w:val="Header"/>
    <w:uiPriority w:val="99"/>
    <w:rsid w:val="000C6BFF"/>
    <w:rPr>
      <w:rFonts w:ascii="Calibri" w:eastAsia="Calibri" w:hAnsi="Calibri" w:cs="Times New Roman"/>
      <w:lang w:val="ro-RO"/>
    </w:rPr>
  </w:style>
  <w:style w:type="paragraph" w:styleId="Footer">
    <w:name w:val="footer"/>
    <w:basedOn w:val="Normal"/>
    <w:link w:val="FooterChar"/>
    <w:uiPriority w:val="99"/>
    <w:unhideWhenUsed/>
    <w:rsid w:val="000C6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BFF"/>
    <w:rPr>
      <w:rFonts w:ascii="Calibri" w:eastAsia="Calibri" w:hAnsi="Calibri" w:cs="Times New Roman"/>
      <w:lang w:val="ro-RO"/>
    </w:rPr>
  </w:style>
  <w:style w:type="character" w:styleId="Hyperlink">
    <w:name w:val="Hyperlink"/>
    <w:basedOn w:val="DefaultParagraphFont"/>
    <w:uiPriority w:val="99"/>
    <w:unhideWhenUsed/>
    <w:rsid w:val="000C6B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gal-dms.r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11</Pages>
  <Words>4390</Words>
  <Characters>25023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3mc</Company>
  <LinksUpToDate>false</LinksUpToDate>
  <CharactersWithSpaces>29355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Scorus</dc:creator>
  <cp:keywords/>
  <dc:description/>
  <cp:lastModifiedBy>Anca Scorus</cp:lastModifiedBy>
  <cp:revision>6</cp:revision>
  <dcterms:created xsi:type="dcterms:W3CDTF">2018-03-26T12:43:00Z</dcterms:created>
  <dcterms:modified xsi:type="dcterms:W3CDTF">2018-04-02T08:26:00Z</dcterms:modified>
</cp:coreProperties>
</file>