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39526E" w14:textId="77777777" w:rsidR="00852665" w:rsidRPr="00CA5B09" w:rsidRDefault="00852665" w:rsidP="00852665">
      <w:pPr>
        <w:pStyle w:val="NoSpacing"/>
        <w:jc w:val="center"/>
        <w:rPr>
          <w:rFonts w:cs="Calibri"/>
          <w:b/>
          <w:sz w:val="24"/>
          <w:szCs w:val="20"/>
          <w:lang w:val="ro-RO" w:eastAsia="fr-FR"/>
        </w:rPr>
      </w:pPr>
      <w:r w:rsidRPr="00CA5B09">
        <w:rPr>
          <w:rFonts w:cs="Calibri"/>
          <w:b/>
          <w:sz w:val="24"/>
          <w:szCs w:val="20"/>
          <w:lang w:val="ro-RO" w:eastAsia="fr-FR"/>
        </w:rPr>
        <w:t xml:space="preserve">Metodologia de verificare specifică pentru </w:t>
      </w:r>
    </w:p>
    <w:p w14:paraId="771C0C9E" w14:textId="77777777" w:rsidR="00852665" w:rsidRPr="00CA5B09" w:rsidRDefault="00852665" w:rsidP="00852665">
      <w:pPr>
        <w:pStyle w:val="NoSpacing"/>
        <w:jc w:val="center"/>
        <w:rPr>
          <w:rFonts w:cs="Calibri"/>
          <w:b/>
          <w:sz w:val="24"/>
          <w:szCs w:val="20"/>
          <w:lang w:val="ro-RO" w:eastAsia="fr-FR"/>
        </w:rPr>
      </w:pPr>
      <w:r w:rsidRPr="00CA5B09">
        <w:rPr>
          <w:rFonts w:cs="Calibri"/>
          <w:b/>
          <w:sz w:val="24"/>
          <w:szCs w:val="20"/>
          <w:lang w:val="ro-RO" w:eastAsia="fr-FR"/>
        </w:rPr>
        <w:t xml:space="preserve"> </w:t>
      </w:r>
      <w:r w:rsidRPr="00CA5B09">
        <w:rPr>
          <w:rFonts w:cs="Calibri"/>
          <w:b/>
          <w:color w:val="0070C0"/>
          <w:kern w:val="36"/>
          <w:sz w:val="24"/>
          <w:szCs w:val="20"/>
        </w:rPr>
        <w:t>MĂSURA M7/6C</w:t>
      </w:r>
      <w:r w:rsidRPr="00CA5B09">
        <w:rPr>
          <w:rFonts w:cs="Calibri"/>
          <w:b/>
          <w:sz w:val="24"/>
          <w:szCs w:val="20"/>
          <w:lang w:val="ro-RO" w:eastAsia="fr-FR"/>
        </w:rPr>
        <w:t xml:space="preserve"> - </w:t>
      </w:r>
      <w:r w:rsidRPr="00CA5B09">
        <w:rPr>
          <w:rFonts w:cs="Calibri"/>
          <w:b/>
          <w:color w:val="0070C0"/>
          <w:kern w:val="36"/>
          <w:sz w:val="24"/>
          <w:szCs w:val="20"/>
        </w:rPr>
        <w:t>SPRIJIN PENTRU INFRASTRUCTURA DE BANDĂ LARGĂ ÎN MEDIUL RURAL</w:t>
      </w:r>
    </w:p>
    <w:p w14:paraId="0A1CEE41" w14:textId="77777777" w:rsidR="00852665" w:rsidRPr="00CA5B09" w:rsidRDefault="00852665" w:rsidP="00852665">
      <w:pPr>
        <w:overflowPunct w:val="0"/>
        <w:autoSpaceDE w:val="0"/>
        <w:autoSpaceDN w:val="0"/>
        <w:adjustRightInd w:val="0"/>
        <w:spacing w:after="0" w:line="240" w:lineRule="auto"/>
        <w:jc w:val="center"/>
        <w:textAlignment w:val="baseline"/>
        <w:rPr>
          <w:rFonts w:eastAsia="Times New Roman" w:cs="Calibri"/>
          <w:b/>
          <w:bCs/>
          <w:sz w:val="20"/>
          <w:szCs w:val="20"/>
          <w:lang w:val="ro-RO" w:eastAsia="fr-FR"/>
        </w:rPr>
      </w:pPr>
    </w:p>
    <w:p w14:paraId="12ECF9F9" w14:textId="77777777" w:rsidR="00852665" w:rsidRPr="00CA5B09" w:rsidRDefault="00852665" w:rsidP="00852665">
      <w:pPr>
        <w:overflowPunct w:val="0"/>
        <w:autoSpaceDE w:val="0"/>
        <w:autoSpaceDN w:val="0"/>
        <w:adjustRightInd w:val="0"/>
        <w:spacing w:after="0" w:line="240" w:lineRule="auto"/>
        <w:jc w:val="both"/>
        <w:textAlignment w:val="baseline"/>
        <w:rPr>
          <w:rFonts w:eastAsia="Times New Roman" w:cs="Calibri"/>
          <w:b/>
          <w:bCs/>
          <w:sz w:val="20"/>
          <w:szCs w:val="20"/>
          <w:lang w:val="ro-RO" w:eastAsia="fr-FR"/>
        </w:rPr>
      </w:pPr>
      <w:r w:rsidRPr="00CA5B09">
        <w:rPr>
          <w:rFonts w:eastAsia="Times New Roman" w:cs="Calibri"/>
          <w:b/>
          <w:bCs/>
          <w:sz w:val="20"/>
          <w:szCs w:val="20"/>
          <w:lang w:val="ro-RO" w:eastAsia="fr-FR"/>
        </w:rPr>
        <w:t>A.Verificarea criteriilor de eligibilitate a solicitantului și proiectului</w:t>
      </w:r>
    </w:p>
    <w:p w14:paraId="283E8E70" w14:textId="77777777" w:rsidR="00852665" w:rsidRPr="00CA5B09" w:rsidRDefault="00852665" w:rsidP="00852665">
      <w:pPr>
        <w:overflowPunct w:val="0"/>
        <w:autoSpaceDE w:val="0"/>
        <w:autoSpaceDN w:val="0"/>
        <w:adjustRightInd w:val="0"/>
        <w:spacing w:after="0" w:line="240" w:lineRule="auto"/>
        <w:jc w:val="both"/>
        <w:textAlignment w:val="baseline"/>
        <w:rPr>
          <w:rFonts w:eastAsia="Times New Roman" w:cs="Calibri"/>
          <w:b/>
          <w:bCs/>
          <w:sz w:val="20"/>
          <w:szCs w:val="20"/>
          <w:lang w:val="ro-RO" w:eastAsia="fr-FR"/>
        </w:rPr>
      </w:pPr>
      <w:r w:rsidRPr="00CA5B09">
        <w:rPr>
          <w:rFonts w:eastAsia="Times New Roman" w:cs="Calibri"/>
          <w:b/>
          <w:bCs/>
          <w:sz w:val="20"/>
          <w:szCs w:val="20"/>
          <w:lang w:val="pt-BR" w:eastAsia="fr-FR"/>
        </w:rPr>
        <w:t>ATENȚIE</w:t>
      </w:r>
      <w:r w:rsidRPr="00CA5B09">
        <w:rPr>
          <w:rFonts w:eastAsia="Times New Roman" w:cs="Calibri"/>
          <w:b/>
          <w:bCs/>
          <w:sz w:val="20"/>
          <w:szCs w:val="20"/>
          <w:lang w:val="en-GB" w:eastAsia="fr-FR"/>
        </w:rPr>
        <w:t>:</w:t>
      </w:r>
    </w:p>
    <w:p w14:paraId="02EB3562" w14:textId="77777777" w:rsidR="00852665" w:rsidRPr="00CA5B09" w:rsidRDefault="00852665" w:rsidP="00852665">
      <w:pPr>
        <w:overflowPunct w:val="0"/>
        <w:autoSpaceDE w:val="0"/>
        <w:autoSpaceDN w:val="0"/>
        <w:adjustRightInd w:val="0"/>
        <w:spacing w:after="0" w:line="240" w:lineRule="auto"/>
        <w:jc w:val="both"/>
        <w:textAlignment w:val="baseline"/>
        <w:rPr>
          <w:rFonts w:eastAsia="Times New Roman" w:cs="Calibri"/>
          <w:b/>
          <w:bCs/>
          <w:sz w:val="20"/>
          <w:szCs w:val="20"/>
          <w:lang w:val="ro-RO" w:eastAsia="fr-FR"/>
        </w:rPr>
      </w:pPr>
      <w:r w:rsidRPr="00CA5B09">
        <w:rPr>
          <w:rFonts w:eastAsia="Times New Roman" w:cs="Calibri"/>
          <w:b/>
          <w:bCs/>
          <w:sz w:val="20"/>
          <w:szCs w:val="20"/>
          <w:lang w:val="ro-RO" w:eastAsia="fr-FR"/>
        </w:rPr>
        <w:t xml:space="preserve">Verificarea criteriilor de eligibilitate nu se întrerupe dacă pe parcursul verificării se constată neîndeplinirea unui criteriu. </w:t>
      </w:r>
    </w:p>
    <w:p w14:paraId="146BAA26" w14:textId="77777777" w:rsidR="00852665" w:rsidRPr="00CA5B09" w:rsidRDefault="00852665" w:rsidP="00852665">
      <w:pPr>
        <w:overflowPunct w:val="0"/>
        <w:autoSpaceDE w:val="0"/>
        <w:autoSpaceDN w:val="0"/>
        <w:adjustRightInd w:val="0"/>
        <w:spacing w:after="0" w:line="240" w:lineRule="auto"/>
        <w:jc w:val="both"/>
        <w:textAlignment w:val="baseline"/>
        <w:rPr>
          <w:rFonts w:eastAsia="Times New Roman" w:cs="Calibri"/>
          <w:b/>
          <w:bCs/>
          <w:sz w:val="20"/>
          <w:szCs w:val="20"/>
          <w:lang w:val="ro-RO" w:eastAsia="fr-FR"/>
        </w:rPr>
      </w:pPr>
      <w:r w:rsidRPr="00CA5B09">
        <w:rPr>
          <w:rFonts w:eastAsia="Times New Roman" w:cs="Calibri"/>
          <w:b/>
          <w:bCs/>
          <w:sz w:val="20"/>
          <w:szCs w:val="20"/>
          <w:lang w:val="ro-RO" w:eastAsia="fr-FR"/>
        </w:rPr>
        <w:t>Este obligatorie verificare tuturor criteriilor de eligibilitate, astfel încât la momentul notificării solicitantului, să i se poată comunica toate criteriile neîndeplinite pentru care proiectul a fost declarat NEELIGIBIL.</w:t>
      </w:r>
    </w:p>
    <w:p w14:paraId="016B3A78" w14:textId="77777777" w:rsidR="00852665" w:rsidRPr="00CA5B09" w:rsidRDefault="00852665" w:rsidP="00852665">
      <w:pPr>
        <w:overflowPunct w:val="0"/>
        <w:autoSpaceDE w:val="0"/>
        <w:autoSpaceDN w:val="0"/>
        <w:adjustRightInd w:val="0"/>
        <w:spacing w:after="0" w:line="240" w:lineRule="auto"/>
        <w:textAlignment w:val="baseline"/>
        <w:rPr>
          <w:rFonts w:eastAsia="Times New Roman" w:cs="Calibri"/>
          <w:b/>
          <w:bCs/>
          <w:sz w:val="20"/>
          <w:szCs w:val="20"/>
          <w:lang w:val="ro-RO" w:eastAsia="fr-FR"/>
        </w:rPr>
      </w:pPr>
    </w:p>
    <w:p w14:paraId="09AEBCBA" w14:textId="0D4EE2DD" w:rsidR="00852665" w:rsidRPr="00852665" w:rsidRDefault="00852665" w:rsidP="00852665">
      <w:pPr>
        <w:pStyle w:val="ListParagraph"/>
        <w:numPr>
          <w:ilvl w:val="0"/>
          <w:numId w:val="47"/>
        </w:numPr>
        <w:overflowPunct w:val="0"/>
        <w:autoSpaceDE w:val="0"/>
        <w:autoSpaceDN w:val="0"/>
        <w:adjustRightInd w:val="0"/>
        <w:spacing w:after="0" w:line="240" w:lineRule="auto"/>
        <w:textAlignment w:val="baseline"/>
        <w:rPr>
          <w:rFonts w:eastAsia="Times New Roman" w:cs="Calibri"/>
          <w:b/>
          <w:bCs/>
          <w:sz w:val="28"/>
          <w:szCs w:val="28"/>
          <w:lang w:val="ro-RO" w:eastAsia="fr-FR"/>
        </w:rPr>
      </w:pPr>
      <w:r w:rsidRPr="00852665">
        <w:rPr>
          <w:rFonts w:eastAsia="Times New Roman" w:cs="Calibri"/>
          <w:b/>
          <w:bCs/>
          <w:sz w:val="28"/>
          <w:szCs w:val="28"/>
          <w:shd w:val="clear" w:color="auto" w:fill="D0CECE" w:themeFill="background2" w:themeFillShade="E6"/>
          <w:lang w:val="ro-RO" w:eastAsia="fr-FR"/>
        </w:rPr>
        <w:t>Verificarea eligibilității solicitantului</w:t>
      </w:r>
    </w:p>
    <w:p w14:paraId="0F8AE8B7" w14:textId="77777777" w:rsidR="00852665" w:rsidRPr="00CA5B09" w:rsidRDefault="00852665" w:rsidP="00852665">
      <w:pPr>
        <w:overflowPunct w:val="0"/>
        <w:autoSpaceDE w:val="0"/>
        <w:autoSpaceDN w:val="0"/>
        <w:adjustRightInd w:val="0"/>
        <w:spacing w:after="0" w:line="240" w:lineRule="auto"/>
        <w:textAlignment w:val="baseline"/>
        <w:rPr>
          <w:rFonts w:eastAsia="Times New Roman" w:cs="Calibri"/>
          <w:bCs/>
          <w:sz w:val="20"/>
          <w:szCs w:val="20"/>
          <w:lang w:val="ro-RO" w:eastAsia="fr-FR"/>
        </w:rPr>
      </w:pPr>
    </w:p>
    <w:tbl>
      <w:tblPr>
        <w:tblW w:w="10013"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34"/>
        <w:gridCol w:w="6379"/>
      </w:tblGrid>
      <w:tr w:rsidR="00852665" w:rsidRPr="00CA5B09" w14:paraId="51B5DF2C" w14:textId="77777777" w:rsidTr="000960B1">
        <w:trPr>
          <w:trHeight w:val="60"/>
        </w:trPr>
        <w:tc>
          <w:tcPr>
            <w:tcW w:w="3634" w:type="dxa"/>
            <w:shd w:val="clear" w:color="auto" w:fill="C0C0C0"/>
          </w:tcPr>
          <w:p w14:paraId="5F0E7BD9" w14:textId="77777777" w:rsidR="00852665" w:rsidRPr="00CA5B09" w:rsidRDefault="00852665" w:rsidP="000960B1">
            <w:pPr>
              <w:overflowPunct w:val="0"/>
              <w:autoSpaceDE w:val="0"/>
              <w:autoSpaceDN w:val="0"/>
              <w:adjustRightInd w:val="0"/>
              <w:spacing w:after="0" w:line="240" w:lineRule="auto"/>
              <w:textAlignment w:val="baseline"/>
              <w:rPr>
                <w:rFonts w:eastAsia="Times New Roman" w:cs="Calibri"/>
                <w:b/>
                <w:bCs/>
                <w:sz w:val="24"/>
                <w:szCs w:val="20"/>
                <w:lang w:val="ro-RO" w:eastAsia="fr-FR"/>
              </w:rPr>
            </w:pPr>
            <w:r w:rsidRPr="00CA5B09">
              <w:rPr>
                <w:rFonts w:eastAsia="Times New Roman" w:cs="Calibri"/>
                <w:b/>
                <w:bCs/>
                <w:sz w:val="24"/>
                <w:szCs w:val="20"/>
                <w:lang w:val="ro-RO" w:eastAsia="fr-FR"/>
              </w:rPr>
              <w:t>DOCUMENTE   DE   PREZENTAT</w:t>
            </w:r>
          </w:p>
        </w:tc>
        <w:tc>
          <w:tcPr>
            <w:tcW w:w="6379" w:type="dxa"/>
            <w:shd w:val="clear" w:color="auto" w:fill="C0C0C0"/>
          </w:tcPr>
          <w:p w14:paraId="49B22157" w14:textId="77777777" w:rsidR="00852665" w:rsidRPr="00CA5B09" w:rsidRDefault="00852665" w:rsidP="000960B1">
            <w:pPr>
              <w:overflowPunct w:val="0"/>
              <w:autoSpaceDE w:val="0"/>
              <w:autoSpaceDN w:val="0"/>
              <w:adjustRightInd w:val="0"/>
              <w:spacing w:after="0" w:line="240" w:lineRule="auto"/>
              <w:textAlignment w:val="baseline"/>
              <w:rPr>
                <w:rFonts w:eastAsia="Times New Roman" w:cs="Calibri"/>
                <w:b/>
                <w:bCs/>
                <w:sz w:val="24"/>
                <w:szCs w:val="20"/>
                <w:lang w:val="ro-RO" w:eastAsia="fr-FR"/>
              </w:rPr>
            </w:pPr>
            <w:r w:rsidRPr="00CA5B09">
              <w:rPr>
                <w:rFonts w:eastAsia="Times New Roman" w:cs="Calibri"/>
                <w:b/>
                <w:bCs/>
                <w:sz w:val="24"/>
                <w:szCs w:val="20"/>
                <w:lang w:val="ro-RO" w:eastAsia="fr-FR"/>
              </w:rPr>
              <w:t>PUNCTE DE VERIFICAT IN DOCUMENTE</w:t>
            </w:r>
          </w:p>
        </w:tc>
      </w:tr>
    </w:tbl>
    <w:p w14:paraId="493F6949" w14:textId="77777777" w:rsidR="00852665" w:rsidRPr="00CA5B09" w:rsidRDefault="00852665" w:rsidP="00852665">
      <w:pPr>
        <w:spacing w:after="0" w:line="240" w:lineRule="auto"/>
        <w:rPr>
          <w:rFonts w:eastAsia="Times New Roman" w:cs="Calibri"/>
          <w:vanish/>
          <w:sz w:val="20"/>
          <w:szCs w:val="20"/>
          <w:lang w:val="ro-RO"/>
        </w:rPr>
      </w:pPr>
    </w:p>
    <w:tbl>
      <w:tblPr>
        <w:tblW w:w="1001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4"/>
        <w:gridCol w:w="6379"/>
      </w:tblGrid>
      <w:tr w:rsidR="00852665" w:rsidRPr="00CA5B09" w14:paraId="23F8A248" w14:textId="77777777" w:rsidTr="000960B1">
        <w:trPr>
          <w:trHeight w:val="5466"/>
        </w:trPr>
        <w:tc>
          <w:tcPr>
            <w:tcW w:w="3634" w:type="dxa"/>
            <w:shd w:val="clear" w:color="auto" w:fill="auto"/>
          </w:tcPr>
          <w:p w14:paraId="20B6E83E" w14:textId="77777777" w:rsidR="00852665" w:rsidRPr="005733B1" w:rsidRDefault="00852665" w:rsidP="000960B1">
            <w:pPr>
              <w:overflowPunct w:val="0"/>
              <w:autoSpaceDE w:val="0"/>
              <w:autoSpaceDN w:val="0"/>
              <w:adjustRightInd w:val="0"/>
              <w:spacing w:after="0" w:line="240" w:lineRule="auto"/>
              <w:textAlignment w:val="baseline"/>
              <w:rPr>
                <w:rFonts w:eastAsia="Times New Roman" w:cs="Calibri"/>
                <w:bCs/>
                <w:sz w:val="20"/>
                <w:szCs w:val="20"/>
                <w:lang w:val="ro-RO" w:eastAsia="fr-FR"/>
              </w:rPr>
            </w:pPr>
            <w:r w:rsidRPr="005733B1">
              <w:rPr>
                <w:rFonts w:eastAsia="Times New Roman" w:cs="Calibri"/>
                <w:b/>
                <w:bCs/>
                <w:sz w:val="20"/>
                <w:szCs w:val="20"/>
                <w:lang w:val="ro-RO" w:eastAsia="fr-FR"/>
              </w:rPr>
              <w:t>1.</w:t>
            </w:r>
            <w:r w:rsidRPr="005733B1">
              <w:rPr>
                <w:rFonts w:cs="Calibri"/>
                <w:b/>
                <w:sz w:val="20"/>
                <w:szCs w:val="20"/>
                <w:lang w:val="ro-RO"/>
              </w:rPr>
              <w:t xml:space="preserve"> </w:t>
            </w:r>
            <w:r w:rsidRPr="005733B1">
              <w:rPr>
                <w:rFonts w:eastAsia="Times New Roman" w:cs="Calibri"/>
                <w:b/>
                <w:bCs/>
                <w:sz w:val="20"/>
                <w:szCs w:val="20"/>
                <w:lang w:val="ro-RO" w:eastAsia="fr-FR"/>
              </w:rPr>
              <w:t>Proiectul se află în sistem (solicitantul a mai depus acelaşi proiect în cadrul altei măsuri din PNDR)?</w:t>
            </w:r>
          </w:p>
        </w:tc>
        <w:tc>
          <w:tcPr>
            <w:tcW w:w="6379" w:type="dxa"/>
            <w:shd w:val="clear" w:color="auto" w:fill="auto"/>
          </w:tcPr>
          <w:p w14:paraId="23F85A62" w14:textId="77777777" w:rsidR="00852665" w:rsidRPr="005733B1" w:rsidRDefault="00852665" w:rsidP="000960B1">
            <w:pPr>
              <w:overflowPunct w:val="0"/>
              <w:autoSpaceDE w:val="0"/>
              <w:autoSpaceDN w:val="0"/>
              <w:adjustRightInd w:val="0"/>
              <w:spacing w:after="0" w:line="240" w:lineRule="auto"/>
              <w:jc w:val="both"/>
              <w:textAlignment w:val="baseline"/>
              <w:rPr>
                <w:rFonts w:eastAsia="Times New Roman" w:cs="Calibri"/>
                <w:bCs/>
                <w:sz w:val="20"/>
                <w:szCs w:val="20"/>
                <w:lang w:val="ro-RO" w:eastAsia="fr-FR"/>
              </w:rPr>
            </w:pPr>
            <w:r w:rsidRPr="005733B1">
              <w:rPr>
                <w:rFonts w:eastAsia="Times New Roman" w:cs="Calibri"/>
                <w:bCs/>
                <w:sz w:val="20"/>
                <w:szCs w:val="20"/>
                <w:lang w:val="ro-RO" w:eastAsia="fr-FR"/>
              </w:rPr>
              <w:t>Verificarea se face în Registrul electronic al aplicaţiilor, pe câmpul CUI.</w:t>
            </w:r>
          </w:p>
          <w:p w14:paraId="09B01C80" w14:textId="77777777" w:rsidR="00852665" w:rsidRPr="005733B1" w:rsidRDefault="00852665" w:rsidP="000960B1">
            <w:pPr>
              <w:spacing w:after="0" w:line="240" w:lineRule="auto"/>
              <w:ind w:firstLine="360"/>
              <w:jc w:val="both"/>
              <w:rPr>
                <w:rFonts w:eastAsia="Times New Roman" w:cs="Calibri"/>
                <w:sz w:val="20"/>
                <w:szCs w:val="20"/>
                <w:lang w:val="ro-RO"/>
              </w:rPr>
            </w:pPr>
            <w:r w:rsidRPr="005733B1">
              <w:rPr>
                <w:rFonts w:eastAsia="Times New Roman" w:cs="Calibri"/>
                <w:sz w:val="20"/>
                <w:szCs w:val="20"/>
                <w:lang w:val="ro-RO"/>
              </w:rPr>
              <w:t xml:space="preserve">- se va bifa „NU” - pentru cerere de finanțare nouă – CF nu figurează cu statut completat în Registrul electronic </w:t>
            </w:r>
          </w:p>
          <w:p w14:paraId="44420522" w14:textId="77777777" w:rsidR="00852665" w:rsidRPr="005733B1" w:rsidRDefault="00852665" w:rsidP="000960B1">
            <w:pPr>
              <w:spacing w:after="0" w:line="240" w:lineRule="auto"/>
              <w:ind w:firstLine="360"/>
              <w:jc w:val="both"/>
              <w:rPr>
                <w:rFonts w:eastAsia="Times New Roman" w:cs="Calibri"/>
                <w:sz w:val="20"/>
                <w:szCs w:val="20"/>
                <w:lang w:val="ro-RO"/>
              </w:rPr>
            </w:pPr>
            <w:r w:rsidRPr="005733B1">
              <w:rPr>
                <w:rFonts w:eastAsia="Times New Roman" w:cs="Calibri"/>
                <w:sz w:val="20"/>
                <w:szCs w:val="20"/>
                <w:lang w:val="ro-RO"/>
              </w:rPr>
              <w:t> </w:t>
            </w:r>
          </w:p>
          <w:p w14:paraId="33CBD0C1" w14:textId="77777777" w:rsidR="00852665" w:rsidRPr="005733B1" w:rsidRDefault="00852665" w:rsidP="000960B1">
            <w:pPr>
              <w:overflowPunct w:val="0"/>
              <w:autoSpaceDE w:val="0"/>
              <w:autoSpaceDN w:val="0"/>
              <w:adjustRightInd w:val="0"/>
              <w:spacing w:after="0" w:line="240" w:lineRule="auto"/>
              <w:jc w:val="both"/>
              <w:textAlignment w:val="baseline"/>
              <w:rPr>
                <w:rFonts w:eastAsia="Times New Roman" w:cs="Calibri"/>
                <w:bCs/>
                <w:sz w:val="20"/>
                <w:szCs w:val="20"/>
                <w:lang w:val="ro-RO" w:eastAsia="fr-FR"/>
              </w:rPr>
            </w:pPr>
            <w:r w:rsidRPr="005733B1">
              <w:rPr>
                <w:rFonts w:eastAsia="Times New Roman" w:cs="Calibri"/>
                <w:bCs/>
                <w:sz w:val="20"/>
                <w:szCs w:val="20"/>
                <w:lang w:val="ro-RO" w:eastAsia="fr-FR"/>
              </w:rPr>
              <w:t>Dacă în Registrul electronic statutul nu este completat, atunci este o cerere de finanţare  nouă.</w:t>
            </w:r>
          </w:p>
          <w:p w14:paraId="2D144911" w14:textId="77777777" w:rsidR="00852665" w:rsidRPr="005733B1" w:rsidRDefault="00852665" w:rsidP="000960B1">
            <w:pPr>
              <w:overflowPunct w:val="0"/>
              <w:autoSpaceDE w:val="0"/>
              <w:autoSpaceDN w:val="0"/>
              <w:adjustRightInd w:val="0"/>
              <w:spacing w:after="0" w:line="240" w:lineRule="auto"/>
              <w:jc w:val="both"/>
              <w:textAlignment w:val="baseline"/>
              <w:rPr>
                <w:rFonts w:eastAsia="Times New Roman" w:cs="Calibri"/>
                <w:bCs/>
                <w:sz w:val="20"/>
                <w:szCs w:val="20"/>
                <w:lang w:val="ro-RO" w:eastAsia="fr-FR"/>
              </w:rPr>
            </w:pPr>
          </w:p>
          <w:p w14:paraId="7E43D98E" w14:textId="77777777" w:rsidR="00852665" w:rsidRPr="005733B1" w:rsidRDefault="00852665" w:rsidP="000960B1">
            <w:pPr>
              <w:overflowPunct w:val="0"/>
              <w:autoSpaceDE w:val="0"/>
              <w:autoSpaceDN w:val="0"/>
              <w:adjustRightInd w:val="0"/>
              <w:spacing w:after="0" w:line="240" w:lineRule="auto"/>
              <w:jc w:val="both"/>
              <w:textAlignment w:val="baseline"/>
              <w:rPr>
                <w:rFonts w:eastAsia="Times New Roman" w:cs="Calibri"/>
                <w:bCs/>
                <w:sz w:val="20"/>
                <w:szCs w:val="20"/>
                <w:lang w:val="ro-RO" w:eastAsia="fr-FR"/>
              </w:rPr>
            </w:pPr>
            <w:r w:rsidRPr="005733B1">
              <w:rPr>
                <w:rFonts w:eastAsia="Times New Roman" w:cs="Calibri"/>
                <w:bCs/>
                <w:sz w:val="20"/>
                <w:szCs w:val="20"/>
                <w:lang w:val="ro-RO" w:eastAsia="fr-FR"/>
              </w:rPr>
              <w:t>Daca în Registrul electronic statutul este:</w:t>
            </w:r>
          </w:p>
          <w:p w14:paraId="0BFE0843" w14:textId="77777777" w:rsidR="00852665" w:rsidRPr="005733B1" w:rsidRDefault="00852665" w:rsidP="000960B1">
            <w:pPr>
              <w:numPr>
                <w:ilvl w:val="0"/>
                <w:numId w:val="3"/>
              </w:numPr>
              <w:spacing w:after="0" w:line="240" w:lineRule="auto"/>
              <w:jc w:val="both"/>
              <w:rPr>
                <w:rFonts w:eastAsia="Times New Roman" w:cs="Calibri"/>
                <w:sz w:val="20"/>
                <w:szCs w:val="20"/>
                <w:lang w:val="ro-RO"/>
              </w:rPr>
            </w:pPr>
            <w:r w:rsidRPr="005733B1">
              <w:rPr>
                <w:rFonts w:eastAsia="Times New Roman" w:cs="Calibri"/>
                <w:sz w:val="20"/>
                <w:szCs w:val="20"/>
                <w:lang w:val="ro-RO"/>
              </w:rPr>
              <w:t>Rt = retrasă solicitantul  poate redepune cererea de finanţare o singură data în cadrul aceleiaşi sesiuni continue de depunere;</w:t>
            </w:r>
          </w:p>
          <w:p w14:paraId="2B8FA691" w14:textId="77777777" w:rsidR="00852665" w:rsidRPr="005733B1" w:rsidRDefault="00852665" w:rsidP="000960B1">
            <w:pPr>
              <w:spacing w:after="0" w:line="240" w:lineRule="auto"/>
              <w:ind w:left="649"/>
              <w:jc w:val="both"/>
              <w:rPr>
                <w:rFonts w:eastAsia="Times New Roman" w:cs="Calibri"/>
                <w:sz w:val="20"/>
                <w:szCs w:val="20"/>
                <w:lang w:val="ro-RO" w:eastAsia="ro-RO"/>
              </w:rPr>
            </w:pPr>
            <w:r w:rsidRPr="005733B1">
              <w:rPr>
                <w:rFonts w:eastAsia="Times New Roman" w:cs="Calibri"/>
                <w:sz w:val="20"/>
                <w:szCs w:val="20"/>
                <w:lang w:val="ro-RO"/>
              </w:rPr>
              <w:t>Expertul bifează NU dacă solicitantul a redepus o singură dată după retragere în cadrul sesiunii continue de depunere. În caz contrar se bifează DA</w:t>
            </w:r>
          </w:p>
          <w:p w14:paraId="40F5D34E" w14:textId="77777777" w:rsidR="00852665" w:rsidRPr="005733B1" w:rsidRDefault="00852665" w:rsidP="000960B1">
            <w:pPr>
              <w:pStyle w:val="ListParagraph"/>
              <w:numPr>
                <w:ilvl w:val="0"/>
                <w:numId w:val="3"/>
              </w:numPr>
              <w:spacing w:line="240" w:lineRule="auto"/>
              <w:jc w:val="both"/>
              <w:rPr>
                <w:rFonts w:eastAsia="Times New Roman" w:cs="Calibri"/>
                <w:sz w:val="20"/>
                <w:szCs w:val="20"/>
                <w:lang w:val="ro-RO"/>
              </w:rPr>
            </w:pPr>
            <w:r w:rsidRPr="005733B1">
              <w:rPr>
                <w:rFonts w:eastAsia="Times New Roman" w:cs="Calibri"/>
                <w:sz w:val="20"/>
                <w:szCs w:val="20"/>
                <w:lang w:val="ro-RO"/>
              </w:rPr>
              <w:t xml:space="preserve">Neconformă, </w:t>
            </w:r>
          </w:p>
          <w:p w14:paraId="31B82DE1" w14:textId="77777777" w:rsidR="00852665" w:rsidRPr="005733B1" w:rsidRDefault="00852665" w:rsidP="000960B1">
            <w:pPr>
              <w:pStyle w:val="ListParagraph"/>
              <w:spacing w:line="240" w:lineRule="auto"/>
              <w:ind w:left="649"/>
              <w:jc w:val="both"/>
              <w:rPr>
                <w:rFonts w:eastAsia="Times New Roman" w:cs="Calibri"/>
                <w:sz w:val="20"/>
                <w:szCs w:val="20"/>
                <w:lang w:val="ro-RO" w:eastAsia="ro-RO"/>
              </w:rPr>
            </w:pPr>
            <w:r w:rsidRPr="005733B1">
              <w:rPr>
                <w:rFonts w:eastAsia="Times New Roman" w:cs="Calibri"/>
                <w:sz w:val="20"/>
                <w:szCs w:val="20"/>
                <w:lang w:val="ro-RO"/>
              </w:rPr>
              <w:t>Expertul bifează NU dacă solicitantul a redepus o singură dată după declararea ca neconform, în cadrul sesiunii continue de depunere. În caz contrar se bifează DA.</w:t>
            </w:r>
          </w:p>
          <w:p w14:paraId="01C4E2B7" w14:textId="77777777" w:rsidR="00852665" w:rsidRPr="005733B1" w:rsidRDefault="00852665" w:rsidP="000960B1">
            <w:pPr>
              <w:overflowPunct w:val="0"/>
              <w:autoSpaceDE w:val="0"/>
              <w:autoSpaceDN w:val="0"/>
              <w:adjustRightInd w:val="0"/>
              <w:spacing w:after="0" w:line="240" w:lineRule="auto"/>
              <w:jc w:val="both"/>
              <w:textAlignment w:val="baseline"/>
              <w:rPr>
                <w:rFonts w:eastAsia="Times New Roman" w:cs="Calibri"/>
                <w:bCs/>
                <w:sz w:val="20"/>
                <w:szCs w:val="20"/>
                <w:lang w:val="ro-RO" w:eastAsia="fr-FR"/>
              </w:rPr>
            </w:pPr>
            <w:r w:rsidRPr="005733B1">
              <w:rPr>
                <w:rFonts w:eastAsia="Times New Roman" w:cs="Calibri"/>
                <w:bCs/>
                <w:sz w:val="20"/>
                <w:szCs w:val="20"/>
                <w:lang w:val="ro-RO" w:eastAsia="fr-FR"/>
              </w:rPr>
              <w:t>- Na=respinsă/neadmisă pentru verificare, se acceptă pentru verificare cel mult înca o dată în aceeaşi sesiune,</w:t>
            </w:r>
          </w:p>
          <w:p w14:paraId="793A2F03" w14:textId="77777777" w:rsidR="00852665" w:rsidRPr="005733B1" w:rsidRDefault="00852665" w:rsidP="000960B1">
            <w:pPr>
              <w:overflowPunct w:val="0"/>
              <w:autoSpaceDE w:val="0"/>
              <w:autoSpaceDN w:val="0"/>
              <w:adjustRightInd w:val="0"/>
              <w:spacing w:after="0" w:line="240" w:lineRule="auto"/>
              <w:jc w:val="both"/>
              <w:textAlignment w:val="baseline"/>
              <w:rPr>
                <w:rFonts w:eastAsia="Times New Roman" w:cs="Calibri"/>
                <w:bCs/>
                <w:sz w:val="20"/>
                <w:szCs w:val="20"/>
                <w:lang w:val="ro-RO" w:eastAsia="fr-FR"/>
              </w:rPr>
            </w:pPr>
          </w:p>
          <w:p w14:paraId="482A908F" w14:textId="77777777" w:rsidR="00852665" w:rsidRPr="005733B1" w:rsidRDefault="00852665" w:rsidP="000960B1">
            <w:pPr>
              <w:overflowPunct w:val="0"/>
              <w:autoSpaceDE w:val="0"/>
              <w:autoSpaceDN w:val="0"/>
              <w:adjustRightInd w:val="0"/>
              <w:spacing w:after="0" w:line="240" w:lineRule="auto"/>
              <w:jc w:val="both"/>
              <w:textAlignment w:val="baseline"/>
              <w:rPr>
                <w:rFonts w:eastAsia="Times New Roman" w:cs="Calibri"/>
                <w:bCs/>
                <w:sz w:val="20"/>
                <w:szCs w:val="20"/>
                <w:lang w:val="ro-RO" w:eastAsia="fr-FR"/>
              </w:rPr>
            </w:pPr>
            <w:r w:rsidRPr="005733B1">
              <w:rPr>
                <w:rFonts w:eastAsia="Times New Roman" w:cs="Calibri"/>
                <w:sz w:val="20"/>
                <w:szCs w:val="20"/>
                <w:lang w:val="ro-RO"/>
              </w:rPr>
              <w:t>- Se va bifa „DA” – cererea a mai fost depusă, aceasta este condiţie de neeligibilitate în cadrul sesiunii continue respective, se menţionează în rubrica Observaţii dar se continuă evaluarea tuturor criteriilor de eligibilitate pentru ca la final solicitantul să fie înştiinţat de toate condiţiile neîndeplinite (dacă este cazul).</w:t>
            </w:r>
          </w:p>
        </w:tc>
      </w:tr>
      <w:tr w:rsidR="00852665" w:rsidRPr="00CA5B09" w14:paraId="380929F1" w14:textId="77777777" w:rsidTr="000960B1">
        <w:trPr>
          <w:trHeight w:val="1191"/>
        </w:trPr>
        <w:tc>
          <w:tcPr>
            <w:tcW w:w="3634" w:type="dxa"/>
            <w:shd w:val="clear" w:color="auto" w:fill="auto"/>
          </w:tcPr>
          <w:p w14:paraId="14765FF4" w14:textId="77777777" w:rsidR="00852665" w:rsidRPr="005733B1" w:rsidRDefault="00852665" w:rsidP="000960B1">
            <w:pPr>
              <w:overflowPunct w:val="0"/>
              <w:autoSpaceDE w:val="0"/>
              <w:autoSpaceDN w:val="0"/>
              <w:adjustRightInd w:val="0"/>
              <w:spacing w:after="0" w:line="240" w:lineRule="auto"/>
              <w:jc w:val="both"/>
              <w:textAlignment w:val="baseline"/>
              <w:rPr>
                <w:rFonts w:eastAsia="Times New Roman" w:cs="Calibri"/>
                <w:b/>
                <w:bCs/>
                <w:sz w:val="20"/>
                <w:szCs w:val="20"/>
                <w:lang w:val="ro-RO" w:eastAsia="fr-FR"/>
              </w:rPr>
            </w:pPr>
            <w:r w:rsidRPr="005733B1">
              <w:rPr>
                <w:rFonts w:eastAsia="Times New Roman" w:cs="Calibri"/>
                <w:b/>
                <w:bCs/>
                <w:sz w:val="20"/>
                <w:szCs w:val="20"/>
                <w:lang w:val="ro-RO" w:eastAsia="fr-FR"/>
              </w:rPr>
              <w:t xml:space="preserve">2. </w:t>
            </w:r>
            <w:r w:rsidRPr="005733B1">
              <w:rPr>
                <w:rFonts w:cs="Calibri"/>
                <w:b/>
                <w:sz w:val="20"/>
                <w:szCs w:val="20"/>
                <w:lang w:val="ro-RO" w:eastAsia="ro-RO"/>
              </w:rPr>
              <w:t>Solicitantul s-a angajat să respecte prevederile art. 6 lit. a, din H.G. Nr.226/2015 privind stabilirea cadrului general de implementare a măsurilor Programului Naţional de Dezvoltare Rurală cofinanţate din Fondul European Agricol pentru Dezvoltare Rurală şi de la bugetul de stat cu modificarile si completarile ulterioare?</w:t>
            </w:r>
          </w:p>
          <w:p w14:paraId="1C4BC52C" w14:textId="77777777" w:rsidR="00852665" w:rsidRPr="005733B1" w:rsidRDefault="00852665" w:rsidP="000960B1">
            <w:pPr>
              <w:overflowPunct w:val="0"/>
              <w:autoSpaceDE w:val="0"/>
              <w:autoSpaceDN w:val="0"/>
              <w:adjustRightInd w:val="0"/>
              <w:spacing w:after="0" w:line="240" w:lineRule="auto"/>
              <w:jc w:val="both"/>
              <w:textAlignment w:val="baseline"/>
              <w:rPr>
                <w:rFonts w:eastAsia="Times New Roman" w:cs="Calibri"/>
                <w:bCs/>
                <w:sz w:val="20"/>
                <w:szCs w:val="20"/>
                <w:lang w:val="ro-RO" w:eastAsia="fr-FR"/>
              </w:rPr>
            </w:pPr>
          </w:p>
        </w:tc>
        <w:tc>
          <w:tcPr>
            <w:tcW w:w="6379" w:type="dxa"/>
            <w:shd w:val="clear" w:color="auto" w:fill="auto"/>
          </w:tcPr>
          <w:p w14:paraId="21D7DEEF" w14:textId="77777777" w:rsidR="00852665" w:rsidRPr="005733B1" w:rsidRDefault="00852665" w:rsidP="000960B1">
            <w:pPr>
              <w:pBdr>
                <w:left w:val="single" w:sz="8" w:space="0" w:color="auto"/>
              </w:pBdr>
              <w:overflowPunct w:val="0"/>
              <w:autoSpaceDE w:val="0"/>
              <w:autoSpaceDN w:val="0"/>
              <w:adjustRightInd w:val="0"/>
              <w:spacing w:before="100" w:beforeAutospacing="1" w:after="0" w:afterAutospacing="1" w:line="240" w:lineRule="auto"/>
              <w:jc w:val="both"/>
              <w:textAlignment w:val="baseline"/>
              <w:rPr>
                <w:rFonts w:eastAsia="Times New Roman" w:cs="Calibri"/>
                <w:bCs/>
                <w:sz w:val="20"/>
                <w:szCs w:val="20"/>
                <w:lang w:val="ro-RO" w:eastAsia="fr-FR"/>
              </w:rPr>
            </w:pPr>
            <w:r w:rsidRPr="005733B1">
              <w:rPr>
                <w:rFonts w:eastAsia="Times New Roman" w:cs="Calibri"/>
                <w:bCs/>
                <w:sz w:val="20"/>
                <w:szCs w:val="20"/>
                <w:lang w:val="ro-RO" w:eastAsia="fr-FR"/>
              </w:rPr>
              <w:t xml:space="preserve">Expertul verifică dacă solicitantul este înscris cu debite  în Registrul debitorilor pentru SAPARD şi FEADR, aflat pe link-ul </w:t>
            </w:r>
            <w:hyperlink r:id="rId8" w:history="1">
              <w:r w:rsidRPr="005733B1">
                <w:rPr>
                  <w:rFonts w:eastAsia="Times New Roman" w:cs="Calibri"/>
                  <w:bCs/>
                  <w:color w:val="0000FF"/>
                  <w:sz w:val="20"/>
                  <w:szCs w:val="20"/>
                  <w:u w:val="single"/>
                  <w:lang w:val="ro-RO" w:eastAsia="fr-FR"/>
                </w:rPr>
                <w:t>\\alpaca\Debite</w:t>
              </w:r>
            </w:hyperlink>
            <w:r w:rsidRPr="005733B1">
              <w:rPr>
                <w:rFonts w:eastAsia="Times New Roman" w:cs="Calibri"/>
                <w:bCs/>
                <w:sz w:val="20"/>
                <w:szCs w:val="20"/>
                <w:lang w:val="ro-RO" w:eastAsia="fr-FR"/>
              </w:rPr>
              <w:t xml:space="preserve"> </w:t>
            </w:r>
          </w:p>
          <w:p w14:paraId="71904845" w14:textId="77777777" w:rsidR="00852665" w:rsidRPr="005733B1" w:rsidRDefault="00852665" w:rsidP="000960B1">
            <w:pPr>
              <w:overflowPunct w:val="0"/>
              <w:autoSpaceDE w:val="0"/>
              <w:autoSpaceDN w:val="0"/>
              <w:adjustRightInd w:val="0"/>
              <w:spacing w:before="100" w:beforeAutospacing="1" w:after="0" w:afterAutospacing="1" w:line="240" w:lineRule="auto"/>
              <w:jc w:val="both"/>
              <w:textAlignment w:val="baseline"/>
              <w:rPr>
                <w:rFonts w:eastAsia="Times New Roman" w:cs="Calibri"/>
                <w:bCs/>
                <w:sz w:val="20"/>
                <w:szCs w:val="20"/>
                <w:lang w:val="ro-RO" w:eastAsia="fr-FR"/>
              </w:rPr>
            </w:pPr>
            <w:r w:rsidRPr="005733B1">
              <w:rPr>
                <w:rFonts w:eastAsia="Times New Roman" w:cs="Calibri"/>
                <w:bCs/>
                <w:sz w:val="20"/>
                <w:szCs w:val="20"/>
                <w:lang w:val="ro-RO" w:eastAsia="fr-FR"/>
              </w:rPr>
              <w:t xml:space="preserve">In situatia in care solicitantul nu este înscris în Registrul debitorilor expertul va bifa „DA” si cererea de finantare este eligibila. In situatia in care solicitantul este înscris în Registrul debitorilor, expertul va printa şi anexa pagina privind debitul, inclusiv a dobânzilor şi a majorărilor de întarziere ale solicitantului. Daca solicitantul si-a  asumat Declaratia pe proprie raspundere ca va achita integral datoria fata de AFIR, inclusiv dobanzile si majorarile de intarziere pana la semnarea contractului de finantare, din sectiunea F din cererea de finantare prin semnarea si dupa caz stampilare a acesteia,  , expertul va bifa caseta “DA”, caz în care  cererea de finanţare este eligibilă pentru finanţare. În caz contrar, expertul solicită acest lucru prin E3.4 şi doar în cazul în care solicitantul refuză să îşi asume declaratia pe propria raspundere, expertul bifează „NU”,motivează poziţia sa în liniile prevăzute în acest scop la rubrica „Observatii” iar această condiţie se </w:t>
            </w:r>
            <w:r w:rsidRPr="005733B1">
              <w:rPr>
                <w:rFonts w:eastAsia="Times New Roman" w:cs="Calibri"/>
                <w:bCs/>
                <w:sz w:val="20"/>
                <w:szCs w:val="20"/>
                <w:lang w:val="ro-RO" w:eastAsia="fr-FR"/>
              </w:rPr>
              <w:lastRenderedPageBreak/>
              <w:t>consideră neîndeplinită,si cererea de finantare  este neeligibila.</w:t>
            </w:r>
          </w:p>
          <w:p w14:paraId="473169EA" w14:textId="77777777" w:rsidR="00852665" w:rsidRPr="005733B1" w:rsidRDefault="00852665" w:rsidP="000960B1">
            <w:pPr>
              <w:pStyle w:val="ListParagraph"/>
              <w:numPr>
                <w:ilvl w:val="0"/>
                <w:numId w:val="9"/>
              </w:numPr>
              <w:spacing w:after="0" w:line="240" w:lineRule="auto"/>
              <w:jc w:val="both"/>
              <w:rPr>
                <w:rFonts w:eastAsia="Times New Roman" w:cs="Calibri"/>
                <w:bCs/>
                <w:sz w:val="20"/>
                <w:szCs w:val="20"/>
                <w:lang w:val="ro-RO" w:eastAsia="fr-FR"/>
              </w:rPr>
            </w:pPr>
            <w:r w:rsidRPr="005733B1">
              <w:rPr>
                <w:rFonts w:eastAsia="Times New Roman" w:cs="Calibri"/>
                <w:bCs/>
                <w:sz w:val="20"/>
                <w:szCs w:val="20"/>
                <w:lang w:val="ro-RO" w:eastAsia="fr-FR"/>
              </w:rPr>
              <w:t>În cazul în care, solicitantul are selectate pentru finanțare unul sau mai multe proiecte, indiferent pe ce sub-măsură din cadrul PNDR, in sesiunea continua din anul in curs, expertul verifică dacă la data depunerii cererii de finanțare supusă evaluarii, solicitantul a depus pentru proiectele selectate anterior, dovada cofinanţării dacă este cazul până la data prevazută în notificare. Dacă solicitantul a depus documentul/documentele astfel cum sunt prevăzute în notificare sau după caz îconform HG 226/2015 cu modificările și completările ulterioare în vigoare in momentul evaluării, expertul va bifa „DA”, cererea de finanțare fiind declarată eligibilă și se continuă evaluarea.</w:t>
            </w:r>
          </w:p>
          <w:p w14:paraId="4DB910BF" w14:textId="77777777" w:rsidR="00852665" w:rsidRPr="005733B1" w:rsidRDefault="00852665" w:rsidP="000960B1">
            <w:pPr>
              <w:pStyle w:val="ListParagraph"/>
              <w:pBdr>
                <w:left w:val="single" w:sz="8" w:space="0" w:color="auto"/>
              </w:pBdr>
              <w:spacing w:after="0" w:line="240" w:lineRule="auto"/>
              <w:ind w:left="536"/>
              <w:jc w:val="both"/>
              <w:rPr>
                <w:rFonts w:eastAsia="Times New Roman" w:cs="Calibri"/>
                <w:bCs/>
                <w:sz w:val="20"/>
                <w:szCs w:val="20"/>
                <w:lang w:val="ro-RO" w:eastAsia="fr-FR"/>
              </w:rPr>
            </w:pPr>
          </w:p>
          <w:p w14:paraId="4FC447F4" w14:textId="77777777" w:rsidR="00852665" w:rsidRPr="005733B1" w:rsidRDefault="00852665" w:rsidP="000960B1">
            <w:pPr>
              <w:pStyle w:val="ListParagraph"/>
              <w:numPr>
                <w:ilvl w:val="0"/>
                <w:numId w:val="9"/>
              </w:numPr>
              <w:overflowPunct w:val="0"/>
              <w:autoSpaceDE w:val="0"/>
              <w:autoSpaceDN w:val="0"/>
              <w:adjustRightInd w:val="0"/>
              <w:spacing w:after="0" w:line="240" w:lineRule="auto"/>
              <w:jc w:val="both"/>
              <w:textAlignment w:val="baseline"/>
              <w:rPr>
                <w:rFonts w:eastAsia="Times New Roman" w:cs="Calibri"/>
                <w:bCs/>
                <w:sz w:val="20"/>
                <w:szCs w:val="20"/>
                <w:lang w:val="ro-RO" w:eastAsia="fr-FR"/>
              </w:rPr>
            </w:pPr>
            <w:r w:rsidRPr="005733B1">
              <w:rPr>
                <w:rFonts w:eastAsia="Times New Roman" w:cs="Calibri"/>
                <w:bCs/>
                <w:sz w:val="20"/>
                <w:szCs w:val="20"/>
                <w:lang w:val="ro-RO" w:eastAsia="fr-FR"/>
              </w:rPr>
              <w:t>În caz contrar expertul va bifa „NU” aceasta fiind condiţie de neeligibilitate în cadrul sesiunii continue respective, se menţionează în rubrica Observaţii dar se continuă evaluarea tuturor criteriilor de eligibilitate pentru ca la final, solicitantul să fie înştiinţat de toate condiţiile neîndeplinite (dacă este cazul). În acest caz solicitantul va putea depune proiect numai în cadrul sesiunii continue a anului următor.</w:t>
            </w:r>
          </w:p>
        </w:tc>
      </w:tr>
      <w:tr w:rsidR="00852665" w:rsidRPr="00CA5B09" w14:paraId="018AE93C" w14:textId="77777777" w:rsidTr="000960B1">
        <w:trPr>
          <w:trHeight w:val="1191"/>
        </w:trPr>
        <w:tc>
          <w:tcPr>
            <w:tcW w:w="3634" w:type="dxa"/>
            <w:shd w:val="clear" w:color="auto" w:fill="auto"/>
          </w:tcPr>
          <w:p w14:paraId="529AD545" w14:textId="77777777" w:rsidR="00852665" w:rsidRPr="005733B1" w:rsidRDefault="00852665" w:rsidP="000960B1">
            <w:pPr>
              <w:overflowPunct w:val="0"/>
              <w:autoSpaceDE w:val="0"/>
              <w:autoSpaceDN w:val="0"/>
              <w:adjustRightInd w:val="0"/>
              <w:spacing w:after="0" w:line="240" w:lineRule="auto"/>
              <w:jc w:val="both"/>
              <w:textAlignment w:val="baseline"/>
              <w:rPr>
                <w:rFonts w:eastAsia="Times New Roman" w:cs="Calibri"/>
                <w:b/>
                <w:bCs/>
                <w:sz w:val="20"/>
                <w:szCs w:val="20"/>
                <w:lang w:val="ro-RO" w:eastAsia="fr-FR"/>
              </w:rPr>
            </w:pPr>
            <w:r w:rsidRPr="005733B1">
              <w:rPr>
                <w:rFonts w:eastAsia="Times New Roman" w:cs="Calibri"/>
                <w:b/>
                <w:bCs/>
                <w:sz w:val="20"/>
                <w:szCs w:val="20"/>
                <w:lang w:val="ro-RO" w:eastAsia="fr-FR"/>
              </w:rPr>
              <w:lastRenderedPageBreak/>
              <w:t>3. Solicitantul s-a angajat să respecte prevederile art. 6 lit. b, din H.G. Nr.226/2015 privind stabilirea cadrului general de implementare a măsurilor programului naţional de dezvoltare rurală cofinanţate din Fondul European Agricol pentru Dezvoltare Rurală şi de la bugetul de stat cu modificarile si completarile ulterioare?</w:t>
            </w:r>
          </w:p>
        </w:tc>
        <w:tc>
          <w:tcPr>
            <w:tcW w:w="6379" w:type="dxa"/>
            <w:shd w:val="clear" w:color="auto" w:fill="auto"/>
          </w:tcPr>
          <w:p w14:paraId="18F4A64A" w14:textId="77777777" w:rsidR="00852665" w:rsidRPr="005733B1" w:rsidRDefault="00852665" w:rsidP="000960B1">
            <w:pPr>
              <w:pBdr>
                <w:left w:val="single" w:sz="8" w:space="0" w:color="auto"/>
              </w:pBdr>
              <w:overflowPunct w:val="0"/>
              <w:autoSpaceDE w:val="0"/>
              <w:autoSpaceDN w:val="0"/>
              <w:adjustRightInd w:val="0"/>
              <w:spacing w:before="100" w:beforeAutospacing="1" w:after="0" w:afterAutospacing="1" w:line="240" w:lineRule="auto"/>
              <w:jc w:val="both"/>
              <w:textAlignment w:val="baseline"/>
              <w:rPr>
                <w:rFonts w:eastAsia="Times New Roman" w:cs="Calibri"/>
                <w:bCs/>
                <w:sz w:val="20"/>
                <w:szCs w:val="20"/>
                <w:lang w:val="ro-RO" w:eastAsia="fr-FR"/>
              </w:rPr>
            </w:pPr>
            <w:r w:rsidRPr="005733B1">
              <w:rPr>
                <w:rFonts w:eastAsia="Times New Roman" w:cs="Calibri"/>
                <w:bCs/>
                <w:sz w:val="20"/>
                <w:szCs w:val="20"/>
                <w:lang w:val="ro-RO" w:eastAsia="fr-FR"/>
              </w:rPr>
              <w:t xml:space="preserve">Expertul verifică dacă solicitantul este înscris cu debite  în Registrul debitorilor pentru SAPARD şi FEADR, aflat pe link-ul </w:t>
            </w:r>
            <w:hyperlink r:id="rId9" w:history="1">
              <w:r w:rsidRPr="005733B1">
                <w:rPr>
                  <w:rFonts w:eastAsia="Times New Roman" w:cs="Calibri"/>
                  <w:bCs/>
                  <w:color w:val="0000FF"/>
                  <w:sz w:val="20"/>
                  <w:szCs w:val="20"/>
                  <w:u w:val="single"/>
                  <w:lang w:val="ro-RO" w:eastAsia="fr-FR"/>
                </w:rPr>
                <w:t>\\alpaca\Debite</w:t>
              </w:r>
            </w:hyperlink>
            <w:r w:rsidRPr="005733B1">
              <w:rPr>
                <w:rFonts w:eastAsia="Times New Roman" w:cs="Calibri"/>
                <w:bCs/>
                <w:sz w:val="20"/>
                <w:szCs w:val="20"/>
                <w:lang w:val="ro-RO" w:eastAsia="fr-FR"/>
              </w:rPr>
              <w:t xml:space="preserve"> </w:t>
            </w:r>
          </w:p>
          <w:p w14:paraId="7C9C1FC6" w14:textId="77777777" w:rsidR="00852665" w:rsidRPr="005733B1" w:rsidRDefault="00852665" w:rsidP="000960B1">
            <w:pPr>
              <w:pBdr>
                <w:left w:val="single" w:sz="8" w:space="0" w:color="auto"/>
              </w:pBdr>
              <w:overflowPunct w:val="0"/>
              <w:autoSpaceDE w:val="0"/>
              <w:autoSpaceDN w:val="0"/>
              <w:adjustRightInd w:val="0"/>
              <w:spacing w:before="100" w:beforeAutospacing="1" w:after="0" w:afterAutospacing="1" w:line="240" w:lineRule="auto"/>
              <w:jc w:val="both"/>
              <w:textAlignment w:val="baseline"/>
              <w:rPr>
                <w:rFonts w:eastAsia="Times New Roman" w:cs="Calibri"/>
                <w:bCs/>
                <w:sz w:val="20"/>
                <w:szCs w:val="20"/>
                <w:lang w:val="ro-RO" w:eastAsia="fr-FR"/>
              </w:rPr>
            </w:pPr>
            <w:r w:rsidRPr="005733B1">
              <w:rPr>
                <w:rFonts w:eastAsia="Times New Roman" w:cs="Calibri"/>
                <w:bCs/>
                <w:sz w:val="20"/>
                <w:szCs w:val="20"/>
                <w:lang w:val="ro-RO" w:eastAsia="fr-FR"/>
              </w:rPr>
              <w:t>In situatia in care solicitantul nu este înscris în Registrul debitorilor expertul va bifa „DA” si cererea de finantare este eligibila. In situatia in care solicitantul este înscris în Registrul debitorilor, expertul va printa şi anexa pagina privind debitul, inclusiv a dobânzilor şi a majorărilor de întarziere ale solicitantului. Daca solicitantul si-a  asumat Declaratia pe proprie raspundere ca va achita integral datoria fata de AFIR, inclusiv dobanzile si majorarile de intarziere pana la semnarea contractului de finantare, din sectiunea F din cererea de finantare prin semnarea si dupa caz stampilare a acesteia,  , expertul va bifa caseta “DA”, caz în care  cererea de finanţare este eligibilă pentru finanţare. În caz contrar, expertul solicită acest lucru prin E3.4 şi doar în cazul în care solicitantul refuză să îşi asume declaratia pe propria raspundere, expertul bifează „NU”,motivează poziţia sa în liniile prevăzute în acest scop la rubrica „Observatii” iar această condiţie se consideră neîndeplinită,si cererea de finantare  este neeligibila.</w:t>
            </w:r>
          </w:p>
          <w:p w14:paraId="0C7BE64B" w14:textId="77777777" w:rsidR="00852665" w:rsidRPr="005733B1" w:rsidRDefault="00852665" w:rsidP="000960B1">
            <w:pPr>
              <w:pStyle w:val="ListParagraph"/>
              <w:numPr>
                <w:ilvl w:val="0"/>
                <w:numId w:val="9"/>
              </w:numPr>
              <w:pBdr>
                <w:left w:val="single" w:sz="8" w:space="0" w:color="auto"/>
              </w:pBdr>
              <w:spacing w:after="0" w:line="240" w:lineRule="auto"/>
              <w:jc w:val="both"/>
              <w:rPr>
                <w:rFonts w:eastAsia="Times New Roman" w:cs="Calibri"/>
                <w:bCs/>
                <w:sz w:val="20"/>
                <w:szCs w:val="20"/>
                <w:lang w:val="ro-RO" w:eastAsia="fr-FR"/>
              </w:rPr>
            </w:pPr>
            <w:r w:rsidRPr="005733B1">
              <w:rPr>
                <w:rFonts w:eastAsia="Times New Roman" w:cs="Calibri"/>
                <w:bCs/>
                <w:sz w:val="20"/>
                <w:szCs w:val="20"/>
                <w:lang w:val="ro-RO" w:eastAsia="fr-FR"/>
              </w:rPr>
              <w:t>În cazul în care, solicitantul are selectate pentru finanțare unul sau mai multe proiecte, indiferent pe ce sub-măsură din cadrul PNDR, in sesiunea continua din anul in curs, expertul verifică dacă la data depunerii cererii de finanțare supusă evaluarii, solicitantul a depus pentru proiectele selectate anterior, dovada cofinanţării dacă este cazul până la data prevazută în notificare. Dacă solicitantul a depus documentul/documentele astfel cum sunt prevăzute în notificare sau după caz îconform HG 226/2015 cu modificările și completările ulterioare în vigoare in momentul evaluării, expertul va bifa „DA”, cererea de finanțare fiind declarată eligibilă și se continuă evaluarea.</w:t>
            </w:r>
          </w:p>
          <w:p w14:paraId="083E8C5D" w14:textId="77777777" w:rsidR="00852665" w:rsidRPr="005733B1" w:rsidRDefault="00852665" w:rsidP="000960B1">
            <w:pPr>
              <w:pStyle w:val="ListParagraph"/>
              <w:pBdr>
                <w:left w:val="single" w:sz="8" w:space="0" w:color="auto"/>
              </w:pBdr>
              <w:spacing w:after="0" w:line="240" w:lineRule="auto"/>
              <w:ind w:left="536"/>
              <w:jc w:val="both"/>
              <w:rPr>
                <w:rFonts w:eastAsia="Times New Roman" w:cs="Calibri"/>
                <w:bCs/>
                <w:sz w:val="20"/>
                <w:szCs w:val="20"/>
                <w:lang w:val="ro-RO" w:eastAsia="fr-FR"/>
              </w:rPr>
            </w:pPr>
          </w:p>
          <w:p w14:paraId="629B7957" w14:textId="77777777" w:rsidR="00852665" w:rsidRPr="005733B1" w:rsidRDefault="00852665" w:rsidP="000960B1">
            <w:pPr>
              <w:pStyle w:val="ListParagraph"/>
              <w:numPr>
                <w:ilvl w:val="0"/>
                <w:numId w:val="9"/>
              </w:numPr>
              <w:overflowPunct w:val="0"/>
              <w:autoSpaceDE w:val="0"/>
              <w:autoSpaceDN w:val="0"/>
              <w:adjustRightInd w:val="0"/>
              <w:spacing w:after="0" w:line="240" w:lineRule="auto"/>
              <w:jc w:val="both"/>
              <w:textAlignment w:val="baseline"/>
              <w:rPr>
                <w:rFonts w:eastAsia="Times New Roman" w:cs="Calibri"/>
                <w:bCs/>
                <w:sz w:val="20"/>
                <w:szCs w:val="20"/>
                <w:lang w:val="ro-RO" w:eastAsia="fr-FR"/>
              </w:rPr>
            </w:pPr>
            <w:r w:rsidRPr="005733B1">
              <w:rPr>
                <w:rFonts w:eastAsia="Times New Roman" w:cs="Calibri"/>
                <w:bCs/>
                <w:sz w:val="20"/>
                <w:szCs w:val="20"/>
                <w:lang w:val="ro-RO" w:eastAsia="fr-FR"/>
              </w:rPr>
              <w:t>În caz contrar expertul va bifa „NU” aceasta fiind condiţie de neeligibilitate în cadrul sesiunii continue respective, se menţionează în rubrica Observaţii dar se continuă evaluarea tuturor criteriilor de eligibilitate pentru ca la final, solicitantul să fie înştiinţat de toate condiţiile neîndeplinite (dacă este cazul). În acest caz solicitantul va putea depune proiect numai în cadrul sesiunii continue a anului următor.</w:t>
            </w:r>
          </w:p>
        </w:tc>
      </w:tr>
      <w:tr w:rsidR="00852665" w:rsidRPr="00CA5B09" w14:paraId="77B8BEB5" w14:textId="77777777" w:rsidTr="000960B1">
        <w:trPr>
          <w:trHeight w:val="144"/>
        </w:trPr>
        <w:tc>
          <w:tcPr>
            <w:tcW w:w="3634" w:type="dxa"/>
            <w:shd w:val="clear" w:color="auto" w:fill="auto"/>
          </w:tcPr>
          <w:p w14:paraId="4922421E" w14:textId="77777777" w:rsidR="00852665" w:rsidRPr="005733B1" w:rsidRDefault="00852665" w:rsidP="000960B1">
            <w:pPr>
              <w:pBdr>
                <w:left w:val="single" w:sz="8" w:space="0" w:color="auto"/>
              </w:pBdr>
              <w:overflowPunct w:val="0"/>
              <w:autoSpaceDE w:val="0"/>
              <w:autoSpaceDN w:val="0"/>
              <w:adjustRightInd w:val="0"/>
              <w:spacing w:before="100" w:beforeAutospacing="1" w:after="0" w:afterAutospacing="1" w:line="240" w:lineRule="auto"/>
              <w:jc w:val="both"/>
              <w:textAlignment w:val="baseline"/>
              <w:rPr>
                <w:rFonts w:eastAsia="Times New Roman" w:cs="Calibri"/>
                <w:b/>
                <w:bCs/>
                <w:sz w:val="20"/>
                <w:szCs w:val="20"/>
                <w:lang w:val="ro-RO" w:eastAsia="fr-FR"/>
              </w:rPr>
            </w:pPr>
            <w:r w:rsidRPr="005733B1">
              <w:rPr>
                <w:rFonts w:eastAsia="Times New Roman" w:cs="Calibri"/>
                <w:b/>
                <w:bCs/>
                <w:sz w:val="20"/>
                <w:szCs w:val="20"/>
                <w:lang w:val="ro-RO" w:eastAsia="fr-FR"/>
              </w:rPr>
              <w:lastRenderedPageBreak/>
              <w:t>4.</w:t>
            </w:r>
            <w:r w:rsidRPr="005733B1">
              <w:rPr>
                <w:rFonts w:cs="Calibri"/>
                <w:b/>
                <w:sz w:val="20"/>
                <w:szCs w:val="20"/>
                <w:lang w:val="ro-RO"/>
              </w:rPr>
              <w:t xml:space="preserve"> Solicitantul şi-a însuşit în totalitate angajamentele asumate în secțiunea (F) din CF - Declaraţia pe proprie răspundere?</w:t>
            </w:r>
          </w:p>
        </w:tc>
        <w:tc>
          <w:tcPr>
            <w:tcW w:w="6379" w:type="dxa"/>
            <w:shd w:val="clear" w:color="auto" w:fill="auto"/>
          </w:tcPr>
          <w:p w14:paraId="424F4FE4" w14:textId="77777777" w:rsidR="00852665" w:rsidRPr="005733B1" w:rsidRDefault="00852665" w:rsidP="000960B1">
            <w:pPr>
              <w:pBdr>
                <w:left w:val="single" w:sz="8" w:space="0" w:color="auto"/>
              </w:pBdr>
              <w:overflowPunct w:val="0"/>
              <w:autoSpaceDE w:val="0"/>
              <w:autoSpaceDN w:val="0"/>
              <w:adjustRightInd w:val="0"/>
              <w:spacing w:before="100" w:beforeAutospacing="1" w:after="0" w:afterAutospacing="1" w:line="240" w:lineRule="auto"/>
              <w:jc w:val="both"/>
              <w:textAlignment w:val="baseline"/>
              <w:rPr>
                <w:rFonts w:eastAsia="Times New Roman" w:cs="Calibri"/>
                <w:bCs/>
                <w:sz w:val="20"/>
                <w:szCs w:val="20"/>
                <w:lang w:val="ro-RO" w:eastAsia="fr-FR"/>
              </w:rPr>
            </w:pPr>
            <w:r w:rsidRPr="005733B1">
              <w:rPr>
                <w:rFonts w:eastAsia="Times New Roman" w:cs="Calibri"/>
                <w:bCs/>
                <w:sz w:val="20"/>
                <w:szCs w:val="20"/>
                <w:lang w:val="ro-RO" w:eastAsia="fr-FR"/>
              </w:rPr>
              <w:t>Expertul verifică în Cererea de finantare dacă sunt bifate casuțele aferente tuturor punctelor existente în Angajamente/Declarații pe proprie răspundere, dacă aceasta este datată, semnată/ ștampilată. Dacă pe parcursul verificării proiectului expertul constată că sunt respectate punctele insușite prin Declarație, acesta bifeaza „DA” în casuța corespunzatoare. În caz contrar, expertul solicită acest lucru prin E3.4 şi doar în cazul în care solicitantul refuză să îşi asume angajamentele corespunzătoare proiectului, bifează „NU”,motivează poziţia sa în liniile prevăzute în acest scop la rubrica „Observatii” iar această condiţie se consideră neîndeplinită, cererea de finantare fiind  neeligibila.</w:t>
            </w:r>
          </w:p>
        </w:tc>
      </w:tr>
      <w:tr w:rsidR="00852665" w:rsidRPr="00CA5B09" w14:paraId="7460C6CE" w14:textId="77777777" w:rsidTr="000960B1">
        <w:trPr>
          <w:trHeight w:val="144"/>
        </w:trPr>
        <w:tc>
          <w:tcPr>
            <w:tcW w:w="3634" w:type="dxa"/>
            <w:shd w:val="clear" w:color="auto" w:fill="auto"/>
          </w:tcPr>
          <w:p w14:paraId="057920A4" w14:textId="77777777" w:rsidR="00852665" w:rsidRPr="005733B1" w:rsidRDefault="00852665" w:rsidP="000960B1">
            <w:pPr>
              <w:pBdr>
                <w:left w:val="single" w:sz="8" w:space="0" w:color="auto"/>
              </w:pBdr>
              <w:overflowPunct w:val="0"/>
              <w:autoSpaceDE w:val="0"/>
              <w:autoSpaceDN w:val="0"/>
              <w:adjustRightInd w:val="0"/>
              <w:spacing w:before="100" w:beforeAutospacing="1" w:after="0" w:afterAutospacing="1" w:line="240" w:lineRule="auto"/>
              <w:jc w:val="both"/>
              <w:textAlignment w:val="baseline"/>
              <w:rPr>
                <w:rFonts w:cs="Calibri"/>
                <w:b/>
                <w:sz w:val="20"/>
                <w:szCs w:val="20"/>
                <w:shd w:val="clear" w:color="auto" w:fill="FFFF00"/>
                <w:lang w:val="ro-RO" w:eastAsia="ro-RO"/>
              </w:rPr>
            </w:pPr>
            <w:r w:rsidRPr="005733B1">
              <w:rPr>
                <w:rFonts w:cs="Calibri"/>
                <w:b/>
                <w:sz w:val="20"/>
                <w:szCs w:val="20"/>
                <w:lang w:val="ro-RO" w:eastAsia="ro-RO"/>
              </w:rPr>
              <w:t>5. Solicitantul se regăseşte în Bazele de date privind dubla finanţare?</w:t>
            </w:r>
          </w:p>
          <w:p w14:paraId="12E5E2DC" w14:textId="77777777" w:rsidR="00852665" w:rsidRPr="005733B1" w:rsidRDefault="00852665" w:rsidP="000960B1">
            <w:pPr>
              <w:pBdr>
                <w:left w:val="single" w:sz="8" w:space="0" w:color="auto"/>
              </w:pBdr>
              <w:overflowPunct w:val="0"/>
              <w:autoSpaceDE w:val="0"/>
              <w:autoSpaceDN w:val="0"/>
              <w:adjustRightInd w:val="0"/>
              <w:spacing w:before="100" w:beforeAutospacing="1" w:after="0" w:afterAutospacing="1" w:line="240" w:lineRule="auto"/>
              <w:jc w:val="both"/>
              <w:textAlignment w:val="baseline"/>
              <w:rPr>
                <w:rFonts w:cs="Calibri"/>
                <w:b/>
                <w:sz w:val="20"/>
                <w:szCs w:val="20"/>
                <w:shd w:val="clear" w:color="auto" w:fill="FFFF00"/>
                <w:lang w:val="ro-RO" w:eastAsia="ro-RO"/>
              </w:rPr>
            </w:pPr>
            <w:r w:rsidRPr="005733B1">
              <w:rPr>
                <w:rFonts w:cs="Calibri"/>
                <w:b/>
                <w:sz w:val="20"/>
                <w:szCs w:val="20"/>
                <w:lang w:val="ro-RO" w:eastAsia="ro-RO"/>
              </w:rPr>
              <w:t>Documente verificate :</w:t>
            </w:r>
          </w:p>
          <w:p w14:paraId="183CDD01" w14:textId="77777777" w:rsidR="00852665" w:rsidRPr="005733B1" w:rsidRDefault="00852665" w:rsidP="000960B1">
            <w:pPr>
              <w:pBdr>
                <w:left w:val="single" w:sz="8" w:space="0" w:color="auto"/>
              </w:pBdr>
              <w:overflowPunct w:val="0"/>
              <w:autoSpaceDE w:val="0"/>
              <w:autoSpaceDN w:val="0"/>
              <w:adjustRightInd w:val="0"/>
              <w:spacing w:before="100" w:beforeAutospacing="1" w:after="0" w:afterAutospacing="1" w:line="240" w:lineRule="auto"/>
              <w:jc w:val="both"/>
              <w:textAlignment w:val="baseline"/>
              <w:rPr>
                <w:rFonts w:eastAsia="Times New Roman" w:cs="Calibri"/>
                <w:bCs/>
                <w:sz w:val="20"/>
                <w:szCs w:val="20"/>
                <w:lang w:val="pt-BR" w:eastAsia="fr-FR"/>
              </w:rPr>
            </w:pPr>
            <w:r w:rsidRPr="005733B1">
              <w:rPr>
                <w:rFonts w:eastAsia="Times New Roman" w:cs="Calibri"/>
                <w:bCs/>
                <w:sz w:val="20"/>
                <w:szCs w:val="20"/>
                <w:lang w:val="pt-BR" w:eastAsia="fr-FR"/>
              </w:rPr>
              <w:t>Secțiunea C din cererea de finanțare.</w:t>
            </w:r>
          </w:p>
          <w:p w14:paraId="71F722FC" w14:textId="77777777" w:rsidR="00852665" w:rsidRPr="005733B1" w:rsidRDefault="00852665" w:rsidP="000960B1">
            <w:pPr>
              <w:overflowPunct w:val="0"/>
              <w:autoSpaceDE w:val="0"/>
              <w:autoSpaceDN w:val="0"/>
              <w:adjustRightInd w:val="0"/>
              <w:spacing w:after="0" w:line="240" w:lineRule="auto"/>
              <w:jc w:val="both"/>
              <w:textAlignment w:val="baseline"/>
              <w:rPr>
                <w:rFonts w:cs="Calibri"/>
                <w:b/>
                <w:color w:val="000000"/>
                <w:sz w:val="20"/>
                <w:szCs w:val="20"/>
                <w:shd w:val="clear" w:color="auto" w:fill="FFFF00"/>
                <w:lang w:val="ro-RO" w:eastAsia="ro-RO"/>
              </w:rPr>
            </w:pPr>
          </w:p>
          <w:p w14:paraId="31062385" w14:textId="77777777" w:rsidR="00852665" w:rsidRPr="005733B1" w:rsidRDefault="00852665" w:rsidP="000960B1">
            <w:pPr>
              <w:pBdr>
                <w:left w:val="single" w:sz="8" w:space="0" w:color="auto"/>
              </w:pBdr>
              <w:overflowPunct w:val="0"/>
              <w:autoSpaceDE w:val="0"/>
              <w:autoSpaceDN w:val="0"/>
              <w:adjustRightInd w:val="0"/>
              <w:spacing w:before="100" w:beforeAutospacing="1" w:after="0" w:afterAutospacing="1" w:line="240" w:lineRule="auto"/>
              <w:jc w:val="both"/>
              <w:textAlignment w:val="baseline"/>
              <w:rPr>
                <w:rFonts w:eastAsia="Times New Roman" w:cs="Calibri"/>
                <w:b/>
                <w:bCs/>
                <w:sz w:val="20"/>
                <w:szCs w:val="20"/>
                <w:lang w:val="ro-RO" w:eastAsia="fr-FR"/>
              </w:rPr>
            </w:pPr>
            <w:r w:rsidRPr="005733B1">
              <w:rPr>
                <w:rFonts w:eastAsia="Times New Roman" w:cs="Calibri"/>
                <w:b/>
                <w:bCs/>
                <w:sz w:val="20"/>
                <w:szCs w:val="20"/>
                <w:lang w:val="ro-RO" w:eastAsia="fr-FR"/>
              </w:rPr>
              <w:t>Declaraţia pe propria răspundere a solicitantului din sectiunea F din cererea de finantare</w:t>
            </w:r>
          </w:p>
          <w:p w14:paraId="538D7676" w14:textId="77777777" w:rsidR="00852665" w:rsidRPr="005733B1" w:rsidRDefault="00852665" w:rsidP="000960B1">
            <w:pPr>
              <w:overflowPunct w:val="0"/>
              <w:autoSpaceDE w:val="0"/>
              <w:autoSpaceDN w:val="0"/>
              <w:adjustRightInd w:val="0"/>
              <w:spacing w:after="0" w:line="240" w:lineRule="auto"/>
              <w:jc w:val="both"/>
              <w:textAlignment w:val="baseline"/>
              <w:rPr>
                <w:rFonts w:eastAsia="Times New Roman" w:cs="Calibri"/>
                <w:b/>
                <w:bCs/>
                <w:sz w:val="20"/>
                <w:szCs w:val="20"/>
                <w:lang w:val="ro-RO" w:eastAsia="fr-FR"/>
              </w:rPr>
            </w:pPr>
          </w:p>
          <w:p w14:paraId="75068234" w14:textId="77777777" w:rsidR="00852665" w:rsidRPr="005733B1" w:rsidRDefault="00852665" w:rsidP="000960B1">
            <w:pPr>
              <w:overflowPunct w:val="0"/>
              <w:autoSpaceDE w:val="0"/>
              <w:autoSpaceDN w:val="0"/>
              <w:adjustRightInd w:val="0"/>
              <w:spacing w:after="0" w:line="240" w:lineRule="auto"/>
              <w:jc w:val="both"/>
              <w:textAlignment w:val="baseline"/>
              <w:rPr>
                <w:rFonts w:eastAsia="Times New Roman" w:cs="Calibri"/>
                <w:b/>
                <w:bCs/>
                <w:sz w:val="20"/>
                <w:szCs w:val="20"/>
                <w:lang w:val="ro-RO" w:eastAsia="fr-FR"/>
              </w:rPr>
            </w:pPr>
          </w:p>
          <w:p w14:paraId="15BDEFF7" w14:textId="77777777" w:rsidR="00852665" w:rsidRPr="005733B1" w:rsidRDefault="00852665" w:rsidP="000960B1">
            <w:pPr>
              <w:overflowPunct w:val="0"/>
              <w:autoSpaceDE w:val="0"/>
              <w:autoSpaceDN w:val="0"/>
              <w:adjustRightInd w:val="0"/>
              <w:spacing w:after="0" w:line="240" w:lineRule="auto"/>
              <w:jc w:val="both"/>
              <w:textAlignment w:val="baseline"/>
              <w:rPr>
                <w:rFonts w:eastAsia="Times New Roman" w:cs="Calibri"/>
                <w:b/>
                <w:bCs/>
                <w:sz w:val="20"/>
                <w:szCs w:val="20"/>
                <w:lang w:val="ro-RO" w:eastAsia="fr-FR"/>
              </w:rPr>
            </w:pPr>
          </w:p>
          <w:p w14:paraId="32AB9FF0" w14:textId="77777777" w:rsidR="00852665" w:rsidRPr="005733B1" w:rsidRDefault="00852665" w:rsidP="000960B1">
            <w:pPr>
              <w:overflowPunct w:val="0"/>
              <w:autoSpaceDE w:val="0"/>
              <w:autoSpaceDN w:val="0"/>
              <w:adjustRightInd w:val="0"/>
              <w:spacing w:after="0" w:line="240" w:lineRule="auto"/>
              <w:jc w:val="both"/>
              <w:textAlignment w:val="baseline"/>
              <w:rPr>
                <w:rFonts w:eastAsia="Times New Roman" w:cs="Calibri"/>
                <w:b/>
                <w:bCs/>
                <w:sz w:val="20"/>
                <w:szCs w:val="20"/>
                <w:lang w:val="ro-RO" w:eastAsia="fr-FR"/>
              </w:rPr>
            </w:pPr>
            <w:r w:rsidRPr="005733B1">
              <w:rPr>
                <w:rFonts w:eastAsia="Times New Roman" w:cs="Calibri"/>
                <w:b/>
                <w:bCs/>
                <w:sz w:val="20"/>
                <w:szCs w:val="20"/>
                <w:lang w:val="ro-RO" w:eastAsia="fr-FR"/>
              </w:rPr>
              <w:t xml:space="preserve">Baza de date FEADR </w:t>
            </w:r>
          </w:p>
          <w:p w14:paraId="7D237F6B" w14:textId="77777777" w:rsidR="00852665" w:rsidRPr="005733B1" w:rsidRDefault="00852665" w:rsidP="000960B1">
            <w:pPr>
              <w:overflowPunct w:val="0"/>
              <w:autoSpaceDE w:val="0"/>
              <w:autoSpaceDN w:val="0"/>
              <w:adjustRightInd w:val="0"/>
              <w:spacing w:after="0" w:line="240" w:lineRule="auto"/>
              <w:jc w:val="both"/>
              <w:textAlignment w:val="baseline"/>
              <w:rPr>
                <w:rFonts w:eastAsia="Times New Roman" w:cs="Calibri"/>
                <w:b/>
                <w:bCs/>
                <w:sz w:val="20"/>
                <w:szCs w:val="20"/>
                <w:lang w:val="ro-RO" w:eastAsia="fr-FR"/>
              </w:rPr>
            </w:pPr>
          </w:p>
          <w:p w14:paraId="55DC25C7" w14:textId="77777777" w:rsidR="00852665" w:rsidRPr="005733B1" w:rsidRDefault="00852665" w:rsidP="000960B1">
            <w:pPr>
              <w:overflowPunct w:val="0"/>
              <w:autoSpaceDE w:val="0"/>
              <w:autoSpaceDN w:val="0"/>
              <w:adjustRightInd w:val="0"/>
              <w:spacing w:after="0" w:line="240" w:lineRule="auto"/>
              <w:jc w:val="both"/>
              <w:textAlignment w:val="baseline"/>
              <w:rPr>
                <w:rFonts w:eastAsia="Times New Roman" w:cs="Calibri"/>
                <w:b/>
                <w:bCs/>
                <w:sz w:val="20"/>
                <w:szCs w:val="20"/>
                <w:lang w:val="ro-RO" w:eastAsia="fr-FR"/>
              </w:rPr>
            </w:pPr>
            <w:r w:rsidRPr="005733B1">
              <w:rPr>
                <w:rFonts w:eastAsia="Times New Roman" w:cs="Calibri"/>
                <w:b/>
                <w:bCs/>
                <w:sz w:val="20"/>
                <w:szCs w:val="20"/>
                <w:lang w:val="ro-RO" w:eastAsia="fr-FR"/>
              </w:rPr>
              <w:t>Baza de Date pusă la dispoziţia AFIR de către MADR prin AM-PNDR: lista proiectelor finanţate din alte surse externe aflate în perioada de valabilitate a contractului (inclusiv perioada de monitorizare)</w:t>
            </w:r>
          </w:p>
          <w:p w14:paraId="79A23182" w14:textId="77777777" w:rsidR="00852665" w:rsidRPr="005733B1" w:rsidRDefault="00852665" w:rsidP="000960B1">
            <w:pPr>
              <w:overflowPunct w:val="0"/>
              <w:autoSpaceDE w:val="0"/>
              <w:autoSpaceDN w:val="0"/>
              <w:adjustRightInd w:val="0"/>
              <w:spacing w:after="0" w:line="240" w:lineRule="auto"/>
              <w:jc w:val="both"/>
              <w:textAlignment w:val="baseline"/>
              <w:rPr>
                <w:rFonts w:eastAsia="Times New Roman" w:cs="Calibri"/>
                <w:b/>
                <w:bCs/>
                <w:sz w:val="20"/>
                <w:szCs w:val="20"/>
                <w:lang w:val="ro-RO" w:eastAsia="fr-FR"/>
              </w:rPr>
            </w:pPr>
          </w:p>
          <w:p w14:paraId="5E524FD8" w14:textId="77777777" w:rsidR="00852665" w:rsidRPr="005733B1" w:rsidRDefault="00852665" w:rsidP="000960B1">
            <w:pPr>
              <w:overflowPunct w:val="0"/>
              <w:autoSpaceDE w:val="0"/>
              <w:autoSpaceDN w:val="0"/>
              <w:adjustRightInd w:val="0"/>
              <w:spacing w:after="0" w:line="240" w:lineRule="auto"/>
              <w:jc w:val="both"/>
              <w:textAlignment w:val="baseline"/>
              <w:rPr>
                <w:rFonts w:eastAsia="Times New Roman" w:cs="Calibri"/>
                <w:b/>
                <w:bCs/>
                <w:sz w:val="20"/>
                <w:szCs w:val="20"/>
                <w:lang w:val="ro-RO" w:eastAsia="fr-FR"/>
              </w:rPr>
            </w:pPr>
            <w:r w:rsidRPr="005733B1">
              <w:rPr>
                <w:rFonts w:eastAsia="Times New Roman" w:cs="Calibri"/>
                <w:b/>
                <w:bCs/>
                <w:sz w:val="20"/>
                <w:szCs w:val="20"/>
                <w:lang w:val="ro-RO" w:eastAsia="fr-FR"/>
              </w:rPr>
              <w:t xml:space="preserve">Raport asupra utilizării programelor de finanţare nerambursabilă pentru </w:t>
            </w:r>
            <w:r w:rsidRPr="005733B1">
              <w:rPr>
                <w:rFonts w:eastAsia="Times New Roman" w:cs="Calibri"/>
                <w:b/>
                <w:bCs/>
                <w:sz w:val="20"/>
                <w:szCs w:val="20"/>
                <w:u w:val="single"/>
                <w:lang w:val="ro-RO" w:eastAsia="fr-FR"/>
              </w:rPr>
              <w:t>aceleaşi tipuri de investiţii</w:t>
            </w:r>
            <w:r w:rsidRPr="005733B1">
              <w:rPr>
                <w:rFonts w:eastAsia="Times New Roman" w:cs="Calibri"/>
                <w:b/>
                <w:bCs/>
                <w:sz w:val="20"/>
                <w:szCs w:val="20"/>
                <w:lang w:val="ro-RO" w:eastAsia="fr-FR"/>
              </w:rPr>
              <w:t>, întocmit de solicitant (va cuprinde amplasamentul investiţiei, obiective, tip de investiţie, lista cheltuielilor eligibile, costuri şi stadiul proiectului, perioada derulării proiectului), pentru solicitanţii care au mai beneficiat de finanţare nerambursabilă începând cu anul 2007</w:t>
            </w:r>
            <w:r w:rsidRPr="005733B1">
              <w:rPr>
                <w:rFonts w:eastAsia="Times New Roman" w:cs="Calibri"/>
                <w:b/>
                <w:bCs/>
                <w:sz w:val="20"/>
                <w:szCs w:val="20"/>
                <w:u w:val="single"/>
                <w:lang w:val="ro-RO" w:eastAsia="fr-FR"/>
              </w:rPr>
              <w:t>, aflate in perioada de monitorizare</w:t>
            </w:r>
            <w:r w:rsidRPr="005733B1">
              <w:rPr>
                <w:rFonts w:eastAsia="Times New Roman" w:cs="Calibri"/>
                <w:b/>
                <w:bCs/>
                <w:sz w:val="20"/>
                <w:szCs w:val="20"/>
                <w:lang w:val="ro-RO" w:eastAsia="fr-FR"/>
              </w:rPr>
              <w:t>.</w:t>
            </w:r>
          </w:p>
          <w:p w14:paraId="16CE08FB" w14:textId="77777777" w:rsidR="00852665" w:rsidRPr="005733B1" w:rsidRDefault="00852665" w:rsidP="000960B1">
            <w:pPr>
              <w:overflowPunct w:val="0"/>
              <w:autoSpaceDE w:val="0"/>
              <w:autoSpaceDN w:val="0"/>
              <w:adjustRightInd w:val="0"/>
              <w:spacing w:after="0" w:line="240" w:lineRule="auto"/>
              <w:jc w:val="both"/>
              <w:textAlignment w:val="baseline"/>
              <w:rPr>
                <w:rFonts w:eastAsia="Times New Roman" w:cs="Calibri"/>
                <w:b/>
                <w:bCs/>
                <w:iCs/>
                <w:sz w:val="20"/>
                <w:szCs w:val="20"/>
                <w:lang w:val="ro-RO" w:eastAsia="fr-FR"/>
              </w:rPr>
            </w:pPr>
          </w:p>
          <w:p w14:paraId="793B5428" w14:textId="77777777" w:rsidR="00852665" w:rsidRPr="005733B1" w:rsidRDefault="00852665" w:rsidP="000960B1">
            <w:pPr>
              <w:overflowPunct w:val="0"/>
              <w:autoSpaceDE w:val="0"/>
              <w:autoSpaceDN w:val="0"/>
              <w:adjustRightInd w:val="0"/>
              <w:spacing w:after="0" w:line="240" w:lineRule="auto"/>
              <w:jc w:val="both"/>
              <w:textAlignment w:val="baseline"/>
              <w:rPr>
                <w:rFonts w:eastAsia="Times New Roman" w:cs="Calibri"/>
                <w:b/>
                <w:bCs/>
                <w:iCs/>
                <w:sz w:val="20"/>
                <w:szCs w:val="20"/>
                <w:lang w:val="ro-RO" w:eastAsia="fr-FR"/>
              </w:rPr>
            </w:pPr>
          </w:p>
          <w:p w14:paraId="74186D9A" w14:textId="77777777" w:rsidR="00852665" w:rsidRPr="005733B1" w:rsidRDefault="00852665" w:rsidP="000960B1">
            <w:pPr>
              <w:overflowPunct w:val="0"/>
              <w:autoSpaceDE w:val="0"/>
              <w:autoSpaceDN w:val="0"/>
              <w:adjustRightInd w:val="0"/>
              <w:spacing w:after="0" w:line="240" w:lineRule="auto"/>
              <w:jc w:val="both"/>
              <w:textAlignment w:val="baseline"/>
              <w:rPr>
                <w:rFonts w:eastAsia="Times New Roman" w:cs="Calibri"/>
                <w:b/>
                <w:bCs/>
                <w:iCs/>
                <w:sz w:val="20"/>
                <w:szCs w:val="20"/>
                <w:lang w:val="ro-RO" w:eastAsia="fr-FR"/>
              </w:rPr>
            </w:pPr>
          </w:p>
          <w:p w14:paraId="68319C83" w14:textId="77777777" w:rsidR="00852665" w:rsidRPr="005733B1" w:rsidRDefault="00852665" w:rsidP="000960B1">
            <w:pPr>
              <w:overflowPunct w:val="0"/>
              <w:autoSpaceDE w:val="0"/>
              <w:autoSpaceDN w:val="0"/>
              <w:adjustRightInd w:val="0"/>
              <w:spacing w:after="0" w:line="240" w:lineRule="auto"/>
              <w:jc w:val="both"/>
              <w:textAlignment w:val="baseline"/>
              <w:rPr>
                <w:rFonts w:eastAsia="Times New Roman" w:cs="Calibri"/>
                <w:b/>
                <w:bCs/>
                <w:iCs/>
                <w:sz w:val="20"/>
                <w:szCs w:val="20"/>
                <w:lang w:val="ro-RO" w:eastAsia="fr-FR"/>
              </w:rPr>
            </w:pPr>
            <w:r w:rsidRPr="005733B1">
              <w:rPr>
                <w:rFonts w:eastAsia="Times New Roman" w:cs="Calibri"/>
                <w:b/>
                <w:bCs/>
                <w:iCs/>
                <w:sz w:val="20"/>
                <w:szCs w:val="20"/>
                <w:lang w:val="ro-RO" w:eastAsia="fr-FR"/>
              </w:rPr>
              <w:t>Notificare AM POIM</w:t>
            </w:r>
          </w:p>
          <w:p w14:paraId="524E3943" w14:textId="77777777" w:rsidR="00852665" w:rsidRPr="005733B1" w:rsidRDefault="00852665" w:rsidP="000960B1">
            <w:pPr>
              <w:overflowPunct w:val="0"/>
              <w:autoSpaceDE w:val="0"/>
              <w:autoSpaceDN w:val="0"/>
              <w:adjustRightInd w:val="0"/>
              <w:spacing w:after="0" w:line="240" w:lineRule="auto"/>
              <w:jc w:val="both"/>
              <w:textAlignment w:val="baseline"/>
              <w:rPr>
                <w:rFonts w:eastAsia="Times New Roman" w:cs="Calibri"/>
                <w:b/>
                <w:bCs/>
                <w:iCs/>
                <w:sz w:val="20"/>
                <w:szCs w:val="20"/>
                <w:lang w:val="ro-RO" w:eastAsia="fr-FR"/>
              </w:rPr>
            </w:pPr>
          </w:p>
          <w:p w14:paraId="1DF799DB" w14:textId="77777777" w:rsidR="00852665" w:rsidRPr="005733B1" w:rsidRDefault="00852665" w:rsidP="000960B1">
            <w:pPr>
              <w:overflowPunct w:val="0"/>
              <w:autoSpaceDE w:val="0"/>
              <w:autoSpaceDN w:val="0"/>
              <w:adjustRightInd w:val="0"/>
              <w:spacing w:after="0" w:line="240" w:lineRule="auto"/>
              <w:jc w:val="both"/>
              <w:textAlignment w:val="baseline"/>
              <w:rPr>
                <w:rFonts w:eastAsia="Times New Roman" w:cs="Calibri"/>
                <w:b/>
                <w:bCs/>
                <w:iCs/>
                <w:sz w:val="20"/>
                <w:szCs w:val="20"/>
                <w:lang w:val="ro-RO" w:eastAsia="fr-FR"/>
              </w:rPr>
            </w:pPr>
          </w:p>
          <w:p w14:paraId="3ED62A38" w14:textId="77777777" w:rsidR="00852665" w:rsidRPr="005733B1" w:rsidRDefault="00852665" w:rsidP="000960B1">
            <w:pPr>
              <w:overflowPunct w:val="0"/>
              <w:autoSpaceDE w:val="0"/>
              <w:autoSpaceDN w:val="0"/>
              <w:adjustRightInd w:val="0"/>
              <w:spacing w:after="0" w:line="240" w:lineRule="auto"/>
              <w:jc w:val="both"/>
              <w:textAlignment w:val="baseline"/>
              <w:rPr>
                <w:rFonts w:eastAsia="Times New Roman" w:cs="Calibri"/>
                <w:b/>
                <w:bCs/>
                <w:iCs/>
                <w:sz w:val="20"/>
                <w:szCs w:val="20"/>
                <w:lang w:val="ro-RO" w:eastAsia="fr-FR"/>
              </w:rPr>
            </w:pPr>
            <w:r w:rsidRPr="005733B1">
              <w:rPr>
                <w:rFonts w:eastAsia="Times New Roman" w:cs="Calibri"/>
                <w:b/>
                <w:bCs/>
                <w:iCs/>
                <w:sz w:val="20"/>
                <w:szCs w:val="20"/>
                <w:lang w:val="ro-RO" w:eastAsia="fr-FR"/>
              </w:rPr>
              <w:t>Potocolul AM-PNDR, AFIR, MDRAP și CNI</w:t>
            </w:r>
          </w:p>
          <w:p w14:paraId="391E8102" w14:textId="77777777" w:rsidR="00852665" w:rsidRPr="005733B1" w:rsidRDefault="00852665" w:rsidP="000960B1">
            <w:pPr>
              <w:overflowPunct w:val="0"/>
              <w:autoSpaceDE w:val="0"/>
              <w:autoSpaceDN w:val="0"/>
              <w:adjustRightInd w:val="0"/>
              <w:spacing w:after="0" w:line="240" w:lineRule="auto"/>
              <w:jc w:val="both"/>
              <w:textAlignment w:val="baseline"/>
              <w:rPr>
                <w:rFonts w:eastAsia="Times New Roman" w:cs="Calibri"/>
                <w:b/>
                <w:bCs/>
                <w:iCs/>
                <w:sz w:val="20"/>
                <w:szCs w:val="20"/>
                <w:lang w:val="ro-RO" w:eastAsia="fr-FR"/>
              </w:rPr>
            </w:pPr>
          </w:p>
          <w:p w14:paraId="6247FB52" w14:textId="77777777" w:rsidR="00852665" w:rsidRPr="005733B1" w:rsidRDefault="00852665" w:rsidP="000960B1">
            <w:pPr>
              <w:overflowPunct w:val="0"/>
              <w:autoSpaceDE w:val="0"/>
              <w:autoSpaceDN w:val="0"/>
              <w:adjustRightInd w:val="0"/>
              <w:spacing w:after="0" w:line="240" w:lineRule="auto"/>
              <w:jc w:val="both"/>
              <w:textAlignment w:val="baseline"/>
              <w:rPr>
                <w:rFonts w:eastAsia="Times New Roman" w:cs="Calibri"/>
                <w:b/>
                <w:bCs/>
                <w:iCs/>
                <w:sz w:val="20"/>
                <w:szCs w:val="20"/>
                <w:lang w:val="ro-RO" w:eastAsia="fr-FR"/>
              </w:rPr>
            </w:pPr>
          </w:p>
          <w:p w14:paraId="7E817192" w14:textId="77777777" w:rsidR="00852665" w:rsidRPr="005733B1" w:rsidRDefault="00852665" w:rsidP="000960B1">
            <w:pPr>
              <w:overflowPunct w:val="0"/>
              <w:autoSpaceDE w:val="0"/>
              <w:autoSpaceDN w:val="0"/>
              <w:adjustRightInd w:val="0"/>
              <w:spacing w:after="0" w:line="240" w:lineRule="auto"/>
              <w:jc w:val="both"/>
              <w:textAlignment w:val="baseline"/>
              <w:rPr>
                <w:rFonts w:eastAsia="Times New Roman" w:cs="Calibri"/>
                <w:b/>
                <w:bCs/>
                <w:iCs/>
                <w:sz w:val="20"/>
                <w:szCs w:val="20"/>
                <w:lang w:val="ro-RO" w:eastAsia="fr-FR"/>
              </w:rPr>
            </w:pPr>
          </w:p>
          <w:p w14:paraId="46EEE6C0" w14:textId="77777777" w:rsidR="00852665" w:rsidRPr="005733B1" w:rsidRDefault="00852665" w:rsidP="000960B1">
            <w:pPr>
              <w:overflowPunct w:val="0"/>
              <w:autoSpaceDE w:val="0"/>
              <w:autoSpaceDN w:val="0"/>
              <w:adjustRightInd w:val="0"/>
              <w:spacing w:after="0" w:line="240" w:lineRule="auto"/>
              <w:jc w:val="both"/>
              <w:textAlignment w:val="baseline"/>
              <w:rPr>
                <w:rFonts w:eastAsia="Times New Roman" w:cs="Calibri"/>
                <w:bCs/>
                <w:sz w:val="20"/>
                <w:szCs w:val="20"/>
                <w:lang w:val="ro-RO" w:eastAsia="fr-FR"/>
              </w:rPr>
            </w:pPr>
            <w:r w:rsidRPr="005733B1">
              <w:rPr>
                <w:rFonts w:eastAsia="Times New Roman" w:cs="Calibri"/>
                <w:b/>
                <w:bCs/>
                <w:iCs/>
                <w:sz w:val="20"/>
                <w:szCs w:val="20"/>
                <w:lang w:val="ro-RO" w:eastAsia="fr-FR"/>
              </w:rPr>
              <w:lastRenderedPageBreak/>
              <w:t xml:space="preserve">Protocol AM-PNDR, AFIR și AFM </w:t>
            </w:r>
          </w:p>
        </w:tc>
        <w:tc>
          <w:tcPr>
            <w:tcW w:w="6379" w:type="dxa"/>
            <w:shd w:val="clear" w:color="auto" w:fill="auto"/>
          </w:tcPr>
          <w:p w14:paraId="56171F34" w14:textId="77777777" w:rsidR="00852665" w:rsidRPr="005733B1" w:rsidRDefault="00852665" w:rsidP="000960B1">
            <w:pPr>
              <w:pBdr>
                <w:left w:val="single" w:sz="8" w:space="0" w:color="auto"/>
              </w:pBdr>
              <w:overflowPunct w:val="0"/>
              <w:autoSpaceDE w:val="0"/>
              <w:autoSpaceDN w:val="0"/>
              <w:adjustRightInd w:val="0"/>
              <w:spacing w:before="100" w:beforeAutospacing="1" w:after="0" w:afterAutospacing="1" w:line="240" w:lineRule="auto"/>
              <w:jc w:val="both"/>
              <w:textAlignment w:val="baseline"/>
              <w:rPr>
                <w:rFonts w:eastAsia="Times New Roman" w:cs="Calibri"/>
                <w:b/>
                <w:bCs/>
                <w:sz w:val="20"/>
                <w:szCs w:val="20"/>
                <w:u w:val="single"/>
                <w:lang w:val="ro-RO" w:eastAsia="fr-FR"/>
              </w:rPr>
            </w:pPr>
            <w:r w:rsidRPr="005733B1">
              <w:rPr>
                <w:rFonts w:eastAsia="Times New Roman" w:cs="Calibri"/>
                <w:b/>
                <w:bCs/>
                <w:sz w:val="20"/>
                <w:szCs w:val="20"/>
                <w:u w:val="single"/>
                <w:lang w:val="ro-RO" w:eastAsia="fr-FR"/>
              </w:rPr>
              <w:lastRenderedPageBreak/>
              <w:t>Pentru verificare informațiilor experul</w:t>
            </w:r>
            <w:r>
              <w:rPr>
                <w:rFonts w:eastAsia="Times New Roman" w:cs="Calibri"/>
                <w:b/>
                <w:bCs/>
                <w:sz w:val="20"/>
                <w:szCs w:val="20"/>
                <w:u w:val="single"/>
                <w:lang w:val="ro-RO" w:eastAsia="fr-FR"/>
              </w:rPr>
              <w:t xml:space="preserve"> GAL</w:t>
            </w:r>
            <w:r w:rsidRPr="005733B1">
              <w:rPr>
                <w:rFonts w:eastAsia="Times New Roman" w:cs="Calibri"/>
                <w:b/>
                <w:bCs/>
                <w:sz w:val="20"/>
                <w:szCs w:val="20"/>
                <w:u w:val="single"/>
                <w:lang w:val="ro-RO" w:eastAsia="fr-FR"/>
              </w:rPr>
              <w:t xml:space="preserve"> va apela la sprijnul AFIR.</w:t>
            </w:r>
          </w:p>
          <w:p w14:paraId="5014E45B" w14:textId="77777777" w:rsidR="00852665" w:rsidRPr="005733B1" w:rsidRDefault="00852665" w:rsidP="000960B1">
            <w:pPr>
              <w:pBdr>
                <w:left w:val="single" w:sz="8" w:space="0" w:color="auto"/>
              </w:pBdr>
              <w:overflowPunct w:val="0"/>
              <w:autoSpaceDE w:val="0"/>
              <w:autoSpaceDN w:val="0"/>
              <w:adjustRightInd w:val="0"/>
              <w:spacing w:before="100" w:beforeAutospacing="1" w:after="0" w:afterAutospacing="1" w:line="240" w:lineRule="auto"/>
              <w:jc w:val="both"/>
              <w:textAlignment w:val="baseline"/>
              <w:rPr>
                <w:rFonts w:eastAsia="Times New Roman" w:cs="Calibri"/>
                <w:bCs/>
                <w:sz w:val="20"/>
                <w:szCs w:val="20"/>
                <w:lang w:val="ro-RO" w:eastAsia="fr-FR"/>
              </w:rPr>
            </w:pPr>
            <w:r w:rsidRPr="005733B1">
              <w:rPr>
                <w:rFonts w:eastAsia="Times New Roman" w:cs="Calibri"/>
                <w:bCs/>
                <w:sz w:val="20"/>
                <w:szCs w:val="20"/>
                <w:lang w:val="ro-RO" w:eastAsia="fr-FR"/>
              </w:rPr>
              <w:t xml:space="preserve">Verificarea evitării dublei finanţări se  efectuează </w:t>
            </w:r>
            <w:r w:rsidRPr="005733B1">
              <w:rPr>
                <w:rFonts w:eastAsia="Times New Roman" w:cs="Calibri"/>
                <w:b/>
                <w:bCs/>
                <w:sz w:val="20"/>
                <w:szCs w:val="20"/>
                <w:lang w:val="ro-RO" w:eastAsia="fr-FR"/>
              </w:rPr>
              <w:t xml:space="preserve">pentru acelasi tip de investitie, </w:t>
            </w:r>
            <w:r w:rsidRPr="005733B1">
              <w:rPr>
                <w:rFonts w:eastAsia="Times New Roman" w:cs="Calibri"/>
                <w:bCs/>
                <w:sz w:val="20"/>
                <w:szCs w:val="20"/>
                <w:lang w:val="ro-RO" w:eastAsia="fr-FR"/>
              </w:rPr>
              <w:t>prin urmatoarele verificări:</w:t>
            </w:r>
          </w:p>
          <w:p w14:paraId="4C89686D" w14:textId="77777777" w:rsidR="00852665" w:rsidRPr="005733B1" w:rsidRDefault="00852665" w:rsidP="000960B1">
            <w:pPr>
              <w:pBdr>
                <w:left w:val="single" w:sz="8" w:space="0" w:color="auto"/>
              </w:pBdr>
              <w:overflowPunct w:val="0"/>
              <w:autoSpaceDE w:val="0"/>
              <w:autoSpaceDN w:val="0"/>
              <w:adjustRightInd w:val="0"/>
              <w:spacing w:before="100" w:beforeAutospacing="1" w:after="0" w:afterAutospacing="1" w:line="240" w:lineRule="auto"/>
              <w:jc w:val="both"/>
              <w:textAlignment w:val="baseline"/>
              <w:rPr>
                <w:rFonts w:eastAsia="Times New Roman" w:cs="Calibri"/>
                <w:bCs/>
                <w:sz w:val="20"/>
                <w:szCs w:val="20"/>
                <w:lang w:val="ro-RO" w:eastAsia="fr-FR"/>
              </w:rPr>
            </w:pPr>
            <w:r w:rsidRPr="005733B1">
              <w:rPr>
                <w:rFonts w:eastAsia="Times New Roman" w:cs="Calibri"/>
                <w:bCs/>
                <w:sz w:val="20"/>
                <w:szCs w:val="20"/>
                <w:lang w:val="ro-RO" w:eastAsia="fr-FR"/>
              </w:rPr>
              <w:t>- existenţa bifelor în secţiunea C din Cererea de finanţare;</w:t>
            </w:r>
          </w:p>
          <w:p w14:paraId="4E77F09E" w14:textId="77777777" w:rsidR="00852665" w:rsidRPr="005733B1" w:rsidRDefault="00852665" w:rsidP="000960B1">
            <w:pPr>
              <w:overflowPunct w:val="0"/>
              <w:autoSpaceDE w:val="0"/>
              <w:autoSpaceDN w:val="0"/>
              <w:adjustRightInd w:val="0"/>
              <w:spacing w:after="0" w:line="240" w:lineRule="auto"/>
              <w:jc w:val="both"/>
              <w:textAlignment w:val="baseline"/>
              <w:rPr>
                <w:rFonts w:eastAsia="Times New Roman" w:cs="Calibri"/>
                <w:bCs/>
                <w:sz w:val="20"/>
                <w:szCs w:val="20"/>
                <w:lang w:val="ro-RO" w:eastAsia="fr-FR"/>
              </w:rPr>
            </w:pPr>
            <w:r w:rsidRPr="005733B1">
              <w:rPr>
                <w:rFonts w:eastAsia="Times New Roman" w:cs="Calibri"/>
                <w:bCs/>
                <w:sz w:val="20"/>
                <w:szCs w:val="20"/>
                <w:lang w:val="ro-RO" w:eastAsia="fr-FR"/>
              </w:rPr>
              <w:t>- Declaraţia pe proprie răspundere a solicitantului că „proiectul</w:t>
            </w:r>
          </w:p>
          <w:p w14:paraId="6A56C120" w14:textId="77777777" w:rsidR="00852665" w:rsidRPr="005733B1" w:rsidRDefault="00852665" w:rsidP="000960B1">
            <w:pPr>
              <w:overflowPunct w:val="0"/>
              <w:autoSpaceDE w:val="0"/>
              <w:autoSpaceDN w:val="0"/>
              <w:adjustRightInd w:val="0"/>
              <w:spacing w:after="0" w:line="240" w:lineRule="auto"/>
              <w:jc w:val="both"/>
              <w:textAlignment w:val="baseline"/>
              <w:rPr>
                <w:rFonts w:eastAsia="Times New Roman" w:cs="Calibri"/>
                <w:bCs/>
                <w:sz w:val="20"/>
                <w:szCs w:val="20"/>
                <w:lang w:val="ro-RO" w:eastAsia="fr-FR"/>
              </w:rPr>
            </w:pPr>
          </w:p>
          <w:p w14:paraId="1D3BDFC3" w14:textId="77777777" w:rsidR="00852665" w:rsidRPr="005733B1" w:rsidRDefault="00852665" w:rsidP="000960B1">
            <w:pPr>
              <w:overflowPunct w:val="0"/>
              <w:autoSpaceDE w:val="0"/>
              <w:autoSpaceDN w:val="0"/>
              <w:adjustRightInd w:val="0"/>
              <w:spacing w:after="0" w:line="240" w:lineRule="auto"/>
              <w:jc w:val="both"/>
              <w:textAlignment w:val="baseline"/>
              <w:rPr>
                <w:rFonts w:eastAsia="Times New Roman" w:cs="Calibri"/>
                <w:bCs/>
                <w:sz w:val="20"/>
                <w:szCs w:val="20"/>
                <w:lang w:val="ro-RO" w:eastAsia="fr-FR"/>
              </w:rPr>
            </w:pPr>
            <w:r w:rsidRPr="005733B1">
              <w:rPr>
                <w:rFonts w:eastAsia="Times New Roman" w:cs="Calibri"/>
                <w:bCs/>
                <w:sz w:val="20"/>
                <w:szCs w:val="20"/>
                <w:lang w:val="ro-RO" w:eastAsia="fr-FR"/>
              </w:rPr>
              <w:t xml:space="preserve"> propus asistenţei financiare nerambursabile FEADR nu beneficiază de altă finanţare din programe de finanţare nerambursabilă”;</w:t>
            </w:r>
          </w:p>
          <w:p w14:paraId="1D040E57" w14:textId="77777777" w:rsidR="00852665" w:rsidRPr="005733B1" w:rsidRDefault="00852665" w:rsidP="000960B1">
            <w:pPr>
              <w:overflowPunct w:val="0"/>
              <w:autoSpaceDE w:val="0"/>
              <w:autoSpaceDN w:val="0"/>
              <w:adjustRightInd w:val="0"/>
              <w:spacing w:after="0" w:line="240" w:lineRule="auto"/>
              <w:jc w:val="both"/>
              <w:textAlignment w:val="baseline"/>
              <w:rPr>
                <w:rFonts w:eastAsia="Times New Roman" w:cs="Calibri"/>
                <w:bCs/>
                <w:sz w:val="20"/>
                <w:szCs w:val="20"/>
                <w:lang w:val="ro-RO" w:eastAsia="fr-FR"/>
              </w:rPr>
            </w:pPr>
            <w:r w:rsidRPr="005733B1">
              <w:rPr>
                <w:rFonts w:eastAsia="Times New Roman" w:cs="Calibri"/>
                <w:bCs/>
                <w:sz w:val="20"/>
                <w:szCs w:val="20"/>
                <w:lang w:val="ro-RO" w:eastAsia="fr-FR"/>
              </w:rPr>
              <w:t>- verificarea în Baza de Date cu proiecte FEADR;</w:t>
            </w:r>
          </w:p>
          <w:p w14:paraId="3FA6D28F" w14:textId="77777777" w:rsidR="00852665" w:rsidRPr="005733B1" w:rsidRDefault="00852665" w:rsidP="000960B1">
            <w:pPr>
              <w:pBdr>
                <w:left w:val="single" w:sz="8" w:space="0" w:color="auto"/>
              </w:pBdr>
              <w:overflowPunct w:val="0"/>
              <w:autoSpaceDE w:val="0"/>
              <w:autoSpaceDN w:val="0"/>
              <w:adjustRightInd w:val="0"/>
              <w:spacing w:before="100" w:beforeAutospacing="1" w:after="0" w:afterAutospacing="1" w:line="240" w:lineRule="auto"/>
              <w:jc w:val="both"/>
              <w:textAlignment w:val="baseline"/>
              <w:rPr>
                <w:rFonts w:eastAsia="Times New Roman" w:cs="Calibri"/>
                <w:bCs/>
                <w:sz w:val="20"/>
                <w:szCs w:val="20"/>
                <w:lang w:val="ro-RO" w:eastAsia="fr-FR"/>
              </w:rPr>
            </w:pPr>
            <w:r w:rsidRPr="005733B1">
              <w:rPr>
                <w:rFonts w:eastAsia="Times New Roman" w:cs="Calibri"/>
                <w:bCs/>
                <w:sz w:val="20"/>
                <w:szCs w:val="20"/>
                <w:lang w:val="ro-RO" w:eastAsia="fr-FR"/>
              </w:rPr>
              <w:t>- verificarea în Baza de Date pusă la dispoziţia AFIR de către MADR prin AM-PNDR: lista proiectelor finanţate din alte surse aflată pe fileserver\ metodologienou\ Lista proiectelor finanţate din alte surse.</w:t>
            </w:r>
          </w:p>
          <w:p w14:paraId="7DE87F34" w14:textId="77777777" w:rsidR="00852665" w:rsidRPr="005733B1" w:rsidRDefault="00852665" w:rsidP="000960B1">
            <w:pPr>
              <w:overflowPunct w:val="0"/>
              <w:autoSpaceDE w:val="0"/>
              <w:autoSpaceDN w:val="0"/>
              <w:adjustRightInd w:val="0"/>
              <w:spacing w:after="0" w:line="240" w:lineRule="auto"/>
              <w:jc w:val="both"/>
              <w:textAlignment w:val="baseline"/>
              <w:rPr>
                <w:rFonts w:eastAsia="Times New Roman" w:cs="Calibri"/>
                <w:b/>
                <w:bCs/>
                <w:iCs/>
                <w:sz w:val="20"/>
                <w:szCs w:val="20"/>
                <w:lang w:val="ro-RO" w:eastAsia="fr-FR"/>
              </w:rPr>
            </w:pPr>
            <w:r w:rsidRPr="005733B1">
              <w:rPr>
                <w:rFonts w:eastAsia="Times New Roman" w:cs="Calibri"/>
                <w:b/>
                <w:bCs/>
                <w:iCs/>
                <w:sz w:val="20"/>
                <w:szCs w:val="20"/>
                <w:lang w:val="ro-RO" w:eastAsia="fr-FR"/>
              </w:rPr>
              <w:t>-</w:t>
            </w:r>
            <w:r w:rsidRPr="005733B1">
              <w:rPr>
                <w:rFonts w:eastAsia="Times New Roman" w:cs="Calibri"/>
                <w:bCs/>
                <w:sz w:val="20"/>
                <w:szCs w:val="20"/>
                <w:lang w:val="ro-RO" w:eastAsia="fr-FR"/>
              </w:rPr>
              <w:t xml:space="preserve"> </w:t>
            </w:r>
            <w:r w:rsidRPr="005733B1">
              <w:rPr>
                <w:rFonts w:eastAsia="Times New Roman" w:cs="Calibri"/>
                <w:b/>
                <w:bCs/>
                <w:iCs/>
                <w:sz w:val="20"/>
                <w:szCs w:val="20"/>
                <w:lang w:val="ro-RO" w:eastAsia="fr-FR"/>
              </w:rPr>
              <w:t>verificarea în Notificare AM POIM</w:t>
            </w:r>
          </w:p>
          <w:p w14:paraId="5B64E420" w14:textId="77777777" w:rsidR="00852665" w:rsidRPr="005733B1" w:rsidRDefault="00852665" w:rsidP="000960B1">
            <w:pPr>
              <w:overflowPunct w:val="0"/>
              <w:autoSpaceDE w:val="0"/>
              <w:autoSpaceDN w:val="0"/>
              <w:adjustRightInd w:val="0"/>
              <w:spacing w:after="0" w:line="240" w:lineRule="auto"/>
              <w:jc w:val="both"/>
              <w:textAlignment w:val="baseline"/>
              <w:rPr>
                <w:rFonts w:eastAsia="Times New Roman" w:cs="Calibri"/>
                <w:b/>
                <w:bCs/>
                <w:iCs/>
                <w:sz w:val="20"/>
                <w:szCs w:val="20"/>
                <w:lang w:val="ro-RO" w:eastAsia="fr-FR"/>
              </w:rPr>
            </w:pPr>
            <w:r w:rsidRPr="005733B1">
              <w:rPr>
                <w:rFonts w:eastAsia="Times New Roman" w:cs="Calibri"/>
                <w:b/>
                <w:bCs/>
                <w:iCs/>
                <w:sz w:val="20"/>
                <w:szCs w:val="20"/>
                <w:lang w:val="ro-RO" w:eastAsia="fr-FR"/>
              </w:rPr>
              <w:t>- verificarea în Potocolul AM-PNDR, AFIR, MDRAP și CNI</w:t>
            </w:r>
          </w:p>
          <w:p w14:paraId="489091BE" w14:textId="77777777" w:rsidR="00852665" w:rsidRPr="005733B1" w:rsidRDefault="00852665" w:rsidP="000960B1">
            <w:pPr>
              <w:overflowPunct w:val="0"/>
              <w:autoSpaceDE w:val="0"/>
              <w:autoSpaceDN w:val="0"/>
              <w:adjustRightInd w:val="0"/>
              <w:spacing w:after="0" w:line="240" w:lineRule="auto"/>
              <w:jc w:val="both"/>
              <w:textAlignment w:val="baseline"/>
              <w:rPr>
                <w:rFonts w:eastAsia="Times New Roman" w:cs="Calibri"/>
                <w:bCs/>
                <w:sz w:val="20"/>
                <w:szCs w:val="20"/>
                <w:lang w:val="ro-RO" w:eastAsia="fr-FR"/>
              </w:rPr>
            </w:pPr>
            <w:r w:rsidRPr="005733B1">
              <w:rPr>
                <w:rFonts w:eastAsia="Times New Roman" w:cs="Calibri"/>
                <w:b/>
                <w:bCs/>
                <w:iCs/>
                <w:sz w:val="20"/>
                <w:szCs w:val="20"/>
                <w:lang w:val="ro-RO" w:eastAsia="fr-FR"/>
              </w:rPr>
              <w:t>- verificarea în Protocol AM-PNDR, AFIR și AFM</w:t>
            </w:r>
          </w:p>
          <w:p w14:paraId="6D33F200" w14:textId="77777777" w:rsidR="00852665" w:rsidRPr="005733B1" w:rsidRDefault="00852665" w:rsidP="000960B1">
            <w:pPr>
              <w:overflowPunct w:val="0"/>
              <w:autoSpaceDE w:val="0"/>
              <w:autoSpaceDN w:val="0"/>
              <w:adjustRightInd w:val="0"/>
              <w:spacing w:after="0" w:line="240" w:lineRule="auto"/>
              <w:jc w:val="both"/>
              <w:textAlignment w:val="baseline"/>
              <w:rPr>
                <w:rFonts w:eastAsia="Times New Roman" w:cs="Calibri"/>
                <w:bCs/>
                <w:sz w:val="20"/>
                <w:szCs w:val="20"/>
                <w:lang w:val="ro-RO" w:eastAsia="fr-FR"/>
              </w:rPr>
            </w:pPr>
            <w:r w:rsidRPr="005733B1">
              <w:rPr>
                <w:rFonts w:eastAsia="Times New Roman" w:cs="Calibri"/>
                <w:bCs/>
                <w:sz w:val="20"/>
                <w:szCs w:val="20"/>
                <w:lang w:val="ro-RO" w:eastAsia="fr-FR"/>
              </w:rPr>
              <w:t xml:space="preserve"> Expertul va verifica Notificarea standard privind rezultatele analizei AM POIM. </w:t>
            </w:r>
          </w:p>
          <w:p w14:paraId="7CD7CAE1" w14:textId="77777777" w:rsidR="00852665" w:rsidRPr="005733B1" w:rsidRDefault="00852665" w:rsidP="000960B1">
            <w:pPr>
              <w:overflowPunct w:val="0"/>
              <w:autoSpaceDE w:val="0"/>
              <w:autoSpaceDN w:val="0"/>
              <w:adjustRightInd w:val="0"/>
              <w:spacing w:after="0" w:line="240" w:lineRule="auto"/>
              <w:jc w:val="both"/>
              <w:textAlignment w:val="baseline"/>
              <w:rPr>
                <w:rFonts w:eastAsia="Times New Roman" w:cs="Calibri"/>
                <w:bCs/>
                <w:sz w:val="20"/>
                <w:szCs w:val="20"/>
                <w:lang w:val="ro-RO" w:eastAsia="fr-FR"/>
              </w:rPr>
            </w:pPr>
          </w:p>
          <w:p w14:paraId="7D8F14B1" w14:textId="77777777" w:rsidR="00852665" w:rsidRPr="005733B1" w:rsidRDefault="00852665" w:rsidP="000960B1">
            <w:pPr>
              <w:overflowPunct w:val="0"/>
              <w:autoSpaceDE w:val="0"/>
              <w:autoSpaceDN w:val="0"/>
              <w:adjustRightInd w:val="0"/>
              <w:spacing w:after="0" w:line="240" w:lineRule="auto"/>
              <w:jc w:val="both"/>
              <w:textAlignment w:val="baseline"/>
              <w:rPr>
                <w:rFonts w:eastAsia="Times New Roman" w:cs="Calibri"/>
                <w:bCs/>
                <w:sz w:val="20"/>
                <w:szCs w:val="20"/>
                <w:lang w:val="ro-RO" w:eastAsia="fr-FR"/>
              </w:rPr>
            </w:pPr>
            <w:r w:rsidRPr="005733B1">
              <w:rPr>
                <w:rFonts w:eastAsia="Times New Roman" w:cs="Calibri"/>
                <w:bCs/>
                <w:sz w:val="20"/>
                <w:szCs w:val="20"/>
                <w:lang w:val="ro-RO" w:eastAsia="fr-FR"/>
              </w:rPr>
              <w:t xml:space="preserve">De asemenea, expertul va verifica „Lista obiectivelor de investiții finanțate” prin PNDL și prin PNCPIS, din Protocolul semnat cu </w:t>
            </w:r>
            <w:r w:rsidRPr="005733B1">
              <w:rPr>
                <w:rFonts w:eastAsia="Times New Roman" w:cs="Calibri"/>
                <w:bCs/>
                <w:iCs/>
                <w:sz w:val="20"/>
                <w:szCs w:val="20"/>
                <w:lang w:val="ro-RO" w:eastAsia="fr-FR"/>
              </w:rPr>
              <w:t>AM-PNDR, AFIR, MDRAP și CNI, listă</w:t>
            </w:r>
            <w:r w:rsidRPr="005733B1">
              <w:rPr>
                <w:rFonts w:eastAsia="Times New Roman" w:cs="Calibri"/>
                <w:b/>
                <w:bCs/>
                <w:iCs/>
                <w:sz w:val="20"/>
                <w:szCs w:val="20"/>
                <w:lang w:val="ro-RO" w:eastAsia="fr-FR"/>
              </w:rPr>
              <w:t xml:space="preserve"> </w:t>
            </w:r>
            <w:r w:rsidRPr="005733B1">
              <w:rPr>
                <w:rFonts w:eastAsia="Times New Roman" w:cs="Calibri"/>
                <w:bCs/>
                <w:sz w:val="20"/>
                <w:szCs w:val="20"/>
                <w:lang w:val="ro-RO" w:eastAsia="fr-FR"/>
              </w:rPr>
              <w:t>care va cuprinde denumirea unității administrativ–teritoriale, titlul proiectului, denumirea obiectivului, precum și tipul investiției finanțate.</w:t>
            </w:r>
          </w:p>
          <w:p w14:paraId="7519CD59" w14:textId="77777777" w:rsidR="00852665" w:rsidRPr="005733B1" w:rsidRDefault="00852665" w:rsidP="000960B1">
            <w:pPr>
              <w:overflowPunct w:val="0"/>
              <w:autoSpaceDE w:val="0"/>
              <w:autoSpaceDN w:val="0"/>
              <w:adjustRightInd w:val="0"/>
              <w:spacing w:after="0" w:line="240" w:lineRule="auto"/>
              <w:jc w:val="both"/>
              <w:textAlignment w:val="baseline"/>
              <w:rPr>
                <w:rFonts w:eastAsia="Times New Roman" w:cs="Calibri"/>
                <w:bCs/>
                <w:sz w:val="20"/>
                <w:szCs w:val="20"/>
                <w:lang w:val="ro-RO" w:eastAsia="fr-FR"/>
              </w:rPr>
            </w:pPr>
          </w:p>
          <w:p w14:paraId="79E7C3B1" w14:textId="77777777" w:rsidR="00852665" w:rsidRPr="005733B1" w:rsidRDefault="00852665" w:rsidP="000960B1">
            <w:pPr>
              <w:overflowPunct w:val="0"/>
              <w:autoSpaceDE w:val="0"/>
              <w:autoSpaceDN w:val="0"/>
              <w:adjustRightInd w:val="0"/>
              <w:spacing w:after="0" w:line="240" w:lineRule="auto"/>
              <w:jc w:val="both"/>
              <w:textAlignment w:val="baseline"/>
              <w:rPr>
                <w:rFonts w:eastAsia="Times New Roman" w:cs="Calibri"/>
                <w:bCs/>
                <w:iCs/>
                <w:sz w:val="20"/>
                <w:szCs w:val="20"/>
                <w:lang w:val="ro-RO" w:eastAsia="fr-FR"/>
              </w:rPr>
            </w:pPr>
            <w:r w:rsidRPr="005733B1">
              <w:rPr>
                <w:rFonts w:eastAsia="Times New Roman" w:cs="Calibri"/>
                <w:bCs/>
                <w:sz w:val="20"/>
                <w:szCs w:val="20"/>
                <w:lang w:val="ro-RO" w:eastAsia="fr-FR"/>
              </w:rPr>
              <w:t xml:space="preserve">Expertul verifică în listele cu proiectele selectate transmise în baza </w:t>
            </w:r>
            <w:r w:rsidRPr="005733B1">
              <w:rPr>
                <w:rFonts w:eastAsia="Times New Roman" w:cs="Calibri"/>
                <w:bCs/>
                <w:iCs/>
                <w:sz w:val="20"/>
                <w:szCs w:val="20"/>
                <w:lang w:val="ro-RO" w:eastAsia="fr-FR"/>
              </w:rPr>
              <w:t xml:space="preserve">Protocolului semnat între AM-PNDR, AFIR și AFM </w:t>
            </w:r>
            <w:r w:rsidRPr="005733B1">
              <w:rPr>
                <w:rFonts w:eastAsia="Times New Roman" w:cs="Calibri"/>
                <w:bCs/>
                <w:sz w:val="20"/>
                <w:szCs w:val="20"/>
                <w:lang w:val="ro-RO" w:eastAsia="fr-FR"/>
              </w:rPr>
              <w:t>dacă prin proiectele finanţate prin PNDR 2014-2020, respectiv prin categoria Infrastructura de apă/apă uzată şi prin Programul pentru protecţia mediului, respectiv prin categoria protecţia resurselor de apă, sisteme integrate de alimentare cu apă, staţii de tratare, canalizare şi staţii de epurare există situații de dublă finanțare.</w:t>
            </w:r>
          </w:p>
          <w:p w14:paraId="4B4B60F3" w14:textId="77777777" w:rsidR="00852665" w:rsidRPr="005733B1" w:rsidRDefault="00852665" w:rsidP="000960B1">
            <w:pPr>
              <w:overflowPunct w:val="0"/>
              <w:autoSpaceDE w:val="0"/>
              <w:autoSpaceDN w:val="0"/>
              <w:adjustRightInd w:val="0"/>
              <w:spacing w:after="0" w:line="240" w:lineRule="auto"/>
              <w:jc w:val="both"/>
              <w:textAlignment w:val="baseline"/>
              <w:rPr>
                <w:rFonts w:eastAsia="Times New Roman" w:cs="Calibri"/>
                <w:bCs/>
                <w:sz w:val="20"/>
                <w:szCs w:val="20"/>
                <w:lang w:val="ro-RO" w:eastAsia="fr-FR"/>
              </w:rPr>
            </w:pPr>
            <w:r w:rsidRPr="005733B1">
              <w:rPr>
                <w:rFonts w:eastAsia="Times New Roman" w:cs="Calibri"/>
                <w:bCs/>
                <w:sz w:val="20"/>
                <w:szCs w:val="20"/>
                <w:lang w:val="ro-RO" w:eastAsia="fr-FR"/>
              </w:rPr>
              <w:t xml:space="preserve">Expertul precizează concluzia asupra verificării la rubrica Observaţii. </w:t>
            </w:r>
          </w:p>
          <w:p w14:paraId="25D329AA" w14:textId="77777777" w:rsidR="00852665" w:rsidRPr="005733B1" w:rsidRDefault="00852665" w:rsidP="000960B1">
            <w:pPr>
              <w:overflowPunct w:val="0"/>
              <w:autoSpaceDE w:val="0"/>
              <w:autoSpaceDN w:val="0"/>
              <w:adjustRightInd w:val="0"/>
              <w:spacing w:after="0" w:line="240" w:lineRule="auto"/>
              <w:jc w:val="both"/>
              <w:textAlignment w:val="baseline"/>
              <w:rPr>
                <w:rFonts w:eastAsia="Times New Roman" w:cs="Calibri"/>
                <w:bCs/>
                <w:sz w:val="20"/>
                <w:szCs w:val="20"/>
                <w:lang w:val="ro-RO" w:eastAsia="fr-FR"/>
              </w:rPr>
            </w:pPr>
          </w:p>
          <w:p w14:paraId="30F21B00" w14:textId="77777777" w:rsidR="00852665" w:rsidRPr="005733B1" w:rsidRDefault="00852665" w:rsidP="000960B1">
            <w:pPr>
              <w:overflowPunct w:val="0"/>
              <w:autoSpaceDE w:val="0"/>
              <w:autoSpaceDN w:val="0"/>
              <w:adjustRightInd w:val="0"/>
              <w:spacing w:after="0" w:line="240" w:lineRule="auto"/>
              <w:jc w:val="both"/>
              <w:textAlignment w:val="baseline"/>
              <w:rPr>
                <w:rFonts w:eastAsia="Times New Roman" w:cs="Calibri"/>
                <w:bCs/>
                <w:sz w:val="20"/>
                <w:szCs w:val="20"/>
                <w:lang w:val="ro-RO" w:eastAsia="fr-FR"/>
              </w:rPr>
            </w:pPr>
            <w:r w:rsidRPr="005733B1">
              <w:rPr>
                <w:rFonts w:eastAsia="Times New Roman" w:cs="Calibri"/>
                <w:bCs/>
                <w:sz w:val="20"/>
                <w:szCs w:val="20"/>
                <w:lang w:val="ro-RO" w:eastAsia="fr-FR"/>
              </w:rPr>
              <w:t>Verificarea în Baza de Date cu proiecte FEADR sau în Baza de date pusă la dispoziţie de AM-PNDR se face atât prin verificarea numelui solicitantului cât şi a Codului de Inregistrare Fiscală:</w:t>
            </w:r>
          </w:p>
          <w:p w14:paraId="5302AA56" w14:textId="77777777" w:rsidR="00852665" w:rsidRPr="005733B1" w:rsidRDefault="00852665" w:rsidP="000960B1">
            <w:pPr>
              <w:overflowPunct w:val="0"/>
              <w:autoSpaceDE w:val="0"/>
              <w:autoSpaceDN w:val="0"/>
              <w:adjustRightInd w:val="0"/>
              <w:spacing w:after="0" w:line="240" w:lineRule="auto"/>
              <w:jc w:val="both"/>
              <w:textAlignment w:val="baseline"/>
              <w:rPr>
                <w:rFonts w:eastAsia="Times New Roman" w:cs="Calibri"/>
                <w:bCs/>
                <w:sz w:val="20"/>
                <w:szCs w:val="20"/>
                <w:lang w:val="ro-RO" w:eastAsia="fr-FR"/>
              </w:rPr>
            </w:pPr>
            <w:r w:rsidRPr="005733B1">
              <w:rPr>
                <w:rFonts w:ascii="Arial" w:eastAsia="Times New Roman" w:hAnsi="Arial" w:cs="Arial"/>
                <w:bCs/>
                <w:sz w:val="20"/>
                <w:szCs w:val="20"/>
                <w:lang w:val="ro-RO" w:eastAsia="fr-FR"/>
              </w:rPr>
              <w:t>►</w:t>
            </w:r>
            <w:r w:rsidRPr="005733B1">
              <w:rPr>
                <w:rFonts w:eastAsia="Times New Roman" w:cs="Calibri"/>
                <w:bCs/>
                <w:sz w:val="20"/>
                <w:szCs w:val="20"/>
                <w:lang w:val="ro-RO" w:eastAsia="fr-FR"/>
              </w:rPr>
              <w:t>In cazul în care  expertul constată că proiectul actual prin care se solicită finanţare FEADR mai face obiectul altei finanţări nerambursabile, atunci cererea de  finanţare va fi declarată neeligibilă.</w:t>
            </w:r>
          </w:p>
          <w:p w14:paraId="284D8F31" w14:textId="77777777" w:rsidR="00852665" w:rsidRPr="005733B1" w:rsidRDefault="00852665" w:rsidP="000960B1">
            <w:pPr>
              <w:overflowPunct w:val="0"/>
              <w:autoSpaceDE w:val="0"/>
              <w:autoSpaceDN w:val="0"/>
              <w:adjustRightInd w:val="0"/>
              <w:spacing w:after="0" w:line="240" w:lineRule="auto"/>
              <w:jc w:val="both"/>
              <w:textAlignment w:val="baseline"/>
              <w:rPr>
                <w:rFonts w:eastAsia="Times New Roman" w:cs="Calibri"/>
                <w:bCs/>
                <w:sz w:val="20"/>
                <w:szCs w:val="20"/>
                <w:lang w:val="ro-RO" w:eastAsia="fr-FR"/>
              </w:rPr>
            </w:pPr>
            <w:r w:rsidRPr="005733B1">
              <w:rPr>
                <w:rFonts w:ascii="Arial" w:eastAsia="Times New Roman" w:hAnsi="Arial" w:cs="Arial"/>
                <w:bCs/>
                <w:sz w:val="20"/>
                <w:szCs w:val="20"/>
                <w:lang w:val="ro-RO" w:eastAsia="fr-FR"/>
              </w:rPr>
              <w:t>►</w:t>
            </w:r>
            <w:r w:rsidRPr="005733B1">
              <w:rPr>
                <w:rFonts w:eastAsia="Times New Roman" w:cs="Calibri"/>
                <w:bCs/>
                <w:sz w:val="20"/>
                <w:szCs w:val="20"/>
                <w:lang w:val="ro-RO" w:eastAsia="fr-FR"/>
              </w:rPr>
              <w:t xml:space="preserve">In cazul în care solicitantul a mai beneficiat  de finanţare nerambursabilă </w:t>
            </w:r>
            <w:r w:rsidRPr="005733B1">
              <w:rPr>
                <w:rFonts w:eastAsia="Times New Roman" w:cs="Calibri"/>
                <w:b/>
                <w:bCs/>
                <w:sz w:val="20"/>
                <w:szCs w:val="20"/>
                <w:lang w:val="ro-RO" w:eastAsia="fr-FR"/>
              </w:rPr>
              <w:t>pentru acelasi tip de investitie</w:t>
            </w:r>
            <w:r w:rsidRPr="005733B1">
              <w:rPr>
                <w:rFonts w:eastAsia="Times New Roman" w:cs="Calibri"/>
                <w:bCs/>
                <w:sz w:val="20"/>
                <w:szCs w:val="20"/>
                <w:lang w:val="ro-RO" w:eastAsia="fr-FR"/>
              </w:rPr>
              <w:t>, expertul verifică în documentul</w:t>
            </w:r>
            <w:r w:rsidRPr="005733B1">
              <w:rPr>
                <w:rFonts w:eastAsia="Times New Roman" w:cs="Calibri"/>
                <w:b/>
                <w:bCs/>
                <w:sz w:val="20"/>
                <w:szCs w:val="20"/>
                <w:lang w:val="ro-RO" w:eastAsia="fr-FR"/>
              </w:rPr>
              <w:t xml:space="preserve"> “Raport </w:t>
            </w:r>
            <w:r w:rsidRPr="005733B1">
              <w:rPr>
                <w:rFonts w:eastAsia="Times New Roman" w:cs="Calibri"/>
                <w:b/>
                <w:bCs/>
                <w:sz w:val="20"/>
                <w:szCs w:val="20"/>
                <w:lang w:val="ro-RO" w:eastAsia="fr-FR"/>
              </w:rPr>
              <w:lastRenderedPageBreak/>
              <w:t>asupra utilizării programelor de finanţare nerambursabilă”</w:t>
            </w:r>
            <w:r w:rsidRPr="005733B1">
              <w:rPr>
                <w:rFonts w:eastAsia="Times New Roman" w:cs="Calibri"/>
                <w:bCs/>
                <w:sz w:val="20"/>
                <w:szCs w:val="20"/>
                <w:lang w:val="ro-RO" w:eastAsia="fr-FR"/>
              </w:rPr>
              <w:t>:</w:t>
            </w:r>
          </w:p>
          <w:p w14:paraId="427B1E7F" w14:textId="77777777" w:rsidR="00852665" w:rsidRPr="005733B1" w:rsidRDefault="00852665" w:rsidP="000960B1">
            <w:pPr>
              <w:overflowPunct w:val="0"/>
              <w:autoSpaceDE w:val="0"/>
              <w:autoSpaceDN w:val="0"/>
              <w:adjustRightInd w:val="0"/>
              <w:spacing w:after="0" w:line="240" w:lineRule="auto"/>
              <w:jc w:val="both"/>
              <w:textAlignment w:val="baseline"/>
              <w:rPr>
                <w:rFonts w:eastAsia="Times New Roman" w:cs="Calibri"/>
                <w:bCs/>
                <w:sz w:val="20"/>
                <w:szCs w:val="20"/>
                <w:lang w:val="ro-RO" w:eastAsia="fr-FR"/>
              </w:rPr>
            </w:pPr>
          </w:p>
          <w:p w14:paraId="084DC3DC" w14:textId="77777777" w:rsidR="00852665" w:rsidRPr="005733B1" w:rsidRDefault="00852665" w:rsidP="000960B1">
            <w:pPr>
              <w:overflowPunct w:val="0"/>
              <w:autoSpaceDE w:val="0"/>
              <w:autoSpaceDN w:val="0"/>
              <w:adjustRightInd w:val="0"/>
              <w:spacing w:after="0" w:line="240" w:lineRule="auto"/>
              <w:jc w:val="both"/>
              <w:textAlignment w:val="baseline"/>
              <w:rPr>
                <w:rFonts w:eastAsia="Times New Roman" w:cs="Calibri"/>
                <w:bCs/>
                <w:sz w:val="20"/>
                <w:szCs w:val="20"/>
                <w:lang w:val="ro-RO" w:eastAsia="fr-FR"/>
              </w:rPr>
            </w:pPr>
            <w:r w:rsidRPr="005733B1">
              <w:rPr>
                <w:rFonts w:eastAsia="Times New Roman" w:cs="Calibri"/>
                <w:bCs/>
                <w:sz w:val="20"/>
                <w:szCs w:val="20"/>
                <w:lang w:val="ro-RO" w:eastAsia="fr-FR"/>
              </w:rPr>
              <w:t xml:space="preserve">- dacă amplasamentul proiectului actual se suprapune (total sau parţial) cu cele ale proiectelor anterioare </w:t>
            </w:r>
          </w:p>
          <w:p w14:paraId="2A5F7A9B" w14:textId="77777777" w:rsidR="00852665" w:rsidRPr="005733B1" w:rsidRDefault="00852665" w:rsidP="000960B1">
            <w:pPr>
              <w:overflowPunct w:val="0"/>
              <w:autoSpaceDE w:val="0"/>
              <w:autoSpaceDN w:val="0"/>
              <w:adjustRightInd w:val="0"/>
              <w:spacing w:after="0" w:line="240" w:lineRule="auto"/>
              <w:jc w:val="both"/>
              <w:textAlignment w:val="baseline"/>
              <w:rPr>
                <w:rFonts w:eastAsia="Times New Roman" w:cs="Calibri"/>
                <w:bCs/>
                <w:sz w:val="20"/>
                <w:szCs w:val="20"/>
                <w:lang w:val="ro-RO" w:eastAsia="fr-FR"/>
              </w:rPr>
            </w:pPr>
            <w:r w:rsidRPr="005733B1">
              <w:rPr>
                <w:rFonts w:eastAsia="Times New Roman" w:cs="Calibri"/>
                <w:bCs/>
                <w:sz w:val="20"/>
                <w:szCs w:val="20"/>
                <w:lang w:val="ro-RO" w:eastAsia="fr-FR"/>
              </w:rPr>
              <w:t xml:space="preserve">- dacă cheltuielile rambursate se regăsesc în lista cheltuielilor eligibile pentru care solicită finanţare </w:t>
            </w:r>
          </w:p>
          <w:p w14:paraId="2BEF622E" w14:textId="77777777" w:rsidR="00852665" w:rsidRPr="005733B1" w:rsidRDefault="00852665" w:rsidP="000960B1">
            <w:pPr>
              <w:overflowPunct w:val="0"/>
              <w:autoSpaceDE w:val="0"/>
              <w:autoSpaceDN w:val="0"/>
              <w:adjustRightInd w:val="0"/>
              <w:spacing w:after="0" w:line="240" w:lineRule="auto"/>
              <w:jc w:val="both"/>
              <w:textAlignment w:val="baseline"/>
              <w:rPr>
                <w:rFonts w:eastAsia="Times New Roman" w:cs="Calibri"/>
                <w:bCs/>
                <w:sz w:val="20"/>
                <w:szCs w:val="20"/>
                <w:lang w:val="ro-RO" w:eastAsia="fr-FR"/>
              </w:rPr>
            </w:pPr>
          </w:p>
          <w:p w14:paraId="19963855" w14:textId="77777777" w:rsidR="00852665" w:rsidRPr="005733B1" w:rsidRDefault="00852665" w:rsidP="000960B1">
            <w:pPr>
              <w:overflowPunct w:val="0"/>
              <w:autoSpaceDE w:val="0"/>
              <w:autoSpaceDN w:val="0"/>
              <w:adjustRightInd w:val="0"/>
              <w:spacing w:after="0" w:line="240" w:lineRule="auto"/>
              <w:jc w:val="both"/>
              <w:textAlignment w:val="baseline"/>
              <w:rPr>
                <w:rFonts w:eastAsia="Times New Roman" w:cs="Calibri"/>
                <w:bCs/>
                <w:sz w:val="20"/>
                <w:szCs w:val="20"/>
                <w:lang w:val="ro-RO" w:eastAsia="fr-FR"/>
              </w:rPr>
            </w:pPr>
            <w:r w:rsidRPr="005733B1">
              <w:rPr>
                <w:rFonts w:eastAsia="Times New Roman" w:cs="Calibri"/>
                <w:bCs/>
                <w:sz w:val="20"/>
                <w:szCs w:val="20"/>
                <w:lang w:val="ro-RO" w:eastAsia="fr-FR"/>
              </w:rPr>
              <w:t xml:space="preserve">Dacă se confirmă că amplasamentul proiectului actual se suprapune total cu cele ale proiectelor anterioare şi </w:t>
            </w:r>
            <w:r w:rsidRPr="005733B1">
              <w:rPr>
                <w:rFonts w:eastAsia="Times New Roman" w:cs="Calibri"/>
                <w:bCs/>
                <w:sz w:val="20"/>
                <w:szCs w:val="20"/>
                <w:lang w:eastAsia="fr-FR"/>
              </w:rPr>
              <w:t>cheltuielile rambursate se regăsesc în lista cheltuielilor eligibile</w:t>
            </w:r>
            <w:r w:rsidRPr="005733B1">
              <w:rPr>
                <w:rFonts w:eastAsia="Times New Roman" w:cs="Calibri"/>
                <w:bCs/>
                <w:sz w:val="20"/>
                <w:szCs w:val="20"/>
                <w:lang w:val="ro-RO" w:eastAsia="fr-FR"/>
              </w:rPr>
              <w:t>, expertul bifează casuţa DA şi cererea de finanţare este neeligibilă.</w:t>
            </w:r>
          </w:p>
          <w:p w14:paraId="32FBE281" w14:textId="77777777" w:rsidR="00852665" w:rsidRPr="005733B1" w:rsidRDefault="00852665" w:rsidP="000960B1">
            <w:pPr>
              <w:overflowPunct w:val="0"/>
              <w:autoSpaceDE w:val="0"/>
              <w:autoSpaceDN w:val="0"/>
              <w:adjustRightInd w:val="0"/>
              <w:spacing w:after="0" w:line="240" w:lineRule="auto"/>
              <w:jc w:val="both"/>
              <w:textAlignment w:val="baseline"/>
              <w:rPr>
                <w:rFonts w:eastAsia="Times New Roman" w:cs="Calibri"/>
                <w:bCs/>
                <w:sz w:val="20"/>
                <w:szCs w:val="20"/>
                <w:lang w:val="ro-RO" w:eastAsia="fr-FR"/>
              </w:rPr>
            </w:pPr>
            <w:r w:rsidRPr="005733B1">
              <w:rPr>
                <w:rFonts w:eastAsia="Times New Roman" w:cs="Calibri"/>
                <w:bCs/>
                <w:sz w:val="20"/>
                <w:szCs w:val="20"/>
                <w:lang w:val="ro-RO" w:eastAsia="fr-FR"/>
              </w:rPr>
              <w:t>Dacă se confirmă că amplasamentul proiectului actual se suprapune parţial cu cele ale proiectelor anterioare, expertul bifează casuţa DA şi va solicita:</w:t>
            </w:r>
          </w:p>
          <w:p w14:paraId="042D4F9A" w14:textId="77777777" w:rsidR="00852665" w:rsidRPr="005733B1" w:rsidRDefault="00852665" w:rsidP="000960B1">
            <w:pPr>
              <w:overflowPunct w:val="0"/>
              <w:autoSpaceDE w:val="0"/>
              <w:autoSpaceDN w:val="0"/>
              <w:adjustRightInd w:val="0"/>
              <w:spacing w:after="0" w:line="240" w:lineRule="auto"/>
              <w:jc w:val="both"/>
              <w:textAlignment w:val="baseline"/>
              <w:rPr>
                <w:rFonts w:eastAsia="Times New Roman" w:cs="Calibri"/>
                <w:bCs/>
                <w:sz w:val="20"/>
                <w:szCs w:val="20"/>
                <w:lang w:val="ro-RO" w:eastAsia="fr-FR"/>
              </w:rPr>
            </w:pPr>
            <w:r w:rsidRPr="005733B1">
              <w:rPr>
                <w:rFonts w:eastAsia="Times New Roman" w:cs="Calibri"/>
                <w:bCs/>
                <w:sz w:val="20"/>
                <w:szCs w:val="20"/>
                <w:lang w:val="ro-RO" w:eastAsia="fr-FR"/>
              </w:rPr>
              <w:t xml:space="preserve">- modificarea corespunzătoare a bugetului proiectului, devizul general si devizele pe obiect si diminuarea valorii totale eligibile a proiectului propus. Valoarea corespunzatoare acestor cheltuieli se vor trece in coloana cheltuielilor neeligibile. </w:t>
            </w:r>
          </w:p>
          <w:p w14:paraId="5953672A" w14:textId="77777777" w:rsidR="00852665" w:rsidRPr="005733B1" w:rsidRDefault="00852665" w:rsidP="000960B1">
            <w:pPr>
              <w:overflowPunct w:val="0"/>
              <w:autoSpaceDE w:val="0"/>
              <w:autoSpaceDN w:val="0"/>
              <w:adjustRightInd w:val="0"/>
              <w:spacing w:after="0" w:line="240" w:lineRule="auto"/>
              <w:jc w:val="both"/>
              <w:textAlignment w:val="baseline"/>
              <w:rPr>
                <w:rFonts w:eastAsia="Times New Roman" w:cs="Calibri"/>
                <w:bCs/>
                <w:sz w:val="20"/>
                <w:szCs w:val="20"/>
                <w:lang w:val="ro-RO" w:eastAsia="fr-FR"/>
              </w:rPr>
            </w:pPr>
            <w:r w:rsidRPr="005733B1">
              <w:rPr>
                <w:rFonts w:eastAsia="Times New Roman" w:cs="Calibri"/>
                <w:bCs/>
                <w:sz w:val="20"/>
                <w:szCs w:val="20"/>
                <w:lang w:val="ro-RO" w:eastAsia="fr-FR"/>
              </w:rPr>
              <w:t>-expertiza tehnica de specialitate asupra obiectivului de investiție existent si Raportul privind stadiul fizic al lucrărilor din care să reiasă detalierea cantităților de lucrări/ materiale utilizate față de totalul necesar, semnată și ștampilată de un expert tehnic.</w:t>
            </w:r>
          </w:p>
          <w:p w14:paraId="6FA99424" w14:textId="77777777" w:rsidR="00852665" w:rsidRPr="005733B1" w:rsidRDefault="00852665" w:rsidP="000960B1">
            <w:pPr>
              <w:overflowPunct w:val="0"/>
              <w:autoSpaceDE w:val="0"/>
              <w:autoSpaceDN w:val="0"/>
              <w:adjustRightInd w:val="0"/>
              <w:spacing w:after="0" w:line="240" w:lineRule="auto"/>
              <w:jc w:val="both"/>
              <w:textAlignment w:val="baseline"/>
              <w:rPr>
                <w:rFonts w:eastAsia="Times New Roman" w:cs="Calibri"/>
                <w:bCs/>
                <w:sz w:val="20"/>
                <w:szCs w:val="20"/>
                <w:lang w:val="ro-RO" w:eastAsia="fr-FR"/>
              </w:rPr>
            </w:pPr>
            <w:r w:rsidRPr="005733B1">
              <w:rPr>
                <w:rFonts w:eastAsia="Times New Roman" w:cs="Calibri"/>
                <w:bCs/>
                <w:sz w:val="20"/>
                <w:szCs w:val="20"/>
                <w:lang w:val="ro-RO" w:eastAsia="fr-FR"/>
              </w:rPr>
              <w:t xml:space="preserve">În cazul în care în urma modificării bugetului proiectului, punctajul obținut, în urma verificării și evaluării criteriilor de selecție, scade sub </w:t>
            </w:r>
            <w:r w:rsidRPr="005733B1">
              <w:rPr>
                <w:rFonts w:cs="Calibri"/>
                <w:sz w:val="20"/>
                <w:szCs w:val="20"/>
                <w:lang w:val="ro-RO"/>
              </w:rPr>
              <w:t>pragul minim de selecție, prag sub care nici un proiect nu poate fi admis la finanțare, proiectul va fi declarat neconform.</w:t>
            </w:r>
          </w:p>
          <w:p w14:paraId="57A519C5" w14:textId="77777777" w:rsidR="00852665" w:rsidRPr="005733B1" w:rsidRDefault="00852665" w:rsidP="000960B1">
            <w:pPr>
              <w:overflowPunct w:val="0"/>
              <w:autoSpaceDE w:val="0"/>
              <w:autoSpaceDN w:val="0"/>
              <w:adjustRightInd w:val="0"/>
              <w:spacing w:after="0" w:line="240" w:lineRule="auto"/>
              <w:jc w:val="both"/>
              <w:textAlignment w:val="baseline"/>
              <w:rPr>
                <w:rFonts w:eastAsia="Times New Roman" w:cs="Calibri"/>
                <w:bCs/>
                <w:sz w:val="20"/>
                <w:szCs w:val="20"/>
                <w:lang w:val="ro-RO" w:eastAsia="fr-FR"/>
              </w:rPr>
            </w:pPr>
            <w:r w:rsidRPr="005733B1">
              <w:rPr>
                <w:rFonts w:eastAsia="Times New Roman" w:cs="Calibri"/>
                <w:bCs/>
                <w:sz w:val="20"/>
                <w:szCs w:val="20"/>
                <w:lang w:val="ro-RO" w:eastAsia="fr-FR"/>
              </w:rPr>
              <w:t xml:space="preserve">Dacă în documentul </w:t>
            </w:r>
            <w:r w:rsidRPr="005733B1">
              <w:rPr>
                <w:rFonts w:eastAsia="Times New Roman" w:cs="Calibri"/>
                <w:b/>
                <w:bCs/>
                <w:sz w:val="20"/>
                <w:szCs w:val="20"/>
                <w:lang w:val="ro-RO" w:eastAsia="fr-FR"/>
              </w:rPr>
              <w:t xml:space="preserve">“Raport asupra utilizării programelor de finanţare nerambursabilă” </w:t>
            </w:r>
            <w:r w:rsidRPr="005733B1">
              <w:rPr>
                <w:rFonts w:eastAsia="Times New Roman" w:cs="Calibri"/>
                <w:bCs/>
                <w:sz w:val="20"/>
                <w:szCs w:val="20"/>
                <w:lang w:val="ro-RO" w:eastAsia="fr-FR"/>
              </w:rPr>
              <w:t>solicitantul nu a prezentat amplasamentul investiţiei, obiective, tip de investiţie, lista cheltuielilor eligibile, costuri şi stadiul proiectului, perioada derulării proiectului, expertul va solicita completarea raportului cu datele necesare analizei.</w:t>
            </w:r>
          </w:p>
          <w:p w14:paraId="73DA7B99" w14:textId="77777777" w:rsidR="00852665" w:rsidRPr="005733B1" w:rsidRDefault="00852665" w:rsidP="000960B1">
            <w:pPr>
              <w:overflowPunct w:val="0"/>
              <w:autoSpaceDE w:val="0"/>
              <w:autoSpaceDN w:val="0"/>
              <w:adjustRightInd w:val="0"/>
              <w:spacing w:after="0" w:line="240" w:lineRule="auto"/>
              <w:jc w:val="both"/>
              <w:textAlignment w:val="baseline"/>
              <w:rPr>
                <w:rFonts w:eastAsia="Times New Roman" w:cs="Calibri"/>
                <w:bCs/>
                <w:sz w:val="20"/>
                <w:szCs w:val="20"/>
                <w:lang w:val="ro-RO" w:eastAsia="fr-FR"/>
              </w:rPr>
            </w:pPr>
            <w:r w:rsidRPr="005733B1">
              <w:rPr>
                <w:rFonts w:eastAsia="Times New Roman" w:cs="Calibri"/>
                <w:bCs/>
                <w:sz w:val="20"/>
                <w:szCs w:val="20"/>
                <w:lang w:val="ro-RO" w:eastAsia="fr-FR"/>
              </w:rPr>
              <w:t xml:space="preserve">În cazul în care se constată că solicitantul a mai beneficiat de </w:t>
            </w:r>
          </w:p>
          <w:p w14:paraId="1FC47F0A" w14:textId="77777777" w:rsidR="00852665" w:rsidRPr="005733B1" w:rsidRDefault="00852665" w:rsidP="000960B1">
            <w:pPr>
              <w:overflowPunct w:val="0"/>
              <w:autoSpaceDE w:val="0"/>
              <w:autoSpaceDN w:val="0"/>
              <w:adjustRightInd w:val="0"/>
              <w:spacing w:after="0" w:line="240" w:lineRule="auto"/>
              <w:jc w:val="both"/>
              <w:textAlignment w:val="baseline"/>
              <w:rPr>
                <w:rFonts w:eastAsia="Times New Roman" w:cs="Calibri"/>
                <w:b/>
                <w:bCs/>
                <w:sz w:val="20"/>
                <w:szCs w:val="20"/>
                <w:lang w:val="ro-RO" w:eastAsia="fr-FR"/>
              </w:rPr>
            </w:pPr>
            <w:r w:rsidRPr="005733B1">
              <w:rPr>
                <w:rFonts w:eastAsia="Times New Roman" w:cs="Calibri"/>
                <w:bCs/>
                <w:sz w:val="20"/>
                <w:szCs w:val="20"/>
                <w:lang w:val="ro-RO" w:eastAsia="fr-FR"/>
              </w:rPr>
              <w:t xml:space="preserve">de alt program de finanţare nerambursabilă </w:t>
            </w:r>
            <w:r w:rsidRPr="005733B1">
              <w:rPr>
                <w:rFonts w:eastAsia="Times New Roman" w:cs="Calibri"/>
                <w:b/>
                <w:bCs/>
                <w:sz w:val="20"/>
                <w:szCs w:val="20"/>
                <w:lang w:val="ro-RO" w:eastAsia="fr-FR"/>
              </w:rPr>
              <w:t>pentru alt tip de investiţie</w:t>
            </w:r>
            <w:r w:rsidRPr="005733B1">
              <w:rPr>
                <w:rFonts w:eastAsia="Times New Roman" w:cs="Calibri"/>
                <w:bCs/>
                <w:sz w:val="20"/>
                <w:szCs w:val="20"/>
                <w:lang w:val="ro-RO" w:eastAsia="fr-FR"/>
              </w:rPr>
              <w:t xml:space="preserve"> dar nu a consemnat acest lucru în Cererea de finanţare, expertul va solicita modificarea corespunzătoare a secţiunii C din Cererea de finanţare și se continuă evaluarea.  În acest caz nu este necesară prezentarea documentului </w:t>
            </w:r>
            <w:r w:rsidRPr="005733B1">
              <w:rPr>
                <w:rFonts w:eastAsia="Times New Roman" w:cs="Calibri"/>
                <w:b/>
                <w:bCs/>
                <w:sz w:val="20"/>
                <w:szCs w:val="20"/>
                <w:lang w:val="ro-RO" w:eastAsia="fr-FR"/>
              </w:rPr>
              <w:t>“Raport asupra utilizării programelor de finanţare nerambursabilă”.</w:t>
            </w:r>
          </w:p>
          <w:p w14:paraId="504A702F" w14:textId="77777777" w:rsidR="00852665" w:rsidRPr="005733B1" w:rsidRDefault="00852665" w:rsidP="000960B1">
            <w:pPr>
              <w:overflowPunct w:val="0"/>
              <w:autoSpaceDE w:val="0"/>
              <w:autoSpaceDN w:val="0"/>
              <w:adjustRightInd w:val="0"/>
              <w:spacing w:after="0" w:line="240" w:lineRule="auto"/>
              <w:jc w:val="both"/>
              <w:textAlignment w:val="baseline"/>
              <w:rPr>
                <w:rFonts w:eastAsia="Times New Roman" w:cs="Calibri"/>
                <w:bCs/>
                <w:sz w:val="20"/>
                <w:szCs w:val="20"/>
                <w:lang w:val="ro-RO" w:eastAsia="fr-FR"/>
              </w:rPr>
            </w:pPr>
          </w:p>
          <w:p w14:paraId="52BE94D6" w14:textId="77777777" w:rsidR="00852665" w:rsidRPr="005733B1" w:rsidRDefault="00852665" w:rsidP="000960B1">
            <w:pPr>
              <w:overflowPunct w:val="0"/>
              <w:autoSpaceDE w:val="0"/>
              <w:autoSpaceDN w:val="0"/>
              <w:adjustRightInd w:val="0"/>
              <w:spacing w:after="0" w:line="240" w:lineRule="auto"/>
              <w:jc w:val="both"/>
              <w:textAlignment w:val="baseline"/>
              <w:rPr>
                <w:rFonts w:eastAsia="Times New Roman" w:cs="Calibri"/>
                <w:bCs/>
                <w:sz w:val="20"/>
                <w:szCs w:val="20"/>
                <w:lang w:val="ro-RO" w:eastAsia="fr-FR"/>
              </w:rPr>
            </w:pPr>
            <w:r w:rsidRPr="005733B1">
              <w:rPr>
                <w:rFonts w:eastAsia="Times New Roman" w:cs="Calibri"/>
                <w:bCs/>
                <w:sz w:val="20"/>
                <w:szCs w:val="20"/>
                <w:lang w:val="ro-RO" w:eastAsia="fr-FR"/>
              </w:rPr>
              <w:t xml:space="preserve">Expertul precizează concluzia asupra verificării la rubrica Observaţii. </w:t>
            </w:r>
          </w:p>
        </w:tc>
      </w:tr>
    </w:tbl>
    <w:p w14:paraId="3FB7D0B6" w14:textId="77777777" w:rsidR="00852665" w:rsidRPr="00CA5B09" w:rsidRDefault="00852665" w:rsidP="00852665">
      <w:pPr>
        <w:widowControl w:val="0"/>
        <w:tabs>
          <w:tab w:val="left" w:pos="720"/>
        </w:tabs>
        <w:autoSpaceDE w:val="0"/>
        <w:autoSpaceDN w:val="0"/>
        <w:adjustRightInd w:val="0"/>
        <w:spacing w:before="86" w:after="0" w:line="240" w:lineRule="auto"/>
        <w:ind w:right="461"/>
        <w:jc w:val="both"/>
        <w:rPr>
          <w:rFonts w:eastAsia="Times New Roman" w:cs="Calibri"/>
          <w:bCs/>
          <w:sz w:val="20"/>
          <w:szCs w:val="20"/>
          <w:lang w:val="ro-RO" w:eastAsia="fr-FR"/>
        </w:rPr>
      </w:pPr>
      <w:r w:rsidRPr="005733B1">
        <w:rPr>
          <w:rFonts w:eastAsia="Times New Roman" w:cs="Calibri"/>
          <w:bCs/>
          <w:sz w:val="20"/>
          <w:szCs w:val="20"/>
          <w:lang w:val="ro-RO" w:eastAsia="fr-FR"/>
        </w:rPr>
        <w:lastRenderedPageBreak/>
        <w:t>Prevederile art 6. din HG nr.  226/2015 cu modificările şi completările ulterioare, se aplică corespunzator şi în cazul ADI, dacă un membru al asociaţiei se află în situaţiile prevăzute anterior.</w:t>
      </w:r>
      <w:r w:rsidRPr="00CA5B09">
        <w:rPr>
          <w:rFonts w:eastAsia="Times New Roman" w:cs="Calibri"/>
          <w:bCs/>
          <w:sz w:val="20"/>
          <w:szCs w:val="20"/>
          <w:lang w:val="ro-RO" w:eastAsia="fr-FR"/>
        </w:rPr>
        <w:t xml:space="preserve"> </w:t>
      </w:r>
    </w:p>
    <w:p w14:paraId="09CEA3F9" w14:textId="21CFBDCD" w:rsidR="00852665" w:rsidRPr="00CA5B09" w:rsidRDefault="00852665" w:rsidP="00852665">
      <w:pPr>
        <w:pStyle w:val="ListParagraph"/>
        <w:numPr>
          <w:ilvl w:val="0"/>
          <w:numId w:val="47"/>
        </w:numPr>
        <w:overflowPunct w:val="0"/>
        <w:autoSpaceDE w:val="0"/>
        <w:autoSpaceDN w:val="0"/>
        <w:adjustRightInd w:val="0"/>
        <w:spacing w:after="0" w:line="240" w:lineRule="auto"/>
        <w:textAlignment w:val="baseline"/>
        <w:rPr>
          <w:rFonts w:eastAsia="Times New Roman" w:cs="Calibri"/>
          <w:b/>
          <w:sz w:val="20"/>
          <w:szCs w:val="20"/>
          <w:u w:val="single"/>
          <w:lang w:val="ro-RO"/>
        </w:rPr>
      </w:pPr>
      <w:r>
        <w:rPr>
          <w:rFonts w:eastAsia="Times New Roman" w:cs="Calibri"/>
          <w:b/>
          <w:sz w:val="20"/>
          <w:szCs w:val="20"/>
          <w:u w:val="single"/>
          <w:lang w:val="ro-RO"/>
        </w:rPr>
        <w:br w:type="page"/>
      </w:r>
      <w:r w:rsidRPr="00852665">
        <w:rPr>
          <w:rFonts w:eastAsia="Times New Roman" w:cs="Calibri"/>
          <w:b/>
          <w:sz w:val="28"/>
          <w:szCs w:val="28"/>
          <w:u w:val="single"/>
          <w:shd w:val="clear" w:color="auto" w:fill="D0CECE" w:themeFill="background2" w:themeFillShade="E6"/>
          <w:lang w:val="ro-RO"/>
        </w:rPr>
        <w:lastRenderedPageBreak/>
        <w:t>V</w:t>
      </w:r>
      <w:r w:rsidRPr="00852665">
        <w:rPr>
          <w:rFonts w:eastAsia="Times New Roman" w:cs="Calibri"/>
          <w:b/>
          <w:bCs/>
          <w:sz w:val="28"/>
          <w:szCs w:val="28"/>
          <w:shd w:val="clear" w:color="auto" w:fill="D0CECE" w:themeFill="background2" w:themeFillShade="E6"/>
          <w:lang w:val="ro-RO" w:eastAsia="fr-FR"/>
        </w:rPr>
        <w:t>erificarea condiţiilor de eligibilitate ale proiectului</w:t>
      </w:r>
    </w:p>
    <w:p w14:paraId="5775305E" w14:textId="77777777" w:rsidR="00852665" w:rsidRPr="00CA5B09" w:rsidRDefault="00852665" w:rsidP="00852665">
      <w:pPr>
        <w:tabs>
          <w:tab w:val="left" w:pos="360"/>
        </w:tabs>
        <w:spacing w:after="0" w:line="240" w:lineRule="auto"/>
        <w:ind w:left="-540" w:right="72" w:firstLine="540"/>
        <w:jc w:val="both"/>
        <w:rPr>
          <w:rFonts w:eastAsia="Times New Roman" w:cs="Calibri"/>
          <w:b/>
          <w:sz w:val="20"/>
          <w:szCs w:val="20"/>
          <w:lang w:val="ro-RO"/>
        </w:rPr>
      </w:pPr>
    </w:p>
    <w:p w14:paraId="45CD66BB" w14:textId="77777777" w:rsidR="00852665" w:rsidRPr="00CA5B09" w:rsidRDefault="00852665" w:rsidP="00852665">
      <w:pPr>
        <w:tabs>
          <w:tab w:val="left" w:pos="360"/>
        </w:tabs>
        <w:spacing w:after="0" w:line="240" w:lineRule="auto"/>
        <w:ind w:left="-540" w:right="72" w:firstLine="540"/>
        <w:jc w:val="both"/>
        <w:rPr>
          <w:rFonts w:eastAsia="Times New Roman" w:cs="Calibri"/>
          <w:sz w:val="20"/>
          <w:szCs w:val="20"/>
          <w:lang w:val="ro-RO"/>
        </w:rPr>
      </w:pPr>
      <w:r w:rsidRPr="00CA5B09">
        <w:rPr>
          <w:rFonts w:eastAsia="Times New Roman" w:cs="Calibri"/>
          <w:b/>
          <w:sz w:val="20"/>
          <w:szCs w:val="20"/>
          <w:lang w:val="ro-RO"/>
        </w:rPr>
        <w:t xml:space="preserve">EG1. </w:t>
      </w:r>
      <w:r w:rsidRPr="00CA5B09">
        <w:rPr>
          <w:rFonts w:cs="Calibri"/>
          <w:b/>
          <w:sz w:val="20"/>
          <w:szCs w:val="20"/>
          <w:lang w:val="ro-RO"/>
        </w:rPr>
        <w:t>Solicitantul trebuie să se încadreze în categoria beneficiarilor eligibili.</w:t>
      </w:r>
    </w:p>
    <w:tbl>
      <w:tblPr>
        <w:tblpPr w:leftFromText="180" w:rightFromText="180" w:vertAnchor="text" w:horzAnchor="margin" w:tblpY="284"/>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80"/>
        <w:gridCol w:w="6413"/>
      </w:tblGrid>
      <w:tr w:rsidR="00852665" w:rsidRPr="00CA5B09" w14:paraId="4888F5DE" w14:textId="77777777" w:rsidTr="000960B1">
        <w:tc>
          <w:tcPr>
            <w:tcW w:w="3580" w:type="dxa"/>
            <w:tcBorders>
              <w:top w:val="single" w:sz="4" w:space="0" w:color="auto"/>
              <w:left w:val="single" w:sz="4" w:space="0" w:color="auto"/>
              <w:bottom w:val="single" w:sz="4" w:space="0" w:color="auto"/>
              <w:right w:val="single" w:sz="4" w:space="0" w:color="auto"/>
            </w:tcBorders>
            <w:shd w:val="clear" w:color="auto" w:fill="D9D9D9"/>
          </w:tcPr>
          <w:p w14:paraId="73EAF2F1" w14:textId="77777777" w:rsidR="00852665" w:rsidRPr="00E60B0D" w:rsidRDefault="00852665" w:rsidP="000960B1">
            <w:pPr>
              <w:tabs>
                <w:tab w:val="left" w:pos="6700"/>
              </w:tabs>
              <w:spacing w:after="0" w:line="240" w:lineRule="auto"/>
              <w:ind w:left="-540" w:firstLine="540"/>
              <w:jc w:val="center"/>
              <w:rPr>
                <w:rFonts w:eastAsia="Times New Roman" w:cs="Calibri"/>
                <w:b/>
                <w:sz w:val="24"/>
                <w:szCs w:val="20"/>
                <w:lang w:val="ro-RO"/>
              </w:rPr>
            </w:pPr>
            <w:r w:rsidRPr="00E60B0D">
              <w:rPr>
                <w:rFonts w:eastAsia="Times New Roman" w:cs="Calibri"/>
                <w:b/>
                <w:sz w:val="24"/>
                <w:szCs w:val="20"/>
                <w:lang w:val="ro-RO"/>
              </w:rPr>
              <w:t>DOCUMENTE PREZENTATE</w:t>
            </w:r>
          </w:p>
        </w:tc>
        <w:tc>
          <w:tcPr>
            <w:tcW w:w="6413" w:type="dxa"/>
            <w:tcBorders>
              <w:top w:val="single" w:sz="4" w:space="0" w:color="auto"/>
              <w:left w:val="single" w:sz="4" w:space="0" w:color="auto"/>
              <w:bottom w:val="single" w:sz="4" w:space="0" w:color="auto"/>
              <w:right w:val="single" w:sz="4" w:space="0" w:color="auto"/>
            </w:tcBorders>
            <w:shd w:val="clear" w:color="auto" w:fill="D9D9D9"/>
          </w:tcPr>
          <w:p w14:paraId="1776EDAE" w14:textId="77777777" w:rsidR="00852665" w:rsidRPr="00E60B0D" w:rsidRDefault="00852665" w:rsidP="000960B1">
            <w:pPr>
              <w:pBdr>
                <w:left w:val="single" w:sz="8" w:space="0" w:color="auto"/>
              </w:pBdr>
              <w:spacing w:after="0" w:line="240" w:lineRule="auto"/>
              <w:jc w:val="center"/>
              <w:rPr>
                <w:rFonts w:eastAsia="Times New Roman" w:cs="Calibri"/>
                <w:b/>
                <w:sz w:val="24"/>
                <w:szCs w:val="20"/>
                <w:lang w:val="ro-RO" w:eastAsia="fr-FR"/>
              </w:rPr>
            </w:pPr>
            <w:r w:rsidRPr="00E60B0D">
              <w:rPr>
                <w:rFonts w:eastAsia="Times New Roman" w:cs="Calibri"/>
                <w:b/>
                <w:sz w:val="24"/>
                <w:szCs w:val="20"/>
                <w:lang w:val="ro-RO" w:eastAsia="fr-FR"/>
              </w:rPr>
              <w:t>PUNCTE DE VERIFICAT ÎN CADRUL DOCUMENTELOR PREZENTATE</w:t>
            </w:r>
          </w:p>
        </w:tc>
      </w:tr>
      <w:tr w:rsidR="00852665" w:rsidRPr="00CA5B09" w14:paraId="23A1FCD1" w14:textId="77777777" w:rsidTr="000960B1">
        <w:trPr>
          <w:trHeight w:val="1610"/>
        </w:trPr>
        <w:tc>
          <w:tcPr>
            <w:tcW w:w="3580" w:type="dxa"/>
            <w:shd w:val="clear" w:color="auto" w:fill="auto"/>
          </w:tcPr>
          <w:p w14:paraId="494D0E54" w14:textId="77777777" w:rsidR="00852665" w:rsidRDefault="00852665" w:rsidP="000960B1">
            <w:pPr>
              <w:spacing w:after="0" w:line="240" w:lineRule="auto"/>
              <w:jc w:val="both"/>
              <w:rPr>
                <w:rFonts w:eastAsia="Times New Roman" w:cs="Calibri"/>
                <w:sz w:val="20"/>
                <w:szCs w:val="20"/>
                <w:lang w:val="ro-RO" w:eastAsia="fr-FR"/>
              </w:rPr>
            </w:pPr>
          </w:p>
          <w:p w14:paraId="2C2B8DB3" w14:textId="77777777" w:rsidR="00852665" w:rsidRDefault="00852665" w:rsidP="000960B1">
            <w:pPr>
              <w:spacing w:after="0" w:line="240" w:lineRule="auto"/>
              <w:jc w:val="both"/>
              <w:rPr>
                <w:rFonts w:eastAsia="Times New Roman" w:cs="Calibri"/>
                <w:sz w:val="20"/>
                <w:szCs w:val="20"/>
                <w:lang w:val="ro-RO" w:eastAsia="fr-FR"/>
              </w:rPr>
            </w:pPr>
            <w:r w:rsidRPr="00C26D39">
              <w:rPr>
                <w:rFonts w:eastAsia="Times New Roman" w:cs="Calibri"/>
                <w:sz w:val="20"/>
                <w:szCs w:val="20"/>
                <w:lang w:val="ro-RO" w:eastAsia="fr-FR"/>
              </w:rPr>
              <w:t>Fișa măsurii din SDL</w:t>
            </w:r>
          </w:p>
          <w:p w14:paraId="1DE7D60F" w14:textId="77777777" w:rsidR="00852665" w:rsidRDefault="00852665" w:rsidP="000960B1">
            <w:pPr>
              <w:spacing w:after="0" w:line="240" w:lineRule="auto"/>
              <w:jc w:val="both"/>
              <w:rPr>
                <w:rFonts w:eastAsia="Times New Roman" w:cs="Calibri"/>
                <w:sz w:val="20"/>
                <w:szCs w:val="20"/>
                <w:lang w:val="ro-RO" w:eastAsia="fr-FR"/>
              </w:rPr>
            </w:pPr>
          </w:p>
          <w:p w14:paraId="620BC29B" w14:textId="77777777" w:rsidR="00852665" w:rsidRDefault="00852665" w:rsidP="000960B1">
            <w:pPr>
              <w:spacing w:after="0" w:line="240" w:lineRule="auto"/>
              <w:jc w:val="both"/>
              <w:rPr>
                <w:rFonts w:eastAsia="Times New Roman" w:cs="Calibri"/>
                <w:sz w:val="20"/>
                <w:szCs w:val="20"/>
                <w:lang w:val="ro-RO" w:eastAsia="fr-FR"/>
              </w:rPr>
            </w:pPr>
            <w:r w:rsidRPr="00C26D39">
              <w:rPr>
                <w:rFonts w:eastAsia="Times New Roman" w:cs="Calibri"/>
                <w:b/>
                <w:sz w:val="20"/>
                <w:szCs w:val="20"/>
                <w:u w:val="single"/>
                <w:lang w:val="ro-RO" w:eastAsia="fr-FR"/>
              </w:rPr>
              <w:t>Documente comune:</w:t>
            </w:r>
            <w:r w:rsidRPr="00C26D39">
              <w:rPr>
                <w:rFonts w:eastAsia="Times New Roman" w:cs="Calibri"/>
                <w:sz w:val="20"/>
                <w:szCs w:val="20"/>
                <w:lang w:val="ro-RO" w:eastAsia="fr-FR"/>
              </w:rPr>
              <w:t xml:space="preserve"> </w:t>
            </w:r>
          </w:p>
          <w:p w14:paraId="7835A73F" w14:textId="77777777" w:rsidR="00852665" w:rsidRDefault="00852665" w:rsidP="000960B1">
            <w:pPr>
              <w:spacing w:after="0" w:line="240" w:lineRule="auto"/>
              <w:jc w:val="both"/>
              <w:rPr>
                <w:rFonts w:eastAsia="Times New Roman" w:cs="Calibri"/>
                <w:sz w:val="20"/>
                <w:szCs w:val="20"/>
                <w:lang w:val="ro-RO" w:eastAsia="fr-FR"/>
              </w:rPr>
            </w:pPr>
            <w:r w:rsidRPr="00C26D39">
              <w:rPr>
                <w:rFonts w:eastAsia="Times New Roman" w:cs="Calibri"/>
                <w:sz w:val="20"/>
                <w:szCs w:val="20"/>
                <w:lang w:val="ro-RO" w:eastAsia="fr-FR"/>
              </w:rPr>
              <w:t xml:space="preserve">Certificat de înregistrare fiscală, Punctul/ punctele de lucru, după caz ale solicitantului, trebuie să fie situate în teritoriul GAL, investiția realizându-se în teritoriul GAL; </w:t>
            </w:r>
            <w:r w:rsidRPr="00B05F44">
              <w:rPr>
                <w:rFonts w:eastAsia="Times New Roman" w:cs="Calibri"/>
                <w:sz w:val="20"/>
                <w:szCs w:val="20"/>
                <w:lang w:val="ro-RO" w:eastAsia="fr-FR"/>
              </w:rPr>
              <w:tab/>
            </w:r>
          </w:p>
          <w:p w14:paraId="3D5E0E27" w14:textId="77777777" w:rsidR="00852665" w:rsidRPr="00C26D39" w:rsidRDefault="00852665" w:rsidP="000960B1">
            <w:pPr>
              <w:spacing w:after="0" w:line="240" w:lineRule="auto"/>
              <w:rPr>
                <w:rFonts w:eastAsia="Times New Roman" w:cs="Calibri"/>
                <w:sz w:val="20"/>
                <w:szCs w:val="20"/>
                <w:lang w:val="ro-RO" w:eastAsia="fr-FR"/>
              </w:rPr>
            </w:pPr>
            <w:r w:rsidRPr="00C26D39">
              <w:rPr>
                <w:rFonts w:eastAsia="Times New Roman" w:cs="Calibri"/>
                <w:sz w:val="20"/>
                <w:szCs w:val="20"/>
                <w:lang w:val="ro-RO" w:eastAsia="fr-FR"/>
              </w:rPr>
              <w:t>-Declaratia pe propria răspundere de la secțiunea F a cererii de finanţare.</w:t>
            </w:r>
          </w:p>
          <w:p w14:paraId="5C51C828" w14:textId="77777777" w:rsidR="00852665" w:rsidRDefault="00852665" w:rsidP="000960B1">
            <w:pPr>
              <w:spacing w:after="0" w:line="240" w:lineRule="auto"/>
              <w:jc w:val="both"/>
              <w:rPr>
                <w:rFonts w:eastAsia="Times New Roman" w:cs="Calibri"/>
                <w:sz w:val="20"/>
                <w:szCs w:val="20"/>
                <w:lang w:val="ro-RO" w:eastAsia="fr-FR"/>
              </w:rPr>
            </w:pPr>
          </w:p>
          <w:p w14:paraId="48788624" w14:textId="77777777" w:rsidR="00852665" w:rsidRDefault="00852665" w:rsidP="000960B1">
            <w:pPr>
              <w:spacing w:after="0" w:line="240" w:lineRule="auto"/>
              <w:jc w:val="both"/>
              <w:rPr>
                <w:rFonts w:eastAsia="Times New Roman" w:cs="Calibri"/>
                <w:b/>
                <w:sz w:val="20"/>
                <w:szCs w:val="20"/>
                <w:u w:val="single"/>
                <w:lang w:val="ro-RO" w:eastAsia="fr-FR"/>
              </w:rPr>
            </w:pPr>
            <w:r>
              <w:rPr>
                <w:rFonts w:eastAsia="Times New Roman" w:cs="Calibri"/>
                <w:b/>
                <w:sz w:val="20"/>
                <w:szCs w:val="20"/>
                <w:u w:val="single"/>
                <w:lang w:val="ro-RO" w:eastAsia="fr-FR"/>
              </w:rPr>
              <w:t>Alte d</w:t>
            </w:r>
            <w:r w:rsidRPr="00C26D39">
              <w:rPr>
                <w:rFonts w:eastAsia="Times New Roman" w:cs="Calibri"/>
                <w:b/>
                <w:sz w:val="20"/>
                <w:szCs w:val="20"/>
                <w:u w:val="single"/>
                <w:lang w:val="ro-RO" w:eastAsia="fr-FR"/>
              </w:rPr>
              <w:t>ocumente specifice categoriei de beneficiari:</w:t>
            </w:r>
          </w:p>
          <w:p w14:paraId="52BEE43A" w14:textId="77777777" w:rsidR="00852665" w:rsidRDefault="00852665" w:rsidP="000960B1">
            <w:pPr>
              <w:spacing w:after="0" w:line="240" w:lineRule="auto"/>
              <w:jc w:val="both"/>
              <w:rPr>
                <w:rFonts w:eastAsia="Times New Roman" w:cs="Calibri"/>
                <w:b/>
                <w:sz w:val="20"/>
                <w:szCs w:val="20"/>
                <w:u w:val="single"/>
                <w:lang w:val="ro-RO" w:eastAsia="fr-FR"/>
              </w:rPr>
            </w:pPr>
          </w:p>
          <w:p w14:paraId="0046540D" w14:textId="77777777" w:rsidR="00852665" w:rsidRDefault="00852665" w:rsidP="000960B1">
            <w:pPr>
              <w:spacing w:after="0" w:line="240" w:lineRule="auto"/>
              <w:jc w:val="both"/>
              <w:rPr>
                <w:rFonts w:eastAsia="Times New Roman" w:cs="Calibri"/>
                <w:b/>
                <w:sz w:val="20"/>
                <w:szCs w:val="20"/>
                <w:u w:val="single"/>
                <w:lang w:val="ro-RO" w:eastAsia="fr-FR"/>
              </w:rPr>
            </w:pPr>
            <w:r>
              <w:rPr>
                <w:rFonts w:eastAsia="Times New Roman" w:cs="Calibri"/>
                <w:b/>
                <w:sz w:val="20"/>
                <w:szCs w:val="20"/>
                <w:u w:val="single"/>
                <w:lang w:val="ro-RO" w:eastAsia="fr-FR"/>
              </w:rPr>
              <w:t>În cazul operatorilor economici:</w:t>
            </w:r>
          </w:p>
          <w:p w14:paraId="25131512" w14:textId="77777777" w:rsidR="00852665" w:rsidRPr="00B05F44" w:rsidRDefault="00852665" w:rsidP="000960B1">
            <w:pPr>
              <w:spacing w:after="0" w:line="240" w:lineRule="auto"/>
              <w:jc w:val="both"/>
              <w:rPr>
                <w:rFonts w:eastAsia="Times New Roman" w:cs="Calibri"/>
                <w:i/>
                <w:sz w:val="20"/>
                <w:szCs w:val="20"/>
                <w:lang w:val="ro-RO" w:eastAsia="fr-FR"/>
              </w:rPr>
            </w:pPr>
            <w:r w:rsidRPr="00B05F44">
              <w:rPr>
                <w:rFonts w:eastAsia="Times New Roman" w:cs="Calibri"/>
                <w:i/>
                <w:sz w:val="20"/>
                <w:szCs w:val="20"/>
                <w:lang w:val="ro-RO" w:eastAsia="fr-FR"/>
              </w:rPr>
              <w:t>Documente de înființare</w:t>
            </w:r>
            <w:r>
              <w:rPr>
                <w:rFonts w:eastAsia="Times New Roman" w:cs="Calibri"/>
                <w:i/>
                <w:sz w:val="20"/>
                <w:szCs w:val="20"/>
                <w:lang w:val="ro-RO" w:eastAsia="fr-FR"/>
              </w:rPr>
              <w:t>: act constitutiv, certificat constator</w:t>
            </w:r>
            <w:r w:rsidRPr="00B05F44">
              <w:rPr>
                <w:rFonts w:eastAsia="Times New Roman" w:cs="Calibri"/>
                <w:i/>
                <w:sz w:val="20"/>
                <w:szCs w:val="20"/>
                <w:lang w:val="ro-RO" w:eastAsia="fr-FR"/>
              </w:rPr>
              <w:t>,</w:t>
            </w:r>
            <w:r>
              <w:rPr>
                <w:rFonts w:eastAsia="Times New Roman" w:cs="Calibri"/>
                <w:i/>
                <w:sz w:val="20"/>
                <w:szCs w:val="20"/>
                <w:lang w:val="ro-RO" w:eastAsia="fr-FR"/>
              </w:rPr>
              <w:t xml:space="preserve"> </w:t>
            </w:r>
            <w:r w:rsidRPr="00B05F44">
              <w:rPr>
                <w:rFonts w:eastAsia="Times New Roman" w:cs="Calibri"/>
                <w:i/>
                <w:sz w:val="20"/>
                <w:szCs w:val="20"/>
                <w:lang w:val="ro-RO" w:eastAsia="fr-FR"/>
              </w:rPr>
              <w:t>Declarații pe propria răspundere</w:t>
            </w:r>
          </w:p>
          <w:p w14:paraId="681C1CAB" w14:textId="77777777" w:rsidR="00852665" w:rsidRPr="00C26D39" w:rsidRDefault="00852665" w:rsidP="000960B1">
            <w:pPr>
              <w:spacing w:after="0" w:line="240" w:lineRule="auto"/>
              <w:jc w:val="both"/>
              <w:rPr>
                <w:rFonts w:eastAsia="Times New Roman" w:cs="Calibri"/>
                <w:sz w:val="20"/>
                <w:szCs w:val="20"/>
                <w:lang w:val="ro-RO" w:eastAsia="fr-FR"/>
              </w:rPr>
            </w:pPr>
          </w:p>
          <w:p w14:paraId="1984BF24" w14:textId="77777777" w:rsidR="00852665" w:rsidRPr="00B05F44" w:rsidRDefault="00852665" w:rsidP="000960B1">
            <w:pPr>
              <w:spacing w:after="0" w:line="240" w:lineRule="auto"/>
              <w:jc w:val="both"/>
              <w:rPr>
                <w:rFonts w:eastAsia="Times New Roman" w:cs="Calibri"/>
                <w:i/>
                <w:sz w:val="20"/>
                <w:szCs w:val="20"/>
                <w:lang w:val="ro-RO" w:eastAsia="fr-FR"/>
              </w:rPr>
            </w:pPr>
            <w:r w:rsidRPr="00B05F44">
              <w:rPr>
                <w:rFonts w:eastAsia="Times New Roman" w:cs="Calibri"/>
                <w:b/>
                <w:sz w:val="20"/>
                <w:szCs w:val="20"/>
                <w:u w:val="single"/>
                <w:lang w:val="ro-RO" w:eastAsia="fr-FR"/>
              </w:rPr>
              <w:t>În cazul GAL:</w:t>
            </w:r>
            <w:r w:rsidRPr="00B05F44">
              <w:rPr>
                <w:rFonts w:eastAsia="Times New Roman" w:cs="Calibri"/>
                <w:b/>
                <w:sz w:val="20"/>
                <w:szCs w:val="20"/>
                <w:lang w:val="ro-RO" w:eastAsia="fr-FR"/>
              </w:rPr>
              <w:t xml:space="preserve"> </w:t>
            </w:r>
            <w:r w:rsidRPr="00B05F44">
              <w:rPr>
                <w:rFonts w:eastAsia="Times New Roman" w:cs="Calibri"/>
                <w:i/>
                <w:sz w:val="20"/>
                <w:szCs w:val="20"/>
                <w:lang w:val="ro-RO" w:eastAsia="fr-FR"/>
              </w:rPr>
              <w:t>Autorizația GAL</w:t>
            </w:r>
            <w:r>
              <w:rPr>
                <w:rFonts w:eastAsia="Times New Roman" w:cs="Calibri"/>
                <w:i/>
                <w:sz w:val="20"/>
                <w:szCs w:val="20"/>
                <w:lang w:val="ro-RO" w:eastAsia="fr-FR"/>
              </w:rPr>
              <w:t xml:space="preserve">, </w:t>
            </w:r>
            <w:r w:rsidRPr="00B05F44">
              <w:rPr>
                <w:rFonts w:eastAsia="Times New Roman" w:cs="Calibri"/>
                <w:i/>
                <w:sz w:val="20"/>
                <w:szCs w:val="20"/>
                <w:lang w:val="ro-RO" w:eastAsia="fr-FR"/>
              </w:rPr>
              <w:t>Statutul GAL</w:t>
            </w:r>
            <w:r>
              <w:rPr>
                <w:rFonts w:eastAsia="Times New Roman" w:cs="Calibri"/>
                <w:i/>
                <w:sz w:val="20"/>
                <w:szCs w:val="20"/>
                <w:lang w:val="ro-RO" w:eastAsia="fr-FR"/>
              </w:rPr>
              <w:t xml:space="preserve">, </w:t>
            </w:r>
          </w:p>
          <w:p w14:paraId="14A57497" w14:textId="77777777" w:rsidR="00852665" w:rsidRDefault="00852665" w:rsidP="000960B1">
            <w:pPr>
              <w:spacing w:after="0" w:line="240" w:lineRule="auto"/>
              <w:jc w:val="both"/>
              <w:rPr>
                <w:rFonts w:eastAsia="Times New Roman" w:cs="Calibri"/>
                <w:sz w:val="20"/>
                <w:szCs w:val="20"/>
                <w:lang w:val="ro-RO" w:eastAsia="fr-FR"/>
              </w:rPr>
            </w:pPr>
          </w:p>
          <w:p w14:paraId="2A767449" w14:textId="77777777" w:rsidR="00852665" w:rsidRPr="00C26D39" w:rsidRDefault="00852665" w:rsidP="000960B1">
            <w:pPr>
              <w:spacing w:after="0" w:line="240" w:lineRule="auto"/>
              <w:jc w:val="both"/>
              <w:rPr>
                <w:rFonts w:eastAsia="Times New Roman" w:cs="Calibri"/>
                <w:sz w:val="20"/>
                <w:szCs w:val="20"/>
                <w:lang w:val="ro-RO" w:eastAsia="fr-FR"/>
              </w:rPr>
            </w:pPr>
            <w:r w:rsidRPr="00B05F44">
              <w:rPr>
                <w:rFonts w:eastAsia="Times New Roman" w:cs="Calibri"/>
                <w:b/>
                <w:sz w:val="20"/>
                <w:szCs w:val="20"/>
                <w:u w:val="single"/>
                <w:lang w:val="ro-RO" w:eastAsia="fr-FR"/>
              </w:rPr>
              <w:t>În cazul ONG/ ADI:</w:t>
            </w:r>
            <w:r w:rsidRPr="00C26D39">
              <w:rPr>
                <w:rFonts w:eastAsia="Times New Roman" w:cs="Calibri"/>
                <w:sz w:val="20"/>
                <w:szCs w:val="20"/>
                <w:lang w:val="ro-RO" w:eastAsia="fr-FR"/>
              </w:rPr>
              <w:t xml:space="preserve"> </w:t>
            </w:r>
            <w:r w:rsidRPr="00B05F44">
              <w:rPr>
                <w:rFonts w:eastAsia="Times New Roman" w:cs="Calibri"/>
                <w:i/>
                <w:sz w:val="20"/>
                <w:szCs w:val="20"/>
                <w:lang w:val="ro-RO" w:eastAsia="fr-FR"/>
              </w:rPr>
              <w:t>actul de înfiinţare şi statutul, încheiere privind înscrierea în registrul asociaţiilor şi fundaţiilor, rămasă definitivă/ Certificat de înregistrare în registrul asociaţiilor şi fundaţiilor, actele doveditoare ale sediului</w:t>
            </w:r>
          </w:p>
          <w:p w14:paraId="1D57ED89" w14:textId="77777777" w:rsidR="00852665" w:rsidRDefault="00852665" w:rsidP="000960B1">
            <w:pPr>
              <w:spacing w:after="0" w:line="240" w:lineRule="auto"/>
              <w:rPr>
                <w:rFonts w:eastAsia="Times New Roman" w:cs="Calibri"/>
                <w:sz w:val="20"/>
                <w:szCs w:val="20"/>
                <w:highlight w:val="yellow"/>
                <w:lang w:val="ro-RO" w:eastAsia="fr-FR"/>
              </w:rPr>
            </w:pPr>
          </w:p>
          <w:p w14:paraId="51407284" w14:textId="77777777" w:rsidR="00852665" w:rsidRDefault="00852665" w:rsidP="000960B1">
            <w:pPr>
              <w:spacing w:after="0" w:line="240" w:lineRule="auto"/>
              <w:jc w:val="both"/>
              <w:rPr>
                <w:rFonts w:eastAsia="Times New Roman" w:cs="Calibri"/>
                <w:sz w:val="20"/>
                <w:szCs w:val="20"/>
                <w:highlight w:val="yellow"/>
                <w:lang w:val="ro-RO" w:eastAsia="fr-FR"/>
              </w:rPr>
            </w:pPr>
          </w:p>
          <w:p w14:paraId="30761250" w14:textId="77777777" w:rsidR="00852665" w:rsidRPr="001200B4" w:rsidRDefault="00852665" w:rsidP="000960B1">
            <w:pPr>
              <w:spacing w:after="0" w:line="240" w:lineRule="auto"/>
              <w:jc w:val="both"/>
              <w:rPr>
                <w:rFonts w:eastAsia="Times New Roman" w:cs="Calibri"/>
                <w:b/>
                <w:bCs/>
                <w:color w:val="FF0000"/>
                <w:sz w:val="20"/>
                <w:szCs w:val="20"/>
                <w:lang w:val="ro-RO" w:eastAsia="fr-FR"/>
              </w:rPr>
            </w:pPr>
            <w:r>
              <w:rPr>
                <w:rFonts w:eastAsia="Times New Roman" w:cs="Calibri"/>
                <w:b/>
                <w:bCs/>
                <w:color w:val="FF0000"/>
                <w:sz w:val="20"/>
                <w:szCs w:val="20"/>
                <w:lang w:val="ro-RO" w:eastAsia="fr-FR"/>
              </w:rPr>
              <w:t>D</w:t>
            </w:r>
            <w:r w:rsidRPr="001200B4">
              <w:rPr>
                <w:rFonts w:eastAsia="Times New Roman" w:cs="Calibri"/>
                <w:b/>
                <w:bCs/>
                <w:color w:val="FF0000"/>
                <w:sz w:val="20"/>
                <w:szCs w:val="20"/>
                <w:lang w:val="ro-RO" w:eastAsia="fr-FR"/>
              </w:rPr>
              <w:t>oar pentru investițiile în broadband</w:t>
            </w:r>
            <w:r>
              <w:rPr>
                <w:rFonts w:eastAsia="Times New Roman" w:cs="Calibri"/>
                <w:b/>
                <w:bCs/>
                <w:color w:val="FF0000"/>
                <w:sz w:val="20"/>
                <w:szCs w:val="20"/>
                <w:lang w:val="ro-RO" w:eastAsia="fr-FR"/>
              </w:rPr>
              <w:t>:</w:t>
            </w:r>
          </w:p>
          <w:p w14:paraId="3CA9512B" w14:textId="77777777" w:rsidR="00852665" w:rsidRDefault="00852665" w:rsidP="000960B1">
            <w:pPr>
              <w:pStyle w:val="ListParagraph"/>
              <w:numPr>
                <w:ilvl w:val="0"/>
                <w:numId w:val="28"/>
              </w:numPr>
              <w:overflowPunct w:val="0"/>
              <w:autoSpaceDE w:val="0"/>
              <w:autoSpaceDN w:val="0"/>
              <w:adjustRightInd w:val="0"/>
              <w:spacing w:before="120" w:after="120" w:line="240" w:lineRule="auto"/>
              <w:ind w:left="0" w:right="76" w:firstLine="709"/>
              <w:jc w:val="both"/>
              <w:textAlignment w:val="baseline"/>
              <w:rPr>
                <w:rFonts w:eastAsia="Times New Roman" w:cs="Calibri"/>
                <w:sz w:val="20"/>
                <w:szCs w:val="20"/>
                <w:lang w:val="ro-RO" w:eastAsia="fr-FR"/>
              </w:rPr>
            </w:pPr>
            <w:r w:rsidRPr="001200B4">
              <w:rPr>
                <w:rFonts w:cs="Calibri"/>
                <w:sz w:val="20"/>
                <w:szCs w:val="20"/>
                <w:lang w:val="ro-RO"/>
              </w:rPr>
              <w:t>Avizul</w:t>
            </w:r>
            <w:r w:rsidRPr="00B05F44">
              <w:rPr>
                <w:rFonts w:eastAsia="Times New Roman" w:cs="Calibri"/>
                <w:sz w:val="20"/>
                <w:szCs w:val="20"/>
                <w:lang w:val="ro-RO" w:eastAsia="fr-FR"/>
              </w:rPr>
              <w:t xml:space="preserve"> INSCC privind documentația tehnică atașată cererii de finanțare</w:t>
            </w:r>
            <w:r>
              <w:rPr>
                <w:rFonts w:eastAsia="Times New Roman" w:cs="Calibri"/>
                <w:sz w:val="20"/>
                <w:szCs w:val="20"/>
                <w:lang w:val="ro-RO" w:eastAsia="fr-FR"/>
              </w:rPr>
              <w:t xml:space="preserve"> </w:t>
            </w:r>
          </w:p>
          <w:p w14:paraId="469BAAC0" w14:textId="77777777" w:rsidR="00852665" w:rsidRPr="001200B4" w:rsidRDefault="00852665" w:rsidP="000960B1">
            <w:pPr>
              <w:pStyle w:val="ListParagraph"/>
              <w:numPr>
                <w:ilvl w:val="0"/>
                <w:numId w:val="28"/>
              </w:numPr>
              <w:overflowPunct w:val="0"/>
              <w:autoSpaceDE w:val="0"/>
              <w:autoSpaceDN w:val="0"/>
              <w:adjustRightInd w:val="0"/>
              <w:spacing w:before="120" w:after="120" w:line="240" w:lineRule="auto"/>
              <w:ind w:left="0" w:right="76" w:firstLine="709"/>
              <w:jc w:val="both"/>
              <w:textAlignment w:val="baseline"/>
              <w:rPr>
                <w:rFonts w:cs="Calibri"/>
                <w:b/>
                <w:sz w:val="20"/>
                <w:szCs w:val="20"/>
                <w:lang w:val="ro-RO"/>
              </w:rPr>
            </w:pPr>
            <w:r w:rsidRPr="008B5D45">
              <w:rPr>
                <w:rFonts w:cs="Calibri"/>
                <w:sz w:val="20"/>
                <w:szCs w:val="20"/>
                <w:lang w:val="ro-RO"/>
              </w:rPr>
              <w:t xml:space="preserve">Dovada notificării ANCOM – copie a formularului 1.3 din Decizia președintelui ANCOM nr. 987/2012 – pentru situația în care solicitantul are intenția de a furniza rețele și servicii de comunicații electronice +/- infrastructura fizică aferentă, respectiv a Autorizației generale emise de ANCOM pentru licențierea solicitantului în domeniul </w:t>
            </w:r>
            <w:r w:rsidRPr="008B5D45">
              <w:rPr>
                <w:rFonts w:cs="Calibri"/>
                <w:sz w:val="20"/>
                <w:szCs w:val="20"/>
                <w:lang w:val="ro-RO"/>
              </w:rPr>
              <w:lastRenderedPageBreak/>
              <w:t>comunicațiilor electronice, pentru situațiia în care solicitantul FEADR este deja autorizat</w:t>
            </w:r>
          </w:p>
          <w:p w14:paraId="5CF25034" w14:textId="77777777" w:rsidR="00852665" w:rsidRPr="001200B4" w:rsidRDefault="00852665" w:rsidP="000960B1">
            <w:pPr>
              <w:pStyle w:val="ListParagraph"/>
              <w:numPr>
                <w:ilvl w:val="0"/>
                <w:numId w:val="28"/>
              </w:numPr>
              <w:overflowPunct w:val="0"/>
              <w:autoSpaceDE w:val="0"/>
              <w:autoSpaceDN w:val="0"/>
              <w:adjustRightInd w:val="0"/>
              <w:spacing w:before="120" w:after="120" w:line="240" w:lineRule="auto"/>
              <w:ind w:left="0" w:right="76" w:firstLine="709"/>
              <w:jc w:val="both"/>
              <w:textAlignment w:val="baseline"/>
              <w:rPr>
                <w:rFonts w:cs="Calibri"/>
                <w:b/>
                <w:sz w:val="20"/>
                <w:szCs w:val="20"/>
                <w:lang w:val="ro-RO"/>
              </w:rPr>
            </w:pPr>
            <w:r w:rsidRPr="00152792">
              <w:rPr>
                <w:i/>
                <w:sz w:val="20"/>
                <w:szCs w:val="20"/>
              </w:rPr>
              <w:t>Precontract privind promisiunea de concesionare a serviciilor/ rețelei de comunicații</w:t>
            </w:r>
          </w:p>
          <w:p w14:paraId="56FBCD88" w14:textId="77777777" w:rsidR="00852665" w:rsidRPr="00CA5B09" w:rsidRDefault="00852665" w:rsidP="000960B1">
            <w:pPr>
              <w:spacing w:after="0" w:line="240" w:lineRule="auto"/>
              <w:jc w:val="both"/>
              <w:rPr>
                <w:rFonts w:eastAsia="Times New Roman" w:cs="Calibri"/>
                <w:sz w:val="20"/>
                <w:szCs w:val="20"/>
                <w:highlight w:val="yellow"/>
                <w:lang w:val="ro-RO" w:eastAsia="fr-FR"/>
              </w:rPr>
            </w:pPr>
          </w:p>
        </w:tc>
        <w:tc>
          <w:tcPr>
            <w:tcW w:w="6413" w:type="dxa"/>
            <w:shd w:val="clear" w:color="auto" w:fill="auto"/>
          </w:tcPr>
          <w:p w14:paraId="1508B0CD" w14:textId="77777777" w:rsidR="00852665" w:rsidRPr="00152792" w:rsidRDefault="00852665" w:rsidP="000960B1">
            <w:pPr>
              <w:spacing w:before="240" w:after="0" w:line="240" w:lineRule="auto"/>
              <w:ind w:left="106" w:right="214"/>
              <w:jc w:val="both"/>
              <w:rPr>
                <w:rFonts w:cs="Calibri"/>
                <w:color w:val="000000"/>
                <w:sz w:val="20"/>
                <w:szCs w:val="20"/>
                <w:lang w:val="ro-RO" w:eastAsia="ro-RO"/>
              </w:rPr>
            </w:pPr>
            <w:r w:rsidRPr="00152792">
              <w:rPr>
                <w:rFonts w:cs="Calibri"/>
                <w:color w:val="000000"/>
                <w:sz w:val="20"/>
                <w:szCs w:val="20"/>
                <w:lang w:val="ro-RO" w:eastAsia="ro-RO"/>
              </w:rPr>
              <w:lastRenderedPageBreak/>
              <w:t>Se verifică dacă informaţiile menţionate în paragraful A2. B1.1 si B1.2 al Cererii de finanţare corespund cu cele menţionate în documente: numele solicitantului, statutul şi CIF/ CUI.</w:t>
            </w:r>
          </w:p>
          <w:p w14:paraId="09736C83" w14:textId="77777777" w:rsidR="00852665" w:rsidRDefault="00852665" w:rsidP="000960B1">
            <w:pPr>
              <w:spacing w:after="0" w:line="240" w:lineRule="auto"/>
              <w:ind w:left="106" w:right="214"/>
              <w:jc w:val="both"/>
              <w:rPr>
                <w:rFonts w:cs="Calibri"/>
                <w:color w:val="000000"/>
                <w:sz w:val="20"/>
                <w:szCs w:val="20"/>
                <w:lang w:val="ro-RO" w:eastAsia="ro-RO"/>
              </w:rPr>
            </w:pPr>
            <w:r w:rsidRPr="00152792">
              <w:rPr>
                <w:rFonts w:cs="Calibri"/>
                <w:color w:val="000000"/>
                <w:sz w:val="20"/>
                <w:szCs w:val="20"/>
                <w:lang w:val="ro-RO" w:eastAsia="ro-RO"/>
              </w:rPr>
              <w:t>Se verifică conformitatea informatiilor mentionate la punctul A2, B1.1 si B1.2 din Cererea de finanțare cu informațiile din documentele prezentate.</w:t>
            </w:r>
          </w:p>
          <w:p w14:paraId="2C168E5F" w14:textId="77777777" w:rsidR="00852665" w:rsidRDefault="00852665" w:rsidP="000960B1">
            <w:pPr>
              <w:spacing w:after="0" w:line="240" w:lineRule="auto"/>
              <w:ind w:left="106" w:right="214"/>
              <w:jc w:val="both"/>
              <w:rPr>
                <w:rFonts w:cs="Calibri"/>
                <w:color w:val="000000"/>
                <w:sz w:val="20"/>
                <w:szCs w:val="20"/>
                <w:lang w:val="ro-RO" w:eastAsia="ro-RO"/>
              </w:rPr>
            </w:pPr>
          </w:p>
          <w:p w14:paraId="78608F80" w14:textId="77777777" w:rsidR="00852665" w:rsidRPr="00152792" w:rsidRDefault="00852665" w:rsidP="000960B1">
            <w:pPr>
              <w:overflowPunct w:val="0"/>
              <w:autoSpaceDE w:val="0"/>
              <w:autoSpaceDN w:val="0"/>
              <w:adjustRightInd w:val="0"/>
              <w:spacing w:before="120" w:after="120" w:line="240" w:lineRule="auto"/>
              <w:ind w:right="214"/>
              <w:jc w:val="both"/>
              <w:textAlignment w:val="baseline"/>
              <w:rPr>
                <w:sz w:val="20"/>
                <w:szCs w:val="20"/>
              </w:rPr>
            </w:pPr>
            <w:r w:rsidRPr="00152792">
              <w:rPr>
                <w:b/>
                <w:sz w:val="20"/>
                <w:szCs w:val="20"/>
              </w:rPr>
              <w:t xml:space="preserve">Pentru </w:t>
            </w:r>
            <w:r>
              <w:rPr>
                <w:b/>
                <w:sz w:val="20"/>
                <w:szCs w:val="20"/>
              </w:rPr>
              <w:t>această măsură de finanțare</w:t>
            </w:r>
            <w:r w:rsidRPr="00152792">
              <w:rPr>
                <w:b/>
                <w:sz w:val="20"/>
                <w:szCs w:val="20"/>
              </w:rPr>
              <w:t>, beneficiarii eligibili sunt</w:t>
            </w:r>
            <w:r w:rsidRPr="00152792">
              <w:rPr>
                <w:sz w:val="20"/>
                <w:szCs w:val="20"/>
              </w:rPr>
              <w:t xml:space="preserve">: </w:t>
            </w:r>
          </w:p>
          <w:p w14:paraId="2B6E1C29" w14:textId="77777777" w:rsidR="00852665" w:rsidRPr="00152792" w:rsidRDefault="00852665" w:rsidP="000960B1">
            <w:pPr>
              <w:pStyle w:val="ListParagraph"/>
              <w:numPr>
                <w:ilvl w:val="0"/>
                <w:numId w:val="31"/>
              </w:numPr>
              <w:spacing w:before="120" w:after="120" w:line="240" w:lineRule="auto"/>
              <w:ind w:left="248" w:right="214" w:hanging="142"/>
              <w:jc w:val="both"/>
              <w:rPr>
                <w:sz w:val="20"/>
                <w:szCs w:val="20"/>
              </w:rPr>
            </w:pPr>
            <w:r w:rsidRPr="00152792">
              <w:rPr>
                <w:b/>
                <w:sz w:val="20"/>
                <w:szCs w:val="20"/>
              </w:rPr>
              <w:t>operatori economici</w:t>
            </w:r>
            <w:r w:rsidRPr="00152792">
              <w:rPr>
                <w:sz w:val="20"/>
                <w:szCs w:val="20"/>
              </w:rPr>
              <w:t xml:space="preserve"> care se încadrează în categoria întreprinderilor mici și mijlocii (IMM) conform legislației în vigoare Legea 346/2004 și care activează sau urmează să activeze în domeniul TIC;</w:t>
            </w:r>
          </w:p>
          <w:p w14:paraId="3A3B11B5" w14:textId="77777777" w:rsidR="00852665" w:rsidRPr="00152792" w:rsidRDefault="00852665" w:rsidP="000960B1">
            <w:pPr>
              <w:overflowPunct w:val="0"/>
              <w:autoSpaceDE w:val="0"/>
              <w:autoSpaceDN w:val="0"/>
              <w:adjustRightInd w:val="0"/>
              <w:spacing w:before="120" w:after="120" w:line="240" w:lineRule="auto"/>
              <w:ind w:right="214"/>
              <w:jc w:val="both"/>
              <w:textAlignment w:val="baseline"/>
              <w:rPr>
                <w:i/>
                <w:sz w:val="20"/>
                <w:szCs w:val="20"/>
              </w:rPr>
            </w:pPr>
            <w:r w:rsidRPr="00152792">
              <w:rPr>
                <w:i/>
                <w:sz w:val="20"/>
                <w:szCs w:val="20"/>
              </w:rPr>
              <w:t>Documente Verificate:</w:t>
            </w:r>
          </w:p>
          <w:p w14:paraId="07232B2B" w14:textId="77777777" w:rsidR="00852665" w:rsidRPr="00152792" w:rsidRDefault="00852665" w:rsidP="000960B1">
            <w:pPr>
              <w:overflowPunct w:val="0"/>
              <w:autoSpaceDE w:val="0"/>
              <w:autoSpaceDN w:val="0"/>
              <w:adjustRightInd w:val="0"/>
              <w:spacing w:before="120" w:after="120" w:line="240" w:lineRule="auto"/>
              <w:ind w:left="248" w:right="214"/>
              <w:jc w:val="both"/>
              <w:textAlignment w:val="baseline"/>
              <w:rPr>
                <w:i/>
                <w:sz w:val="20"/>
                <w:szCs w:val="20"/>
              </w:rPr>
            </w:pPr>
            <w:r>
              <w:rPr>
                <w:i/>
                <w:sz w:val="20"/>
                <w:szCs w:val="20"/>
              </w:rPr>
              <w:t>-</w:t>
            </w:r>
            <w:r w:rsidRPr="00152792">
              <w:rPr>
                <w:i/>
                <w:sz w:val="20"/>
                <w:szCs w:val="20"/>
              </w:rPr>
              <w:t>Fișa tehnică a măsurii (cu menționarea paginației) – document extras din ultima versiune a SDL aprobată de AM PNDR (inclusiv prima pagină a SDL în care se regăsesc informații referitoare la versiunea SDL, data la care aceasta a fost aprobată)</w:t>
            </w:r>
          </w:p>
          <w:p w14:paraId="6B3BBF00" w14:textId="77777777" w:rsidR="00852665" w:rsidRDefault="00852665" w:rsidP="000960B1">
            <w:pPr>
              <w:pStyle w:val="ListParagraph"/>
              <w:numPr>
                <w:ilvl w:val="0"/>
                <w:numId w:val="14"/>
              </w:numPr>
              <w:overflowPunct w:val="0"/>
              <w:autoSpaceDE w:val="0"/>
              <w:autoSpaceDN w:val="0"/>
              <w:adjustRightInd w:val="0"/>
              <w:spacing w:before="120" w:after="120" w:line="240" w:lineRule="auto"/>
              <w:ind w:left="248" w:right="214" w:firstLine="0"/>
              <w:jc w:val="both"/>
              <w:textAlignment w:val="baseline"/>
              <w:rPr>
                <w:i/>
                <w:sz w:val="20"/>
                <w:szCs w:val="20"/>
              </w:rPr>
            </w:pPr>
            <w:r w:rsidRPr="00152792">
              <w:rPr>
                <w:i/>
                <w:sz w:val="20"/>
                <w:szCs w:val="20"/>
              </w:rPr>
              <w:t xml:space="preserve">documente de înființare: actul </w:t>
            </w:r>
            <w:r>
              <w:rPr>
                <w:i/>
                <w:sz w:val="20"/>
                <w:szCs w:val="20"/>
              </w:rPr>
              <w:t>constitutiv</w:t>
            </w:r>
            <w:r w:rsidRPr="00152792">
              <w:rPr>
                <w:i/>
                <w:sz w:val="20"/>
                <w:szCs w:val="20"/>
              </w:rPr>
              <w:t xml:space="preserve">, certificatul de înregistrare al firmei, </w:t>
            </w:r>
            <w:r>
              <w:rPr>
                <w:i/>
                <w:sz w:val="20"/>
                <w:szCs w:val="20"/>
              </w:rPr>
              <w:t xml:space="preserve">certificate constator eliberat de ONRC, </w:t>
            </w:r>
          </w:p>
          <w:p w14:paraId="6E1B4D8C" w14:textId="77777777" w:rsidR="00852665" w:rsidRPr="00152792" w:rsidRDefault="00852665" w:rsidP="000960B1">
            <w:pPr>
              <w:pStyle w:val="ListParagraph"/>
              <w:numPr>
                <w:ilvl w:val="0"/>
                <w:numId w:val="14"/>
              </w:numPr>
              <w:overflowPunct w:val="0"/>
              <w:autoSpaceDE w:val="0"/>
              <w:autoSpaceDN w:val="0"/>
              <w:adjustRightInd w:val="0"/>
              <w:spacing w:before="120" w:after="120" w:line="240" w:lineRule="auto"/>
              <w:ind w:left="248" w:right="214" w:firstLine="0"/>
              <w:jc w:val="both"/>
              <w:textAlignment w:val="baseline"/>
              <w:rPr>
                <w:i/>
                <w:sz w:val="20"/>
                <w:szCs w:val="20"/>
              </w:rPr>
            </w:pPr>
            <w:r w:rsidRPr="00152792">
              <w:rPr>
                <w:i/>
                <w:sz w:val="20"/>
                <w:szCs w:val="20"/>
              </w:rPr>
              <w:t xml:space="preserve">declarațiile pe proprie răspundere menționate în cererea de finanțare (încadrarea în IMM, firmă în dificultate, minimis, asumare sustenabilitate proiect, inclusiv declarația prin care își asumă </w:t>
            </w:r>
            <w:r w:rsidRPr="00152792">
              <w:rPr>
                <w:b/>
                <w:i/>
                <w:sz w:val="20"/>
                <w:szCs w:val="20"/>
              </w:rPr>
              <w:t>obligația de a comunica cu ANCOM,</w:t>
            </w:r>
            <w:r w:rsidRPr="00152792">
              <w:rPr>
                <w:i/>
                <w:sz w:val="20"/>
                <w:szCs w:val="20"/>
              </w:rPr>
              <w:t xml:space="preserve"> în ceea ce privește</w:t>
            </w:r>
            <w:r w:rsidRPr="00152792">
              <w:rPr>
                <w:b/>
                <w:i/>
                <w:sz w:val="20"/>
                <w:szCs w:val="20"/>
              </w:rPr>
              <w:t xml:space="preserve"> dezvoltarea și localizarea geografică a rețelelor publice de comunicații electronice și a elementelor de infrastructură fizică necesare susținerii acestora, pe care le dețin în proprietate sau în concesiune. </w:t>
            </w:r>
          </w:p>
          <w:p w14:paraId="287AD917" w14:textId="77777777" w:rsidR="00852665" w:rsidRPr="00152792" w:rsidRDefault="00852665" w:rsidP="000960B1">
            <w:pPr>
              <w:pStyle w:val="ListParagraph"/>
              <w:overflowPunct w:val="0"/>
              <w:autoSpaceDE w:val="0"/>
              <w:autoSpaceDN w:val="0"/>
              <w:adjustRightInd w:val="0"/>
              <w:spacing w:before="120" w:after="120"/>
              <w:ind w:left="0" w:right="214"/>
              <w:jc w:val="both"/>
              <w:textAlignment w:val="baseline"/>
              <w:rPr>
                <w:i/>
                <w:sz w:val="20"/>
                <w:szCs w:val="20"/>
              </w:rPr>
            </w:pPr>
          </w:p>
          <w:p w14:paraId="0BE70A1F" w14:textId="77777777" w:rsidR="00852665" w:rsidRPr="00152792" w:rsidRDefault="00852665" w:rsidP="000960B1">
            <w:pPr>
              <w:pStyle w:val="ListParagraph"/>
              <w:numPr>
                <w:ilvl w:val="0"/>
                <w:numId w:val="31"/>
              </w:numPr>
              <w:spacing w:before="120" w:after="120" w:line="240" w:lineRule="auto"/>
              <w:ind w:left="400" w:right="214"/>
              <w:jc w:val="both"/>
              <w:rPr>
                <w:sz w:val="20"/>
                <w:szCs w:val="20"/>
              </w:rPr>
            </w:pPr>
            <w:r w:rsidRPr="00152792">
              <w:rPr>
                <w:b/>
                <w:sz w:val="20"/>
                <w:szCs w:val="20"/>
              </w:rPr>
              <w:t>GAL</w:t>
            </w:r>
            <w:r w:rsidRPr="00152792">
              <w:rPr>
                <w:rStyle w:val="FootnoteReference"/>
                <w:sz w:val="20"/>
                <w:szCs w:val="20"/>
              </w:rPr>
              <w:footnoteReference w:id="1"/>
            </w:r>
            <w:r w:rsidRPr="00152792">
              <w:rPr>
                <w:sz w:val="20"/>
                <w:szCs w:val="20"/>
              </w:rPr>
              <w:t>: în situația în care în urma lansării primului apel de selecție nu se depun proiecte, atunci GAL-ul poate fi beneficiarul măsurii, cu respectarea legislației specifice.</w:t>
            </w:r>
          </w:p>
          <w:p w14:paraId="397BF4AB" w14:textId="77777777" w:rsidR="00852665" w:rsidRPr="00152792" w:rsidRDefault="00852665" w:rsidP="000960B1">
            <w:pPr>
              <w:overflowPunct w:val="0"/>
              <w:autoSpaceDE w:val="0"/>
              <w:autoSpaceDN w:val="0"/>
              <w:adjustRightInd w:val="0"/>
              <w:spacing w:before="120" w:after="120" w:line="240" w:lineRule="auto"/>
              <w:ind w:left="400" w:right="214"/>
              <w:jc w:val="both"/>
              <w:textAlignment w:val="baseline"/>
              <w:rPr>
                <w:i/>
                <w:sz w:val="20"/>
                <w:szCs w:val="20"/>
              </w:rPr>
            </w:pPr>
            <w:r w:rsidRPr="00152792">
              <w:rPr>
                <w:i/>
                <w:sz w:val="20"/>
                <w:szCs w:val="20"/>
              </w:rPr>
              <w:t>Documente Verificate</w:t>
            </w:r>
          </w:p>
          <w:p w14:paraId="636620CE" w14:textId="77777777" w:rsidR="00852665" w:rsidRPr="00152792" w:rsidRDefault="00852665" w:rsidP="000960B1">
            <w:pPr>
              <w:pStyle w:val="ListParagraph"/>
              <w:numPr>
                <w:ilvl w:val="0"/>
                <w:numId w:val="16"/>
              </w:numPr>
              <w:overflowPunct w:val="0"/>
              <w:autoSpaceDE w:val="0"/>
              <w:autoSpaceDN w:val="0"/>
              <w:adjustRightInd w:val="0"/>
              <w:spacing w:before="120" w:after="120" w:line="240" w:lineRule="auto"/>
              <w:ind w:left="400" w:right="214"/>
              <w:jc w:val="both"/>
              <w:textAlignment w:val="baseline"/>
              <w:rPr>
                <w:i/>
                <w:sz w:val="20"/>
                <w:szCs w:val="20"/>
              </w:rPr>
            </w:pPr>
            <w:r w:rsidRPr="00152792">
              <w:rPr>
                <w:i/>
                <w:sz w:val="20"/>
                <w:szCs w:val="20"/>
              </w:rPr>
              <w:t>Autorizația GAL</w:t>
            </w:r>
          </w:p>
          <w:p w14:paraId="6005731F" w14:textId="77777777" w:rsidR="00852665" w:rsidRPr="00152792" w:rsidRDefault="00852665" w:rsidP="000960B1">
            <w:pPr>
              <w:pStyle w:val="ListParagraph"/>
              <w:numPr>
                <w:ilvl w:val="0"/>
                <w:numId w:val="16"/>
              </w:numPr>
              <w:overflowPunct w:val="0"/>
              <w:autoSpaceDE w:val="0"/>
              <w:autoSpaceDN w:val="0"/>
              <w:adjustRightInd w:val="0"/>
              <w:spacing w:before="120" w:after="120" w:line="240" w:lineRule="auto"/>
              <w:ind w:left="102" w:right="214" w:firstLine="0"/>
              <w:jc w:val="both"/>
              <w:textAlignment w:val="baseline"/>
              <w:rPr>
                <w:i/>
                <w:sz w:val="20"/>
                <w:szCs w:val="20"/>
              </w:rPr>
            </w:pPr>
            <w:r w:rsidRPr="00152792">
              <w:rPr>
                <w:i/>
                <w:sz w:val="20"/>
                <w:szCs w:val="20"/>
              </w:rPr>
              <w:t>Statutul GAL din care să rezulte faptul că parteneriatul poate depune proiect în cadrul măsurii propuse prin Strategia de Dezvoltare Locală, prin care sunt sprijinite investiții în infrastructura de broadband</w:t>
            </w:r>
          </w:p>
          <w:p w14:paraId="4C1E68DE" w14:textId="77777777" w:rsidR="00852665" w:rsidRPr="001200B4" w:rsidRDefault="00852665" w:rsidP="000960B1">
            <w:pPr>
              <w:pStyle w:val="ListParagraph"/>
              <w:numPr>
                <w:ilvl w:val="0"/>
                <w:numId w:val="16"/>
              </w:numPr>
              <w:overflowPunct w:val="0"/>
              <w:autoSpaceDE w:val="0"/>
              <w:autoSpaceDN w:val="0"/>
              <w:adjustRightInd w:val="0"/>
              <w:spacing w:before="120" w:after="120" w:line="240" w:lineRule="auto"/>
              <w:ind w:left="102" w:right="214" w:firstLine="0"/>
              <w:jc w:val="both"/>
              <w:textAlignment w:val="baseline"/>
              <w:rPr>
                <w:b/>
                <w:bCs/>
                <w:i/>
                <w:sz w:val="20"/>
                <w:szCs w:val="20"/>
                <w:u w:val="single"/>
              </w:rPr>
            </w:pPr>
            <w:r w:rsidRPr="00152792">
              <w:rPr>
                <w:i/>
                <w:sz w:val="20"/>
                <w:szCs w:val="20"/>
              </w:rPr>
              <w:t>Precontract privind promisiunea de concesionare a serviciilor/ rețelei de comunicații (a se vedea procedura ANCOM din adresa 1065/13.01.2017, postată pe site-ul MADR secțiunea LEADER 2014-2020), sub condiția selectării cererii de finanțare pentru acordarea sprijinului</w:t>
            </w:r>
            <w:r>
              <w:rPr>
                <w:i/>
                <w:sz w:val="20"/>
                <w:szCs w:val="20"/>
              </w:rPr>
              <w:t xml:space="preserve"> </w:t>
            </w:r>
            <w:r w:rsidRPr="001200B4">
              <w:rPr>
                <w:b/>
                <w:bCs/>
                <w:i/>
                <w:sz w:val="20"/>
                <w:szCs w:val="20"/>
                <w:u w:val="single"/>
              </w:rPr>
              <w:t>(doar pentru investițiile în broadband)</w:t>
            </w:r>
          </w:p>
          <w:p w14:paraId="45A9E91C" w14:textId="77777777" w:rsidR="00852665" w:rsidRPr="00152792" w:rsidRDefault="00852665" w:rsidP="000960B1">
            <w:pPr>
              <w:pStyle w:val="ListParagraph"/>
              <w:numPr>
                <w:ilvl w:val="0"/>
                <w:numId w:val="16"/>
              </w:numPr>
              <w:overflowPunct w:val="0"/>
              <w:autoSpaceDE w:val="0"/>
              <w:autoSpaceDN w:val="0"/>
              <w:adjustRightInd w:val="0"/>
              <w:spacing w:before="120" w:after="120" w:line="240" w:lineRule="auto"/>
              <w:ind w:left="102" w:right="214" w:firstLine="0"/>
              <w:jc w:val="both"/>
              <w:textAlignment w:val="baseline"/>
              <w:rPr>
                <w:i/>
                <w:sz w:val="20"/>
                <w:szCs w:val="20"/>
              </w:rPr>
            </w:pPr>
            <w:r w:rsidRPr="00152792">
              <w:rPr>
                <w:i/>
                <w:sz w:val="20"/>
                <w:szCs w:val="20"/>
              </w:rPr>
              <w:t xml:space="preserve">Fișa tehnică a măsurii (cu menționarea paginației) – document </w:t>
            </w:r>
            <w:r w:rsidRPr="00152792">
              <w:rPr>
                <w:i/>
                <w:sz w:val="20"/>
                <w:szCs w:val="20"/>
              </w:rPr>
              <w:lastRenderedPageBreak/>
              <w:t>extras din ultima versiune a SDL aprobată de AM PNDR (inclusiv prima pagină a SDL în care se regăsesc informații referitoare la versiunea SDL, data la care aceasta a fost aprobată)</w:t>
            </w:r>
          </w:p>
          <w:p w14:paraId="2260B68F" w14:textId="77777777" w:rsidR="00852665" w:rsidRPr="00152792" w:rsidRDefault="00852665" w:rsidP="000960B1">
            <w:pPr>
              <w:pStyle w:val="ListParagraph"/>
              <w:numPr>
                <w:ilvl w:val="0"/>
                <w:numId w:val="31"/>
              </w:numPr>
              <w:spacing w:before="120" w:after="120" w:line="240" w:lineRule="auto"/>
              <w:ind w:left="400" w:right="214"/>
              <w:jc w:val="both"/>
              <w:rPr>
                <w:i/>
                <w:sz w:val="20"/>
                <w:szCs w:val="20"/>
              </w:rPr>
            </w:pPr>
            <w:r>
              <w:rPr>
                <w:b/>
                <w:i/>
                <w:sz w:val="20"/>
                <w:szCs w:val="20"/>
              </w:rPr>
              <w:t xml:space="preserve"> </w:t>
            </w:r>
            <w:r w:rsidRPr="00152792">
              <w:rPr>
                <w:b/>
                <w:i/>
                <w:sz w:val="20"/>
                <w:szCs w:val="20"/>
              </w:rPr>
              <w:t xml:space="preserve">entități publice, ADI, APL </w:t>
            </w:r>
            <w:r w:rsidRPr="00152792">
              <w:rPr>
                <w:i/>
                <w:sz w:val="20"/>
                <w:szCs w:val="20"/>
              </w:rPr>
              <w:t>cu respectarea legislației specifice</w:t>
            </w:r>
            <w:r w:rsidRPr="00152792">
              <w:rPr>
                <w:i/>
                <w:sz w:val="20"/>
                <w:szCs w:val="20"/>
                <w:vertAlign w:val="superscript"/>
              </w:rPr>
              <w:t>2</w:t>
            </w:r>
          </w:p>
          <w:p w14:paraId="73484830" w14:textId="77777777" w:rsidR="00852665" w:rsidRPr="001200B4" w:rsidRDefault="00852665" w:rsidP="000960B1">
            <w:pPr>
              <w:overflowPunct w:val="0"/>
              <w:autoSpaceDE w:val="0"/>
              <w:autoSpaceDN w:val="0"/>
              <w:adjustRightInd w:val="0"/>
              <w:spacing w:before="120" w:after="120" w:line="240" w:lineRule="auto"/>
              <w:ind w:left="400" w:right="214"/>
              <w:jc w:val="both"/>
              <w:textAlignment w:val="baseline"/>
              <w:rPr>
                <w:i/>
                <w:sz w:val="20"/>
                <w:szCs w:val="20"/>
                <w:u w:val="single"/>
              </w:rPr>
            </w:pPr>
            <w:r w:rsidRPr="001200B4">
              <w:rPr>
                <w:i/>
                <w:sz w:val="20"/>
                <w:szCs w:val="20"/>
                <w:u w:val="single"/>
              </w:rPr>
              <w:t>Documente Verificate</w:t>
            </w:r>
          </w:p>
          <w:p w14:paraId="37065B24" w14:textId="77777777" w:rsidR="00852665" w:rsidRDefault="00852665" w:rsidP="000960B1">
            <w:pPr>
              <w:pStyle w:val="ListParagraph"/>
              <w:numPr>
                <w:ilvl w:val="0"/>
                <w:numId w:val="16"/>
              </w:numPr>
              <w:overflowPunct w:val="0"/>
              <w:autoSpaceDE w:val="0"/>
              <w:autoSpaceDN w:val="0"/>
              <w:adjustRightInd w:val="0"/>
              <w:spacing w:before="120" w:after="120" w:line="240" w:lineRule="auto"/>
              <w:ind w:left="102" w:right="214" w:firstLine="0"/>
              <w:jc w:val="both"/>
              <w:textAlignment w:val="baseline"/>
              <w:rPr>
                <w:i/>
                <w:sz w:val="20"/>
                <w:szCs w:val="20"/>
              </w:rPr>
            </w:pPr>
            <w:r>
              <w:rPr>
                <w:i/>
                <w:sz w:val="20"/>
                <w:szCs w:val="20"/>
              </w:rPr>
              <w:t xml:space="preserve">Certificat de înregistrare </w:t>
            </w:r>
          </w:p>
          <w:p w14:paraId="09E337BE" w14:textId="77777777" w:rsidR="00852665" w:rsidRPr="001200B4" w:rsidRDefault="00852665" w:rsidP="000960B1">
            <w:pPr>
              <w:pStyle w:val="ListParagraph"/>
              <w:numPr>
                <w:ilvl w:val="0"/>
                <w:numId w:val="16"/>
              </w:numPr>
              <w:overflowPunct w:val="0"/>
              <w:autoSpaceDE w:val="0"/>
              <w:autoSpaceDN w:val="0"/>
              <w:adjustRightInd w:val="0"/>
              <w:spacing w:before="120" w:after="120" w:line="240" w:lineRule="auto"/>
              <w:ind w:left="102" w:right="214" w:firstLine="0"/>
              <w:jc w:val="both"/>
              <w:textAlignment w:val="baseline"/>
              <w:rPr>
                <w:b/>
                <w:bCs/>
                <w:i/>
                <w:sz w:val="20"/>
                <w:szCs w:val="20"/>
                <w:u w:val="single"/>
              </w:rPr>
            </w:pPr>
            <w:r w:rsidRPr="00152792">
              <w:rPr>
                <w:i/>
                <w:sz w:val="20"/>
                <w:szCs w:val="20"/>
              </w:rPr>
              <w:t>Precontract privind promisiunea de concesionare a serviciilor/ rețelei de comunicații (a se vedea procedura ANCOM din adresa 1065/13.01.2017, postată pe site-ul MADR secțiunea LEADER 2014-2020), sub condiția selectării cererii de finanțare pentru acordarea sprijinului</w:t>
            </w:r>
            <w:r>
              <w:rPr>
                <w:i/>
                <w:sz w:val="20"/>
                <w:szCs w:val="20"/>
              </w:rPr>
              <w:t xml:space="preserve"> </w:t>
            </w:r>
            <w:r w:rsidRPr="00152792">
              <w:rPr>
                <w:i/>
                <w:sz w:val="20"/>
                <w:szCs w:val="20"/>
              </w:rPr>
              <w:t>sprijinului</w:t>
            </w:r>
            <w:r>
              <w:rPr>
                <w:i/>
                <w:sz w:val="20"/>
                <w:szCs w:val="20"/>
              </w:rPr>
              <w:t xml:space="preserve"> </w:t>
            </w:r>
            <w:r w:rsidRPr="001200B4">
              <w:rPr>
                <w:b/>
                <w:bCs/>
                <w:i/>
                <w:sz w:val="20"/>
                <w:szCs w:val="20"/>
                <w:u w:val="single"/>
              </w:rPr>
              <w:t>(doar pentru investițiile în broadband)</w:t>
            </w:r>
          </w:p>
          <w:p w14:paraId="6CDE2852" w14:textId="77777777" w:rsidR="00852665" w:rsidRDefault="00852665" w:rsidP="000960B1">
            <w:pPr>
              <w:pStyle w:val="ListParagraph"/>
              <w:numPr>
                <w:ilvl w:val="0"/>
                <w:numId w:val="16"/>
              </w:numPr>
              <w:overflowPunct w:val="0"/>
              <w:autoSpaceDE w:val="0"/>
              <w:autoSpaceDN w:val="0"/>
              <w:adjustRightInd w:val="0"/>
              <w:spacing w:before="120" w:after="120" w:line="240" w:lineRule="auto"/>
              <w:ind w:left="102" w:right="214" w:firstLine="0"/>
              <w:jc w:val="both"/>
              <w:textAlignment w:val="baseline"/>
              <w:rPr>
                <w:i/>
                <w:sz w:val="20"/>
                <w:szCs w:val="20"/>
              </w:rPr>
            </w:pPr>
            <w:r w:rsidRPr="00152792">
              <w:rPr>
                <w:i/>
                <w:sz w:val="20"/>
                <w:szCs w:val="20"/>
              </w:rPr>
              <w:t>Fișa tehnică a măsurii (cu menționarea paginației) – document extras din ultima versiune a SDL aprobată de AM PNDR (inclusiv prima pagină a SDL în care se regăsesc informații referitoare la versiunea SDL, data la care aceasta a fost aprobată)</w:t>
            </w:r>
          </w:p>
          <w:p w14:paraId="21BDC9C0" w14:textId="77777777" w:rsidR="00852665" w:rsidRPr="00152792" w:rsidRDefault="00852665" w:rsidP="000960B1">
            <w:pPr>
              <w:pStyle w:val="ListParagraph"/>
              <w:overflowPunct w:val="0"/>
              <w:autoSpaceDE w:val="0"/>
              <w:autoSpaceDN w:val="0"/>
              <w:adjustRightInd w:val="0"/>
              <w:spacing w:before="120" w:after="120" w:line="240" w:lineRule="auto"/>
              <w:ind w:left="102" w:right="214"/>
              <w:jc w:val="both"/>
              <w:textAlignment w:val="baseline"/>
              <w:rPr>
                <w:i/>
                <w:sz w:val="20"/>
                <w:szCs w:val="20"/>
              </w:rPr>
            </w:pPr>
          </w:p>
          <w:p w14:paraId="08F19D40" w14:textId="77777777" w:rsidR="00852665" w:rsidRPr="001200B4" w:rsidRDefault="00852665" w:rsidP="000960B1">
            <w:pPr>
              <w:pStyle w:val="ListParagraph"/>
              <w:numPr>
                <w:ilvl w:val="0"/>
                <w:numId w:val="16"/>
              </w:numPr>
              <w:overflowPunct w:val="0"/>
              <w:autoSpaceDE w:val="0"/>
              <w:autoSpaceDN w:val="0"/>
              <w:adjustRightInd w:val="0"/>
              <w:spacing w:before="120" w:after="120" w:line="240" w:lineRule="auto"/>
              <w:ind w:left="102" w:right="214" w:firstLine="0"/>
              <w:jc w:val="both"/>
              <w:textAlignment w:val="baseline"/>
              <w:rPr>
                <w:i/>
                <w:sz w:val="20"/>
                <w:szCs w:val="20"/>
              </w:rPr>
            </w:pPr>
            <w:r w:rsidRPr="001200B4">
              <w:rPr>
                <w:i/>
                <w:sz w:val="20"/>
                <w:szCs w:val="20"/>
              </w:rPr>
              <w:t>Indiferent de tipul de solicitant, se prezintă obligatoriu</w:t>
            </w:r>
            <w:r>
              <w:rPr>
                <w:i/>
                <w:sz w:val="20"/>
                <w:szCs w:val="20"/>
              </w:rPr>
              <w:t xml:space="preserve"> pentru investițiile de broadband</w:t>
            </w:r>
            <w:r w:rsidRPr="001200B4">
              <w:rPr>
                <w:i/>
                <w:sz w:val="20"/>
                <w:szCs w:val="20"/>
              </w:rPr>
              <w:t>:</w:t>
            </w:r>
          </w:p>
          <w:p w14:paraId="382A5334" w14:textId="77777777" w:rsidR="00852665" w:rsidRPr="001200B4" w:rsidRDefault="00852665" w:rsidP="000960B1">
            <w:pPr>
              <w:pStyle w:val="ListParagraph"/>
              <w:numPr>
                <w:ilvl w:val="0"/>
                <w:numId w:val="16"/>
              </w:numPr>
              <w:overflowPunct w:val="0"/>
              <w:autoSpaceDE w:val="0"/>
              <w:autoSpaceDN w:val="0"/>
              <w:adjustRightInd w:val="0"/>
              <w:spacing w:before="120" w:after="120" w:line="240" w:lineRule="auto"/>
              <w:ind w:left="102" w:right="214" w:firstLine="0"/>
              <w:jc w:val="both"/>
              <w:textAlignment w:val="baseline"/>
              <w:rPr>
                <w:i/>
                <w:sz w:val="20"/>
                <w:szCs w:val="20"/>
              </w:rPr>
            </w:pPr>
            <w:r w:rsidRPr="001200B4">
              <w:rPr>
                <w:i/>
                <w:sz w:val="20"/>
                <w:szCs w:val="20"/>
              </w:rPr>
              <w:t>Avizul INSCC privind documentația tehnică atașată cererii de finanțare</w:t>
            </w:r>
          </w:p>
          <w:p w14:paraId="4AC6B926" w14:textId="77777777" w:rsidR="00852665" w:rsidRPr="001200B4" w:rsidRDefault="00852665" w:rsidP="000960B1">
            <w:pPr>
              <w:pStyle w:val="ListParagraph"/>
              <w:numPr>
                <w:ilvl w:val="0"/>
                <w:numId w:val="16"/>
              </w:numPr>
              <w:overflowPunct w:val="0"/>
              <w:autoSpaceDE w:val="0"/>
              <w:autoSpaceDN w:val="0"/>
              <w:adjustRightInd w:val="0"/>
              <w:spacing w:before="120" w:after="120" w:line="240" w:lineRule="auto"/>
              <w:ind w:left="102" w:right="214" w:firstLine="0"/>
              <w:jc w:val="both"/>
              <w:textAlignment w:val="baseline"/>
              <w:rPr>
                <w:i/>
                <w:sz w:val="20"/>
                <w:szCs w:val="20"/>
              </w:rPr>
            </w:pPr>
            <w:r w:rsidRPr="001200B4">
              <w:rPr>
                <w:i/>
                <w:sz w:val="20"/>
                <w:szCs w:val="20"/>
              </w:rPr>
              <w:t>Dovada notificării ANCOM – copie a formularului 1.3 din Decizia președintelui ANCOM nr. 987/2012 – pentru situația în care solicitantul are intenția de a furniza rețele și servicii de comunicații electronice +/- infrastructura fizică aferentă, respectiv a Autorizației generale emise de ANCOM pentru licențierea solicitantului în domeniul comunicațiilor electronice, pentru situațiia în care solicitantul FEADR este deja autorizat</w:t>
            </w:r>
          </w:p>
          <w:p w14:paraId="44B9B6AE" w14:textId="77777777" w:rsidR="00852665" w:rsidRPr="00CA5B09" w:rsidRDefault="00852665" w:rsidP="000960B1">
            <w:pPr>
              <w:spacing w:after="0" w:line="240" w:lineRule="auto"/>
              <w:ind w:right="214"/>
              <w:jc w:val="both"/>
              <w:rPr>
                <w:rFonts w:cs="Calibri"/>
                <w:color w:val="000000"/>
                <w:sz w:val="20"/>
                <w:szCs w:val="20"/>
                <w:highlight w:val="yellow"/>
                <w:lang w:val="ro-RO" w:eastAsia="ro-RO"/>
              </w:rPr>
            </w:pPr>
          </w:p>
        </w:tc>
      </w:tr>
    </w:tbl>
    <w:p w14:paraId="186C9BF8" w14:textId="77777777" w:rsidR="00852665" w:rsidRPr="006120F2" w:rsidRDefault="00852665" w:rsidP="00852665">
      <w:pPr>
        <w:tabs>
          <w:tab w:val="left" w:pos="360"/>
        </w:tabs>
        <w:spacing w:after="0" w:line="240" w:lineRule="auto"/>
        <w:ind w:right="216"/>
        <w:jc w:val="both"/>
        <w:rPr>
          <w:rFonts w:eastAsia="Times New Roman" w:cs="Calibri"/>
          <w:sz w:val="20"/>
          <w:szCs w:val="20"/>
          <w:lang w:val="ro-RO"/>
        </w:rPr>
      </w:pPr>
      <w:r w:rsidRPr="006120F2">
        <w:rPr>
          <w:rFonts w:eastAsia="Times New Roman" w:cs="Calibri"/>
          <w:sz w:val="20"/>
          <w:szCs w:val="20"/>
          <w:lang w:val="ro-RO"/>
        </w:rPr>
        <w:lastRenderedPageBreak/>
        <w:t xml:space="preserve">Dacă în urma verificării documentelor reiese că solicitantul se încadrează în categoria solicitanţilor eligibili, expertul bifează căsuţa corespunzătoare solicitantului şi căsuţa DA.  </w:t>
      </w:r>
    </w:p>
    <w:p w14:paraId="19A83BDC" w14:textId="77777777" w:rsidR="00852665" w:rsidRPr="006120F2" w:rsidRDefault="00852665" w:rsidP="00852665">
      <w:pPr>
        <w:tabs>
          <w:tab w:val="left" w:pos="360"/>
        </w:tabs>
        <w:spacing w:after="0" w:line="240" w:lineRule="auto"/>
        <w:ind w:right="216"/>
        <w:jc w:val="both"/>
        <w:rPr>
          <w:rFonts w:eastAsia="Times New Roman" w:cs="Calibri"/>
          <w:sz w:val="20"/>
          <w:szCs w:val="20"/>
          <w:lang w:val="ro-RO"/>
        </w:rPr>
      </w:pPr>
      <w:r w:rsidRPr="006120F2">
        <w:rPr>
          <w:rFonts w:eastAsia="Times New Roman" w:cs="Calibri"/>
          <w:sz w:val="20"/>
          <w:szCs w:val="20"/>
          <w:lang w:val="ro-RO"/>
        </w:rPr>
        <w:t>În cazul în care solicitantul nu se încadrează în categoria solicitanţilor eligibili, expertul bifează căsuţa NU, motivează poziţia lui în liniile prevăzute în acest scop la</w:t>
      </w:r>
      <w:r>
        <w:rPr>
          <w:rFonts w:eastAsia="Times New Roman" w:cs="Calibri"/>
          <w:sz w:val="20"/>
          <w:szCs w:val="20"/>
          <w:lang w:val="ro-RO"/>
        </w:rPr>
        <w:t xml:space="preserve"> </w:t>
      </w:r>
      <w:r w:rsidRPr="006120F2">
        <w:rPr>
          <w:rFonts w:eastAsia="Times New Roman" w:cs="Calibri"/>
          <w:sz w:val="20"/>
          <w:szCs w:val="20"/>
          <w:lang w:val="ro-RO"/>
        </w:rPr>
        <w:t>rubrica Observaţii, iar Cererea de Finanţare va fi declarată neeligibilă. Cu toate acestea, se continuă evaluarea tuturor criteriilor de eligibilitate pentru ca la final, solicitantul să fie înştiinţat de toate condiţiile neîndeplinite (dacă este cazul).</w:t>
      </w:r>
    </w:p>
    <w:p w14:paraId="660D1454" w14:textId="77777777" w:rsidR="00852665" w:rsidRDefault="00852665" w:rsidP="00852665">
      <w:pPr>
        <w:tabs>
          <w:tab w:val="left" w:pos="360"/>
        </w:tabs>
        <w:spacing w:after="0" w:line="240" w:lineRule="auto"/>
        <w:ind w:left="-540" w:right="216" w:firstLine="540"/>
        <w:jc w:val="both"/>
        <w:rPr>
          <w:rFonts w:eastAsia="Times New Roman" w:cs="Calibri"/>
          <w:b/>
          <w:sz w:val="20"/>
          <w:szCs w:val="20"/>
          <w:lang w:val="ro-RO"/>
        </w:rPr>
      </w:pPr>
    </w:p>
    <w:p w14:paraId="1ED1B734" w14:textId="77777777" w:rsidR="00852665" w:rsidRPr="00E8363A" w:rsidRDefault="00852665" w:rsidP="00852665">
      <w:pPr>
        <w:tabs>
          <w:tab w:val="left" w:pos="284"/>
          <w:tab w:val="left" w:pos="3969"/>
        </w:tabs>
        <w:autoSpaceDE w:val="0"/>
        <w:autoSpaceDN w:val="0"/>
        <w:adjustRightInd w:val="0"/>
        <w:spacing w:after="0"/>
        <w:jc w:val="both"/>
        <w:rPr>
          <w:rFonts w:cs="Calibri"/>
          <w:b/>
        </w:rPr>
      </w:pPr>
      <w:r w:rsidRPr="00E8363A">
        <w:rPr>
          <w:rFonts w:cs="Calibri"/>
          <w:b/>
        </w:rPr>
        <w:t>EG.2. Solicitanții sprijinului să fie autorizați de Autoritatea Națională pentru Administrare și Reglementare în Comunicații (ANCOM) sau să își ia angajamentul de a se autoriza până la finalizarea implementării proiectului;</w:t>
      </w:r>
      <w:r>
        <w:rPr>
          <w:rFonts w:cs="Calibri"/>
          <w:b/>
        </w:rPr>
        <w:t xml:space="preserve"> </w:t>
      </w:r>
      <w:r>
        <w:rPr>
          <w:rFonts w:cs="Calibri"/>
          <w:b/>
          <w:color w:val="FF0000"/>
        </w:rPr>
        <w:t>A</w:t>
      </w:r>
      <w:r w:rsidRPr="00075C4D">
        <w:rPr>
          <w:rFonts w:cs="Calibri"/>
          <w:b/>
          <w:color w:val="FF0000"/>
        </w:rPr>
        <w:t>cest criteriu se aplică în cazul investițiilor în broadband</w:t>
      </w:r>
      <w:r>
        <w:rPr>
          <w:rFonts w:cs="Calibri"/>
          <w:b/>
          <w:color w:val="FF0000"/>
        </w:rPr>
        <w:t>!</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7043"/>
      </w:tblGrid>
      <w:tr w:rsidR="00852665" w:rsidRPr="00CA5B09" w14:paraId="2D81C129" w14:textId="77777777" w:rsidTr="000960B1">
        <w:tc>
          <w:tcPr>
            <w:tcW w:w="2880" w:type="dxa"/>
            <w:shd w:val="clear" w:color="auto" w:fill="BFBFBF"/>
          </w:tcPr>
          <w:p w14:paraId="6E6E13D0" w14:textId="77777777" w:rsidR="00852665" w:rsidRPr="00E60B0D" w:rsidRDefault="00852665" w:rsidP="000960B1">
            <w:pPr>
              <w:keepNext/>
              <w:spacing w:after="0" w:line="240" w:lineRule="auto"/>
              <w:ind w:left="-540" w:firstLine="540"/>
              <w:jc w:val="center"/>
              <w:outlineLvl w:val="0"/>
              <w:rPr>
                <w:rFonts w:eastAsia="Times New Roman" w:cs="Calibri"/>
                <w:b/>
                <w:bCs/>
                <w:sz w:val="24"/>
                <w:szCs w:val="20"/>
                <w:lang w:val="ro-RO"/>
              </w:rPr>
            </w:pPr>
            <w:r w:rsidRPr="00E60B0D">
              <w:rPr>
                <w:rFonts w:eastAsia="Times New Roman" w:cs="Calibri"/>
                <w:b/>
                <w:bCs/>
                <w:sz w:val="24"/>
                <w:szCs w:val="20"/>
                <w:lang w:val="ro-RO"/>
              </w:rPr>
              <w:t>DOCUMENTE PREZENTATE</w:t>
            </w:r>
          </w:p>
        </w:tc>
        <w:tc>
          <w:tcPr>
            <w:tcW w:w="7043" w:type="dxa"/>
            <w:shd w:val="clear" w:color="auto" w:fill="BFBFBF"/>
          </w:tcPr>
          <w:p w14:paraId="0FFB0F2C" w14:textId="77777777" w:rsidR="00852665" w:rsidRPr="00E60B0D" w:rsidRDefault="00852665" w:rsidP="000960B1">
            <w:pPr>
              <w:spacing w:after="0" w:line="240" w:lineRule="auto"/>
              <w:ind w:firstLine="540"/>
              <w:jc w:val="center"/>
              <w:rPr>
                <w:rFonts w:eastAsia="Times New Roman" w:cs="Calibri"/>
                <w:b/>
                <w:sz w:val="24"/>
                <w:szCs w:val="20"/>
                <w:lang w:val="ro-RO" w:eastAsia="fr-FR"/>
              </w:rPr>
            </w:pPr>
            <w:r w:rsidRPr="00E60B0D">
              <w:rPr>
                <w:rFonts w:eastAsia="Times New Roman" w:cs="Calibri"/>
                <w:b/>
                <w:sz w:val="24"/>
                <w:szCs w:val="20"/>
                <w:lang w:val="ro-RO" w:eastAsia="fr-FR"/>
              </w:rPr>
              <w:t>PUNCTE DE VERIFICAT ÎN CADRUL DOCUMENTELOR PREZENTATE</w:t>
            </w:r>
          </w:p>
        </w:tc>
      </w:tr>
      <w:tr w:rsidR="00852665" w:rsidRPr="00CA5B09" w14:paraId="107F6B35" w14:textId="77777777" w:rsidTr="000960B1">
        <w:trPr>
          <w:trHeight w:val="904"/>
        </w:trPr>
        <w:tc>
          <w:tcPr>
            <w:tcW w:w="2880" w:type="dxa"/>
            <w:shd w:val="clear" w:color="auto" w:fill="auto"/>
          </w:tcPr>
          <w:p w14:paraId="65DC01E2" w14:textId="77777777" w:rsidR="00852665" w:rsidRPr="006120F2" w:rsidRDefault="00852665" w:rsidP="000960B1">
            <w:pPr>
              <w:spacing w:after="0" w:line="240" w:lineRule="auto"/>
              <w:jc w:val="both"/>
              <w:rPr>
                <w:rFonts w:eastAsia="Times New Roman" w:cs="Calibri"/>
                <w:sz w:val="20"/>
                <w:szCs w:val="20"/>
                <w:highlight w:val="yellow"/>
                <w:lang w:val="ro-RO" w:eastAsia="fr-FR"/>
              </w:rPr>
            </w:pPr>
            <w:r w:rsidRPr="008B5D45">
              <w:rPr>
                <w:rFonts w:cs="Calibri"/>
                <w:sz w:val="20"/>
                <w:szCs w:val="20"/>
                <w:lang w:val="ro-RO"/>
              </w:rPr>
              <w:t>Dovada notificării ANCOM</w:t>
            </w:r>
            <w:r>
              <w:rPr>
                <w:rFonts w:cs="Calibri"/>
                <w:sz w:val="20"/>
                <w:szCs w:val="20"/>
                <w:lang w:val="ro-RO"/>
              </w:rPr>
              <w:t xml:space="preserve">/ </w:t>
            </w:r>
            <w:r w:rsidRPr="008B5D45">
              <w:rPr>
                <w:rFonts w:cs="Calibri"/>
                <w:sz w:val="20"/>
                <w:szCs w:val="20"/>
                <w:lang w:val="ro-RO"/>
              </w:rPr>
              <w:t>Autorizației generale emise de ANCOM</w:t>
            </w:r>
          </w:p>
        </w:tc>
        <w:tc>
          <w:tcPr>
            <w:tcW w:w="7043" w:type="dxa"/>
            <w:shd w:val="clear" w:color="auto" w:fill="auto"/>
          </w:tcPr>
          <w:p w14:paraId="44411996" w14:textId="77777777" w:rsidR="00852665" w:rsidRPr="006120F2" w:rsidRDefault="00852665" w:rsidP="000960B1">
            <w:pPr>
              <w:spacing w:after="0" w:line="240" w:lineRule="auto"/>
              <w:ind w:left="169"/>
              <w:jc w:val="both"/>
              <w:rPr>
                <w:rFonts w:cs="Calibri"/>
                <w:color w:val="000000"/>
                <w:sz w:val="20"/>
                <w:szCs w:val="20"/>
                <w:highlight w:val="yellow"/>
                <w:lang w:val="ro-RO" w:eastAsia="ro-RO"/>
              </w:rPr>
            </w:pPr>
            <w:r w:rsidRPr="008B5D45">
              <w:rPr>
                <w:rFonts w:cs="Calibri"/>
                <w:sz w:val="20"/>
                <w:szCs w:val="20"/>
                <w:lang w:val="ro-RO"/>
              </w:rPr>
              <w:t>Dovada notificării ANCOM – copie a formularului 1.3 din Decizia președintelui ANCOM nr. 987/2012 – pentru situația în care solicitantul are intenția de a furniza rețele și servicii de comunicații electronice +/- infrastructura fizică aferentă, respectiv a Autorizației generale emise de ANCOM pentru licențierea solicitantului în domeniul comunicațiilor electronice, pentru situația în care solicitantul FEADR este deja autorizat</w:t>
            </w:r>
          </w:p>
        </w:tc>
      </w:tr>
    </w:tbl>
    <w:p w14:paraId="03409052" w14:textId="77777777" w:rsidR="00852665" w:rsidRPr="00CA5B09" w:rsidRDefault="00852665" w:rsidP="00852665">
      <w:pPr>
        <w:widowControl w:val="0"/>
        <w:tabs>
          <w:tab w:val="left" w:pos="720"/>
          <w:tab w:val="left" w:pos="8820"/>
        </w:tabs>
        <w:autoSpaceDE w:val="0"/>
        <w:autoSpaceDN w:val="0"/>
        <w:adjustRightInd w:val="0"/>
        <w:spacing w:before="86" w:after="0" w:line="240" w:lineRule="auto"/>
        <w:ind w:right="252"/>
        <w:jc w:val="both"/>
        <w:rPr>
          <w:rFonts w:eastAsia="Times New Roman" w:cs="Calibri"/>
          <w:sz w:val="20"/>
          <w:szCs w:val="20"/>
          <w:lang w:val="ro-RO"/>
        </w:rPr>
      </w:pPr>
      <w:r w:rsidRPr="00CA5B09">
        <w:rPr>
          <w:rFonts w:eastAsia="Times New Roman" w:cs="Calibri"/>
          <w:sz w:val="20"/>
          <w:szCs w:val="20"/>
          <w:lang w:val="ro-RO"/>
        </w:rPr>
        <w:t xml:space="preserve">Dacă în urma verificării documentelor reiese că solicitantul </w:t>
      </w:r>
      <w:r>
        <w:rPr>
          <w:rFonts w:eastAsia="Times New Roman" w:cs="Calibri"/>
          <w:sz w:val="20"/>
          <w:szCs w:val="20"/>
          <w:lang w:val="ro-RO"/>
        </w:rPr>
        <w:t>îndeplinește criteriul de eligibilitate</w:t>
      </w:r>
      <w:r w:rsidRPr="00CA5B09">
        <w:rPr>
          <w:rFonts w:eastAsia="Times New Roman" w:cs="Calibri"/>
          <w:sz w:val="20"/>
          <w:szCs w:val="20"/>
          <w:lang w:val="ro-RO"/>
        </w:rPr>
        <w:t xml:space="preserve">, expertul bifează căsuţa corespunzătoare solicitantului şi căsuţa DA.  </w:t>
      </w:r>
    </w:p>
    <w:p w14:paraId="5EED58E1" w14:textId="77777777" w:rsidR="00852665" w:rsidRPr="00CA5B09" w:rsidRDefault="00852665" w:rsidP="00852665">
      <w:pPr>
        <w:widowControl w:val="0"/>
        <w:tabs>
          <w:tab w:val="left" w:pos="720"/>
          <w:tab w:val="left" w:pos="8820"/>
        </w:tabs>
        <w:autoSpaceDE w:val="0"/>
        <w:autoSpaceDN w:val="0"/>
        <w:adjustRightInd w:val="0"/>
        <w:spacing w:before="86" w:after="0" w:line="240" w:lineRule="auto"/>
        <w:ind w:right="252"/>
        <w:jc w:val="both"/>
        <w:rPr>
          <w:rFonts w:eastAsia="Times New Roman" w:cs="Calibri"/>
          <w:sz w:val="20"/>
          <w:szCs w:val="20"/>
          <w:lang w:val="ro-RO"/>
        </w:rPr>
      </w:pPr>
      <w:r w:rsidRPr="00CA5B09">
        <w:rPr>
          <w:rFonts w:eastAsia="Times New Roman" w:cs="Calibri"/>
          <w:sz w:val="20"/>
          <w:szCs w:val="20"/>
          <w:lang w:val="ro-RO"/>
        </w:rPr>
        <w:t xml:space="preserve">În cazul în care solicitantul nu </w:t>
      </w:r>
      <w:r>
        <w:rPr>
          <w:rFonts w:eastAsia="Times New Roman" w:cs="Calibri"/>
          <w:sz w:val="20"/>
          <w:szCs w:val="20"/>
          <w:lang w:val="ro-RO"/>
        </w:rPr>
        <w:t>îndeplinește criteriul</w:t>
      </w:r>
      <w:r w:rsidRPr="00CA5B09">
        <w:rPr>
          <w:rFonts w:eastAsia="Times New Roman" w:cs="Calibri"/>
          <w:sz w:val="20"/>
          <w:szCs w:val="20"/>
          <w:lang w:val="ro-RO"/>
        </w:rPr>
        <w:t>, expertul bifează căsuţa NU, motivează poziţia lui în liniile prevăzute în acest scop la rubrica Observaţii iar Cererea de Finanţare va fi declarată neeligibilă.</w:t>
      </w:r>
    </w:p>
    <w:p w14:paraId="52778755" w14:textId="77777777" w:rsidR="00852665" w:rsidRPr="00CA5B09" w:rsidRDefault="00852665" w:rsidP="00852665">
      <w:pPr>
        <w:spacing w:after="0" w:line="240" w:lineRule="auto"/>
        <w:jc w:val="both"/>
        <w:rPr>
          <w:rFonts w:eastAsia="Times New Roman" w:cs="Calibri"/>
          <w:b/>
          <w:sz w:val="20"/>
          <w:szCs w:val="20"/>
          <w:lang w:val="ro-RO"/>
        </w:rPr>
      </w:pPr>
    </w:p>
    <w:p w14:paraId="4E8F9F52" w14:textId="77777777" w:rsidR="00852665" w:rsidRPr="00CA5B09" w:rsidRDefault="00852665" w:rsidP="00852665">
      <w:pPr>
        <w:spacing w:after="0" w:line="240" w:lineRule="auto"/>
        <w:jc w:val="both"/>
        <w:rPr>
          <w:rFonts w:eastAsia="Times New Roman" w:cs="Calibri"/>
          <w:b/>
          <w:sz w:val="20"/>
          <w:szCs w:val="20"/>
          <w:lang w:val="ro-RO"/>
        </w:rPr>
      </w:pPr>
    </w:p>
    <w:p w14:paraId="76DFE5A7" w14:textId="77777777" w:rsidR="00852665" w:rsidRPr="00E8363A" w:rsidRDefault="00852665" w:rsidP="00852665">
      <w:pPr>
        <w:tabs>
          <w:tab w:val="left" w:pos="284"/>
          <w:tab w:val="left" w:pos="3969"/>
        </w:tabs>
        <w:autoSpaceDE w:val="0"/>
        <w:autoSpaceDN w:val="0"/>
        <w:adjustRightInd w:val="0"/>
        <w:jc w:val="both"/>
        <w:rPr>
          <w:rFonts w:cs="Calibri"/>
          <w:b/>
        </w:rPr>
      </w:pPr>
      <w:r w:rsidRPr="006120F2">
        <w:rPr>
          <w:rFonts w:cs="Calibri"/>
          <w:b/>
        </w:rPr>
        <w:t>EG.3. Investiția trebuie să se încadreze în tipul de sprijin prevăzut prin măsură;</w:t>
      </w:r>
    </w:p>
    <w:tbl>
      <w:tblPr>
        <w:tblW w:w="10013"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0"/>
        <w:gridCol w:w="5693"/>
      </w:tblGrid>
      <w:tr w:rsidR="00852665" w:rsidRPr="00CA5B09" w14:paraId="0C9051FC" w14:textId="77777777" w:rsidTr="000960B1">
        <w:tc>
          <w:tcPr>
            <w:tcW w:w="4320" w:type="dxa"/>
            <w:shd w:val="clear" w:color="auto" w:fill="BFBFBF"/>
          </w:tcPr>
          <w:p w14:paraId="067A21D8" w14:textId="77777777" w:rsidR="00852665" w:rsidRPr="006120F2" w:rsidRDefault="00852665" w:rsidP="000960B1">
            <w:pPr>
              <w:keepNext/>
              <w:spacing w:after="0" w:line="240" w:lineRule="auto"/>
              <w:ind w:left="-540" w:firstLine="540"/>
              <w:jc w:val="center"/>
              <w:outlineLvl w:val="0"/>
              <w:rPr>
                <w:rFonts w:eastAsia="Times New Roman" w:cs="Calibri"/>
                <w:b/>
                <w:bCs/>
                <w:szCs w:val="20"/>
                <w:lang w:val="ro-RO"/>
              </w:rPr>
            </w:pPr>
            <w:r w:rsidRPr="006120F2">
              <w:rPr>
                <w:rFonts w:eastAsia="Times New Roman" w:cs="Calibri"/>
                <w:b/>
                <w:bCs/>
                <w:szCs w:val="20"/>
                <w:lang w:val="ro-RO"/>
              </w:rPr>
              <w:lastRenderedPageBreak/>
              <w:t>DOCUMENTE PREZENTATE</w:t>
            </w:r>
          </w:p>
        </w:tc>
        <w:tc>
          <w:tcPr>
            <w:tcW w:w="5693" w:type="dxa"/>
            <w:shd w:val="clear" w:color="auto" w:fill="BFBFBF"/>
          </w:tcPr>
          <w:p w14:paraId="16711DC8" w14:textId="77777777" w:rsidR="00852665" w:rsidRPr="006120F2" w:rsidRDefault="00852665" w:rsidP="000960B1">
            <w:pPr>
              <w:spacing w:after="0" w:line="240" w:lineRule="auto"/>
              <w:jc w:val="center"/>
              <w:rPr>
                <w:rFonts w:eastAsia="Times New Roman" w:cs="Calibri"/>
                <w:b/>
                <w:szCs w:val="20"/>
                <w:lang w:val="ro-RO" w:eastAsia="fr-FR"/>
              </w:rPr>
            </w:pPr>
            <w:r w:rsidRPr="006120F2">
              <w:rPr>
                <w:rFonts w:eastAsia="Times New Roman" w:cs="Calibri"/>
                <w:b/>
                <w:szCs w:val="20"/>
                <w:lang w:val="ro-RO" w:eastAsia="fr-FR"/>
              </w:rPr>
              <w:t>PUNCTE DE VERIFICAT ÎN CADRUL DOCUMENTELOR PREZENTATE</w:t>
            </w:r>
          </w:p>
        </w:tc>
      </w:tr>
      <w:tr w:rsidR="00852665" w:rsidRPr="00CA5B09" w14:paraId="02ACACA6" w14:textId="77777777" w:rsidTr="000960B1">
        <w:trPr>
          <w:trHeight w:val="904"/>
        </w:trPr>
        <w:tc>
          <w:tcPr>
            <w:tcW w:w="4320" w:type="dxa"/>
            <w:shd w:val="clear" w:color="auto" w:fill="auto"/>
          </w:tcPr>
          <w:p w14:paraId="17A5D93C" w14:textId="77777777" w:rsidR="00852665" w:rsidRDefault="00852665" w:rsidP="000960B1">
            <w:pPr>
              <w:spacing w:after="0" w:line="240" w:lineRule="auto"/>
              <w:jc w:val="both"/>
              <w:rPr>
                <w:rFonts w:eastAsia="Times New Roman" w:cs="Calibri"/>
                <w:b/>
                <w:sz w:val="20"/>
                <w:szCs w:val="20"/>
                <w:lang w:val="ro-RO" w:eastAsia="fr-FR"/>
              </w:rPr>
            </w:pPr>
          </w:p>
          <w:p w14:paraId="508B9E79" w14:textId="77777777" w:rsidR="00852665" w:rsidRPr="006120F2" w:rsidRDefault="00852665" w:rsidP="000960B1">
            <w:pPr>
              <w:spacing w:after="0" w:line="240" w:lineRule="auto"/>
              <w:jc w:val="both"/>
              <w:rPr>
                <w:rFonts w:eastAsia="Times New Roman" w:cs="Calibri"/>
                <w:b/>
                <w:sz w:val="20"/>
                <w:szCs w:val="20"/>
                <w:lang w:val="ro-RO" w:eastAsia="fr-FR"/>
              </w:rPr>
            </w:pPr>
            <w:r w:rsidRPr="006120F2">
              <w:rPr>
                <w:rFonts w:eastAsia="Times New Roman" w:cs="Calibri"/>
                <w:b/>
                <w:sz w:val="20"/>
                <w:szCs w:val="20"/>
                <w:lang w:val="ro-RO" w:eastAsia="fr-FR"/>
              </w:rPr>
              <w:t>Fișa măsurii din SDL</w:t>
            </w:r>
          </w:p>
          <w:p w14:paraId="174B7355" w14:textId="77777777" w:rsidR="00852665" w:rsidRPr="006120F2" w:rsidRDefault="00852665" w:rsidP="000960B1">
            <w:pPr>
              <w:spacing w:after="0" w:line="240" w:lineRule="auto"/>
              <w:jc w:val="both"/>
              <w:rPr>
                <w:rFonts w:eastAsia="Times New Roman" w:cs="Calibri"/>
                <w:b/>
                <w:sz w:val="20"/>
                <w:szCs w:val="20"/>
                <w:lang w:val="ro-RO" w:eastAsia="fr-FR"/>
              </w:rPr>
            </w:pPr>
          </w:p>
          <w:p w14:paraId="44944285" w14:textId="77777777" w:rsidR="00852665" w:rsidRPr="006120F2" w:rsidRDefault="00852665" w:rsidP="000960B1">
            <w:pPr>
              <w:spacing w:after="0" w:line="240" w:lineRule="auto"/>
              <w:jc w:val="both"/>
              <w:rPr>
                <w:rFonts w:eastAsia="Times New Roman" w:cs="Calibri"/>
                <w:b/>
                <w:sz w:val="20"/>
                <w:szCs w:val="20"/>
                <w:lang w:val="ro-RO" w:eastAsia="fr-FR"/>
              </w:rPr>
            </w:pPr>
            <w:r w:rsidRPr="006120F2">
              <w:rPr>
                <w:rFonts w:eastAsia="Times New Roman" w:cs="Calibri"/>
                <w:b/>
                <w:sz w:val="20"/>
                <w:szCs w:val="20"/>
                <w:lang w:val="ro-RO" w:eastAsia="fr-FR"/>
              </w:rPr>
              <w:t xml:space="preserve">Studiul de Fezabilitate/ Documentatia de Avizare a Lucrarilor de Intervenții/ Memoriu Justificativ (doar în cazul achizițiilor simple și dotărilor care nu presupun montaj) întocmite conform legislaţiei în vigoare </w:t>
            </w:r>
          </w:p>
          <w:p w14:paraId="06C8BC77" w14:textId="77777777" w:rsidR="00852665" w:rsidRPr="006120F2" w:rsidRDefault="00852665" w:rsidP="000960B1">
            <w:pPr>
              <w:spacing w:after="0" w:line="240" w:lineRule="auto"/>
              <w:jc w:val="both"/>
              <w:rPr>
                <w:rFonts w:eastAsia="Times New Roman" w:cs="Calibri"/>
                <w:b/>
                <w:sz w:val="20"/>
                <w:szCs w:val="20"/>
                <w:lang w:val="ro-RO" w:eastAsia="fr-FR"/>
              </w:rPr>
            </w:pPr>
            <w:r w:rsidRPr="006120F2">
              <w:rPr>
                <w:rFonts w:eastAsia="Times New Roman" w:cs="Calibri"/>
                <w:b/>
                <w:sz w:val="20"/>
                <w:szCs w:val="20"/>
                <w:lang w:val="ro-RO" w:eastAsia="fr-FR"/>
              </w:rPr>
              <w:t>Certificatul de Urbanism, după caz</w:t>
            </w:r>
          </w:p>
          <w:p w14:paraId="5DF2D408" w14:textId="77777777" w:rsidR="00852665" w:rsidRPr="006120F2" w:rsidRDefault="00852665" w:rsidP="000960B1">
            <w:pPr>
              <w:spacing w:after="0" w:line="240" w:lineRule="auto"/>
              <w:jc w:val="both"/>
              <w:rPr>
                <w:rFonts w:eastAsia="Times New Roman" w:cs="Calibri"/>
                <w:b/>
                <w:sz w:val="20"/>
                <w:szCs w:val="20"/>
                <w:lang w:val="ro-RO" w:eastAsia="fr-FR"/>
              </w:rPr>
            </w:pPr>
          </w:p>
          <w:p w14:paraId="47BD1697" w14:textId="77777777" w:rsidR="00852665" w:rsidRPr="00CA5B09" w:rsidRDefault="00852665" w:rsidP="000960B1">
            <w:pPr>
              <w:spacing w:after="0" w:line="240" w:lineRule="auto"/>
              <w:jc w:val="both"/>
              <w:rPr>
                <w:rFonts w:eastAsia="Times New Roman" w:cs="Calibri"/>
                <w:b/>
                <w:sz w:val="20"/>
                <w:szCs w:val="20"/>
                <w:lang w:val="ro-RO" w:eastAsia="fr-FR"/>
              </w:rPr>
            </w:pPr>
            <w:r>
              <w:rPr>
                <w:rFonts w:eastAsia="Times New Roman" w:cs="Calibri"/>
                <w:b/>
                <w:sz w:val="20"/>
                <w:szCs w:val="20"/>
                <w:lang w:val="ro-RO" w:eastAsia="fr-FR"/>
              </w:rPr>
              <w:t>Avizul tehnic al INSCC, după caz</w:t>
            </w:r>
          </w:p>
        </w:tc>
        <w:tc>
          <w:tcPr>
            <w:tcW w:w="5693" w:type="dxa"/>
            <w:shd w:val="clear" w:color="auto" w:fill="auto"/>
          </w:tcPr>
          <w:p w14:paraId="3C1876F9" w14:textId="77777777" w:rsidR="00852665" w:rsidRPr="0008064C" w:rsidRDefault="00852665" w:rsidP="000960B1">
            <w:pPr>
              <w:pStyle w:val="PlainText"/>
              <w:tabs>
                <w:tab w:val="left" w:pos="4074"/>
              </w:tabs>
              <w:spacing w:before="120" w:after="120"/>
              <w:ind w:left="236" w:right="214"/>
              <w:jc w:val="both"/>
              <w:rPr>
                <w:rFonts w:ascii="Calibri" w:hAnsi="Calibri" w:cs="Calibri"/>
                <w:sz w:val="20"/>
                <w:szCs w:val="20"/>
              </w:rPr>
            </w:pPr>
            <w:r w:rsidRPr="0008064C">
              <w:rPr>
                <w:rFonts w:ascii="Calibri" w:hAnsi="Calibri" w:cs="Calibri"/>
                <w:sz w:val="20"/>
                <w:szCs w:val="20"/>
              </w:rPr>
              <w:t xml:space="preserve">Expertul verifică dacă din documentația prezentată SF/DALI/MJ, certificat de urbanism (după caz) investiția prevăzută se încadrează în următoarele activități eligibile: </w:t>
            </w:r>
          </w:p>
          <w:p w14:paraId="1198F950" w14:textId="77777777" w:rsidR="00852665" w:rsidRPr="00E06976" w:rsidRDefault="00852665" w:rsidP="000960B1">
            <w:pPr>
              <w:numPr>
                <w:ilvl w:val="2"/>
                <w:numId w:val="45"/>
              </w:numPr>
              <w:spacing w:after="0"/>
              <w:ind w:left="229" w:hanging="229"/>
              <w:jc w:val="both"/>
              <w:rPr>
                <w:rFonts w:cs="Calibri"/>
                <w:bCs/>
              </w:rPr>
            </w:pPr>
            <w:r w:rsidRPr="00E06976">
              <w:rPr>
                <w:rFonts w:cs="Calibri"/>
                <w:bCs/>
              </w:rPr>
              <w:t>Proiecte care vizează dezvoltarea și extinderea infrastructurii rețelei de internet în bandă largă, inclusiv achiziția de tehnologii pentru interconectarea locațiilor publice în scopul accesului la internet prin buclă locală în clădiri publice (primării, centre de învățământ, cabinete medicale, biblioteci, cămine culturale etc.)</w:t>
            </w:r>
          </w:p>
          <w:p w14:paraId="34A13726" w14:textId="77777777" w:rsidR="00852665" w:rsidRPr="00E06976" w:rsidRDefault="00852665" w:rsidP="000960B1">
            <w:pPr>
              <w:numPr>
                <w:ilvl w:val="2"/>
                <w:numId w:val="45"/>
              </w:numPr>
              <w:spacing w:after="0"/>
              <w:ind w:left="229" w:hanging="229"/>
              <w:jc w:val="both"/>
              <w:rPr>
                <w:rFonts w:cs="Calibri"/>
                <w:bCs/>
              </w:rPr>
            </w:pPr>
            <w:r w:rsidRPr="00E06976">
              <w:rPr>
                <w:rFonts w:cs="Calibri"/>
                <w:bCs/>
              </w:rPr>
              <w:t>Proiecte ce sprijină noi aplicații care vizează îmbunătățirea serviciilor publice;</w:t>
            </w:r>
          </w:p>
          <w:p w14:paraId="27CD726A" w14:textId="77777777" w:rsidR="00852665" w:rsidRPr="00E06976" w:rsidRDefault="00852665" w:rsidP="000960B1">
            <w:pPr>
              <w:numPr>
                <w:ilvl w:val="2"/>
                <w:numId w:val="45"/>
              </w:numPr>
              <w:spacing w:after="0"/>
              <w:ind w:left="229" w:hanging="229"/>
              <w:jc w:val="both"/>
              <w:rPr>
                <w:rFonts w:cs="Calibri"/>
                <w:bCs/>
              </w:rPr>
            </w:pPr>
            <w:r w:rsidRPr="00E06976">
              <w:rPr>
                <w:rFonts w:cs="Calibri"/>
                <w:bCs/>
              </w:rPr>
              <w:t xml:space="preserve">Este eligibila atât modernizarea unei rețele deja existente astfel încât să permită viteze mai mari, cât și instalarea unei infrastructuri noi. </w:t>
            </w:r>
          </w:p>
          <w:p w14:paraId="0FAB1C89" w14:textId="77777777" w:rsidR="00852665" w:rsidRPr="00E06976" w:rsidRDefault="00852665" w:rsidP="000960B1">
            <w:pPr>
              <w:numPr>
                <w:ilvl w:val="2"/>
                <w:numId w:val="45"/>
              </w:numPr>
              <w:spacing w:after="0"/>
              <w:ind w:left="229" w:hanging="229"/>
              <w:jc w:val="both"/>
              <w:rPr>
                <w:rFonts w:cs="Calibri"/>
                <w:bCs/>
              </w:rPr>
            </w:pPr>
            <w:r w:rsidRPr="00E06976">
              <w:rPr>
                <w:rFonts w:cs="Calibri"/>
                <w:bCs/>
              </w:rPr>
              <w:t xml:space="preserve">Este eligibila crearea unei rețele de acces si/sau distribuție. </w:t>
            </w:r>
          </w:p>
          <w:p w14:paraId="327266F2" w14:textId="77777777" w:rsidR="00852665" w:rsidRPr="00E06976" w:rsidRDefault="00852665" w:rsidP="000960B1">
            <w:pPr>
              <w:numPr>
                <w:ilvl w:val="2"/>
                <w:numId w:val="45"/>
              </w:numPr>
              <w:spacing w:after="0"/>
              <w:ind w:left="229" w:hanging="229"/>
              <w:jc w:val="both"/>
              <w:rPr>
                <w:rFonts w:cs="Calibri"/>
                <w:bCs/>
              </w:rPr>
            </w:pPr>
            <w:r w:rsidRPr="00E06976">
              <w:rPr>
                <w:rFonts w:cs="Calibri"/>
                <w:bCs/>
              </w:rPr>
              <w:t xml:space="preserve">Crearea </w:t>
            </w:r>
            <w:r w:rsidRPr="00FC3DD9">
              <w:rPr>
                <w:rFonts w:cs="Calibri"/>
                <w:bCs/>
              </w:rPr>
              <w:t>rețelei</w:t>
            </w:r>
            <w:r w:rsidRPr="00E06976">
              <w:rPr>
                <w:rFonts w:cs="Calibri"/>
                <w:bCs/>
              </w:rPr>
              <w:t xml:space="preserve"> de </w:t>
            </w:r>
            <w:r w:rsidRPr="00FC3DD9">
              <w:rPr>
                <w:rFonts w:cs="Calibri"/>
                <w:bCs/>
              </w:rPr>
              <w:t>distribuție</w:t>
            </w:r>
            <w:r w:rsidRPr="00E06976">
              <w:rPr>
                <w:rFonts w:cs="Calibri"/>
                <w:bCs/>
              </w:rPr>
              <w:t xml:space="preserve"> si crearea sau modernizarea buclelor locale (</w:t>
            </w:r>
            <w:r w:rsidRPr="00FC3DD9">
              <w:rPr>
                <w:rFonts w:cs="Calibri"/>
                <w:bCs/>
              </w:rPr>
              <w:t>lucrări</w:t>
            </w:r>
            <w:r w:rsidRPr="00E06976">
              <w:rPr>
                <w:rFonts w:cs="Calibri"/>
                <w:bCs/>
              </w:rPr>
              <w:t xml:space="preserve">, echipamente, software, inclusiv toate elementele de </w:t>
            </w:r>
            <w:r w:rsidRPr="00FC3DD9">
              <w:rPr>
                <w:rFonts w:cs="Calibri"/>
                <w:bCs/>
              </w:rPr>
              <w:t>rețea</w:t>
            </w:r>
            <w:r w:rsidRPr="00E06976">
              <w:rPr>
                <w:rFonts w:cs="Calibri"/>
                <w:bCs/>
              </w:rPr>
              <w:t>) cu o viteza de transfer best effort de minim 30Mbs.</w:t>
            </w:r>
          </w:p>
          <w:p w14:paraId="69E42E13" w14:textId="77777777" w:rsidR="00852665" w:rsidRPr="00FC3DD9" w:rsidRDefault="00852665" w:rsidP="000960B1">
            <w:pPr>
              <w:numPr>
                <w:ilvl w:val="2"/>
                <w:numId w:val="45"/>
              </w:numPr>
              <w:spacing w:after="0"/>
              <w:ind w:left="229" w:hanging="229"/>
              <w:jc w:val="both"/>
              <w:rPr>
                <w:rFonts w:cs="Calibri"/>
                <w:bCs/>
              </w:rPr>
            </w:pPr>
            <w:r w:rsidRPr="00FC3DD9">
              <w:rPr>
                <w:rFonts w:cs="Calibri"/>
                <w:bCs/>
              </w:rPr>
              <w:t>Implementarea unor sisteme de e-guvernare: sistem online de evidenta si plata a impozitelor locale, proiecte de tipul „funcționarul electronic”, punerea in folosinta a unor sisteme de informare publica/actualizarea acestora (website-ul comunei, portalul de afaceri al comunei, înființarea unui sistem public de anunțuri locale, afișier electronic, info-kiosk, etc.)</w:t>
            </w:r>
          </w:p>
          <w:p w14:paraId="71C878C6" w14:textId="77777777" w:rsidR="00852665" w:rsidRPr="00FC3DD9" w:rsidRDefault="00852665" w:rsidP="000960B1">
            <w:pPr>
              <w:numPr>
                <w:ilvl w:val="2"/>
                <w:numId w:val="45"/>
              </w:numPr>
              <w:spacing w:after="0" w:line="240" w:lineRule="auto"/>
              <w:ind w:left="709" w:hanging="709"/>
              <w:jc w:val="both"/>
              <w:rPr>
                <w:rFonts w:cs="Calibri"/>
                <w:bCs/>
              </w:rPr>
            </w:pPr>
            <w:r w:rsidRPr="00FC3DD9">
              <w:rPr>
                <w:rFonts w:cs="Calibri"/>
                <w:bCs/>
              </w:rPr>
              <w:t xml:space="preserve">Sisteme de booking online complexe; </w:t>
            </w:r>
          </w:p>
          <w:p w14:paraId="32CE3705" w14:textId="77777777" w:rsidR="00852665" w:rsidRPr="00FC3DD9" w:rsidRDefault="00852665" w:rsidP="000960B1">
            <w:pPr>
              <w:numPr>
                <w:ilvl w:val="2"/>
                <w:numId w:val="45"/>
              </w:numPr>
              <w:spacing w:after="0" w:line="240" w:lineRule="auto"/>
              <w:ind w:left="709" w:hanging="709"/>
              <w:jc w:val="both"/>
              <w:rPr>
                <w:rFonts w:cs="Calibri"/>
                <w:bCs/>
              </w:rPr>
            </w:pPr>
            <w:r w:rsidRPr="00FC3DD9">
              <w:rPr>
                <w:rFonts w:cs="Calibri"/>
                <w:bCs/>
              </w:rPr>
              <w:t xml:space="preserve">Aplicații online pentru promovare. </w:t>
            </w:r>
          </w:p>
          <w:p w14:paraId="2C2194A8" w14:textId="77777777" w:rsidR="00852665" w:rsidRPr="00FC3DD9" w:rsidRDefault="00852665" w:rsidP="000960B1">
            <w:pPr>
              <w:numPr>
                <w:ilvl w:val="2"/>
                <w:numId w:val="45"/>
              </w:numPr>
              <w:spacing w:after="0" w:line="240" w:lineRule="auto"/>
              <w:ind w:left="709" w:hanging="709"/>
              <w:jc w:val="both"/>
              <w:rPr>
                <w:rFonts w:cs="Calibri"/>
                <w:bCs/>
              </w:rPr>
            </w:pPr>
            <w:r w:rsidRPr="00FC3DD9">
              <w:rPr>
                <w:rFonts w:cs="Calibri"/>
                <w:bCs/>
              </w:rPr>
              <w:t xml:space="preserve">Sisteme de plata online </w:t>
            </w:r>
            <w:proofErr w:type="gramStart"/>
            <w:r w:rsidRPr="00FC3DD9">
              <w:rPr>
                <w:rFonts w:cs="Calibri"/>
                <w:bCs/>
              </w:rPr>
              <w:t>a</w:t>
            </w:r>
            <w:proofErr w:type="gramEnd"/>
            <w:r w:rsidRPr="00FC3DD9">
              <w:rPr>
                <w:rFonts w:cs="Calibri"/>
                <w:bCs/>
              </w:rPr>
              <w:t xml:space="preserve"> impozitelor si taxelor locale. </w:t>
            </w:r>
          </w:p>
          <w:p w14:paraId="1F50C2B5" w14:textId="77777777" w:rsidR="00852665" w:rsidRPr="00E06976" w:rsidRDefault="00852665" w:rsidP="000960B1">
            <w:pPr>
              <w:numPr>
                <w:ilvl w:val="2"/>
                <w:numId w:val="45"/>
              </w:numPr>
              <w:spacing w:after="0"/>
              <w:ind w:left="709" w:hanging="709"/>
              <w:jc w:val="both"/>
              <w:rPr>
                <w:rFonts w:cs="Calibri"/>
                <w:b/>
                <w:bCs/>
              </w:rPr>
            </w:pPr>
            <w:r w:rsidRPr="00FC3DD9">
              <w:rPr>
                <w:rFonts w:cs="Calibri"/>
                <w:bCs/>
              </w:rPr>
              <w:t>Panouri de informare-afișier electronic, aplicații online, etc</w:t>
            </w:r>
          </w:p>
          <w:p w14:paraId="784A4CC7" w14:textId="77777777" w:rsidR="00852665" w:rsidRPr="00FC3DD9" w:rsidRDefault="00852665" w:rsidP="000960B1">
            <w:pPr>
              <w:numPr>
                <w:ilvl w:val="2"/>
                <w:numId w:val="45"/>
              </w:numPr>
              <w:spacing w:after="0"/>
              <w:ind w:left="709" w:hanging="709"/>
              <w:jc w:val="both"/>
              <w:rPr>
                <w:rFonts w:cs="Calibri"/>
                <w:b/>
                <w:bCs/>
              </w:rPr>
            </w:pPr>
            <w:r w:rsidRPr="00FC3DD9">
              <w:rPr>
                <w:rFonts w:cs="Calibri"/>
                <w:b/>
              </w:rPr>
              <w:t xml:space="preserve"> </w:t>
            </w:r>
            <w:r w:rsidRPr="00E06976">
              <w:rPr>
                <w:rFonts w:cs="Calibri"/>
              </w:rPr>
              <w:t>Crearea</w:t>
            </w:r>
            <w:r w:rsidRPr="00FC3DD9">
              <w:rPr>
                <w:rFonts w:cs="Calibri"/>
                <w:b/>
                <w:bCs/>
              </w:rPr>
              <w:t xml:space="preserve"> sau modernizarea buclelor locale la punct fix de minim 30Mbps.</w:t>
            </w:r>
          </w:p>
          <w:p w14:paraId="557062E1" w14:textId="77777777" w:rsidR="00852665" w:rsidRPr="00E8363A" w:rsidRDefault="00852665" w:rsidP="000960B1">
            <w:pPr>
              <w:numPr>
                <w:ilvl w:val="0"/>
                <w:numId w:val="44"/>
              </w:numPr>
              <w:spacing w:after="0"/>
              <w:ind w:left="655" w:firstLine="0"/>
              <w:jc w:val="both"/>
              <w:rPr>
                <w:rFonts w:cs="Calibri"/>
              </w:rPr>
            </w:pPr>
            <w:r w:rsidRPr="00E8363A">
              <w:rPr>
                <w:rFonts w:cs="Calibri"/>
                <w:b/>
              </w:rPr>
              <w:t>crearea unei infrastructuri de acces</w:t>
            </w:r>
            <w:r w:rsidRPr="00E8363A">
              <w:rPr>
                <w:rFonts w:cs="Calibri"/>
              </w:rPr>
              <w:t xml:space="preserve"> broadband la punct fix (bucla locala sau „last mile") în zonele fără acces/acces slab la internet în bandă largă;</w:t>
            </w:r>
          </w:p>
          <w:p w14:paraId="538E43DA" w14:textId="77777777" w:rsidR="00852665" w:rsidRPr="00E8363A" w:rsidRDefault="00852665" w:rsidP="000960B1">
            <w:pPr>
              <w:numPr>
                <w:ilvl w:val="0"/>
                <w:numId w:val="44"/>
              </w:numPr>
              <w:spacing w:after="0"/>
              <w:ind w:left="655" w:firstLine="0"/>
              <w:jc w:val="both"/>
              <w:rPr>
                <w:rFonts w:cs="Calibri"/>
              </w:rPr>
            </w:pPr>
            <w:r w:rsidRPr="00E8363A">
              <w:rPr>
                <w:rFonts w:cs="Calibri"/>
                <w:b/>
              </w:rPr>
              <w:t>modernizarea infrastructurii existente</w:t>
            </w:r>
            <w:r w:rsidRPr="00E8363A">
              <w:rPr>
                <w:rFonts w:cs="Calibri"/>
              </w:rPr>
              <w:t xml:space="preserve"> de telecomunicații, în întregime sau parțial, inadecvată, insuficientă (ex. o calitate scăzută, capacitate scăzută, siguranță scăzută sau acoperire insuficientă) sau incapabilă să ofere o calitate optimă a serviciilor broadband către populație.</w:t>
            </w:r>
          </w:p>
          <w:p w14:paraId="13CDF48A" w14:textId="77777777" w:rsidR="00852665" w:rsidRPr="00E8363A" w:rsidRDefault="00852665" w:rsidP="000960B1">
            <w:pPr>
              <w:numPr>
                <w:ilvl w:val="0"/>
                <w:numId w:val="44"/>
              </w:numPr>
              <w:spacing w:after="0"/>
              <w:ind w:left="655" w:firstLine="0"/>
              <w:jc w:val="both"/>
              <w:rPr>
                <w:rFonts w:cs="Calibri"/>
              </w:rPr>
            </w:pPr>
            <w:r w:rsidRPr="00E8363A">
              <w:rPr>
                <w:rFonts w:cs="Calibri"/>
                <w:b/>
              </w:rPr>
              <w:lastRenderedPageBreak/>
              <w:t>Investițiile aferente racordării</w:t>
            </w:r>
            <w:r w:rsidRPr="00E8363A">
              <w:rPr>
                <w:rFonts w:cs="Calibri"/>
              </w:rPr>
              <w:t xml:space="preserve"> la o rețea de distribuție (backhaul network) în vederea asigurării unei conexiuni adecvate la rețeaua magistrală (backbone network).</w:t>
            </w:r>
          </w:p>
          <w:p w14:paraId="5F2B0CA6" w14:textId="77777777" w:rsidR="00852665" w:rsidRPr="00E8363A" w:rsidRDefault="00852665" w:rsidP="000960B1">
            <w:pPr>
              <w:tabs>
                <w:tab w:val="left" w:pos="1560"/>
              </w:tabs>
              <w:spacing w:after="0"/>
              <w:jc w:val="both"/>
              <w:rPr>
                <w:rFonts w:cs="Calibri"/>
              </w:rPr>
            </w:pPr>
            <w:r w:rsidRPr="00E8363A">
              <w:rPr>
                <w:rFonts w:cs="Calibri"/>
                <w:b/>
              </w:rPr>
              <w:t xml:space="preserve">Crearea rețelei de distribuție și crearea sau modernizarea buclelor locale, </w:t>
            </w:r>
            <w:r w:rsidRPr="00E8363A">
              <w:rPr>
                <w:rFonts w:cs="Calibri"/>
              </w:rPr>
              <w:t xml:space="preserve">care pe lângă acțiunile de la pct. 1, i) și ii) presupune și </w:t>
            </w:r>
          </w:p>
          <w:p w14:paraId="11913731" w14:textId="77777777" w:rsidR="00852665" w:rsidRPr="00E8363A" w:rsidRDefault="00852665" w:rsidP="000960B1">
            <w:pPr>
              <w:numPr>
                <w:ilvl w:val="0"/>
                <w:numId w:val="46"/>
              </w:numPr>
              <w:spacing w:after="0"/>
              <w:ind w:left="655" w:hanging="284"/>
              <w:jc w:val="both"/>
              <w:rPr>
                <w:rFonts w:cs="Calibri"/>
                <w:b/>
              </w:rPr>
            </w:pPr>
            <w:r w:rsidRPr="00E8363A">
              <w:rPr>
                <w:rFonts w:cs="Calibri"/>
                <w:b/>
              </w:rPr>
              <w:t xml:space="preserve">crearea unei infrastructuri de distribuție </w:t>
            </w:r>
            <w:r w:rsidRPr="00E8363A">
              <w:rPr>
                <w:rFonts w:cs="Calibri"/>
              </w:rPr>
              <w:t>broadband (backhaul network) în zonele în care în care aceasta nu există, de la punctul de inserție în rețeaua magistrală de mare capacitate (backbone network) până la punctul local de acces în bandă largă (PLABL), pentru a conecta rețeaua de acces local la rețeaua backbone;</w:t>
            </w:r>
          </w:p>
          <w:p w14:paraId="0AFF0216" w14:textId="77777777" w:rsidR="00852665" w:rsidRPr="00E8363A" w:rsidRDefault="00852665" w:rsidP="000960B1">
            <w:pPr>
              <w:numPr>
                <w:ilvl w:val="0"/>
                <w:numId w:val="46"/>
              </w:numPr>
              <w:spacing w:after="0"/>
              <w:ind w:left="655" w:hanging="284"/>
              <w:jc w:val="both"/>
              <w:rPr>
                <w:rFonts w:cs="Calibri"/>
              </w:rPr>
            </w:pPr>
            <w:r w:rsidRPr="00E8363A">
              <w:rPr>
                <w:rFonts w:cs="Calibri"/>
                <w:b/>
              </w:rPr>
              <w:t>investițiile aferente creării unei infrastructuri de distribuție</w:t>
            </w:r>
            <w:r w:rsidRPr="00E8363A">
              <w:rPr>
                <w:rFonts w:cs="Calibri"/>
              </w:rPr>
              <w:t xml:space="preserve"> (backhaul-network) în vederea asigurării unei conexiuni adecvate la rețeaua magistrală (backbone network) și realizării punctelor de inserție și a lucrărilor de racordare la rețelele backbone.</w:t>
            </w:r>
          </w:p>
          <w:p w14:paraId="73FFAAB4" w14:textId="77777777" w:rsidR="00852665" w:rsidRPr="00E8363A" w:rsidRDefault="00852665" w:rsidP="000960B1">
            <w:pPr>
              <w:jc w:val="both"/>
              <w:rPr>
                <w:rFonts w:cs="Calibri"/>
                <w:b/>
              </w:rPr>
            </w:pPr>
            <w:r w:rsidRPr="00E8363A">
              <w:rPr>
                <w:rFonts w:cs="Calibri"/>
                <w:b/>
              </w:rPr>
              <w:t>Pentru ambele tipuri de acțiuni pot fi eligibile:</w:t>
            </w:r>
          </w:p>
          <w:p w14:paraId="3244BBBE" w14:textId="77777777" w:rsidR="00852665" w:rsidRPr="00E8363A" w:rsidRDefault="00852665" w:rsidP="000960B1">
            <w:pPr>
              <w:spacing w:after="0"/>
              <w:jc w:val="both"/>
              <w:rPr>
                <w:rFonts w:cs="Calibri"/>
              </w:rPr>
            </w:pPr>
            <w:r w:rsidRPr="00E8363A">
              <w:rPr>
                <w:rFonts w:cs="Calibri"/>
              </w:rPr>
              <w:t>- lucrările de realizare sau modernizare a buclelor locale la punct fix (last-mile network),</w:t>
            </w:r>
          </w:p>
          <w:p w14:paraId="11E347B6" w14:textId="77777777" w:rsidR="00852665" w:rsidRPr="00E8363A" w:rsidRDefault="00852665" w:rsidP="000960B1">
            <w:pPr>
              <w:spacing w:after="0"/>
              <w:jc w:val="both"/>
              <w:rPr>
                <w:rFonts w:cs="Calibri"/>
              </w:rPr>
            </w:pPr>
            <w:r w:rsidRPr="00E8363A">
              <w:rPr>
                <w:rFonts w:cs="Calibri"/>
              </w:rPr>
              <w:t>de la punctele locale de acces în bandă largă (PLABL) la utilizatorul final;</w:t>
            </w:r>
          </w:p>
          <w:p w14:paraId="5742C2DE" w14:textId="77777777" w:rsidR="00852665" w:rsidRPr="00E8363A" w:rsidRDefault="00852665" w:rsidP="000960B1">
            <w:pPr>
              <w:spacing w:after="0"/>
              <w:jc w:val="both"/>
              <w:rPr>
                <w:rFonts w:cs="Calibri"/>
              </w:rPr>
            </w:pPr>
            <w:r w:rsidRPr="00E8363A">
              <w:rPr>
                <w:rFonts w:cs="Calibri"/>
              </w:rPr>
              <w:t>- realizarea sau modernizarea PLABL, inclusiv lucrările aferente necesare;</w:t>
            </w:r>
          </w:p>
          <w:p w14:paraId="373AAFDE" w14:textId="77777777" w:rsidR="00852665" w:rsidRPr="00E8363A" w:rsidRDefault="00852665" w:rsidP="000960B1">
            <w:pPr>
              <w:spacing w:after="0"/>
              <w:jc w:val="both"/>
              <w:rPr>
                <w:rFonts w:cs="Calibri"/>
              </w:rPr>
            </w:pPr>
            <w:r w:rsidRPr="00E8363A">
              <w:rPr>
                <w:rFonts w:cs="Calibri"/>
              </w:rPr>
              <w:t>- finanțarea echipamentelor tehnice și toate lucrările civile aferente instalării și punerii în</w:t>
            </w:r>
          </w:p>
          <w:p w14:paraId="61799CBB" w14:textId="77777777" w:rsidR="00852665" w:rsidRPr="00E8363A" w:rsidRDefault="00852665" w:rsidP="000960B1">
            <w:pPr>
              <w:spacing w:after="0"/>
              <w:jc w:val="both"/>
              <w:rPr>
                <w:rFonts w:cs="Calibri"/>
              </w:rPr>
            </w:pPr>
            <w:proofErr w:type="gramStart"/>
            <w:r w:rsidRPr="00E8363A">
              <w:rPr>
                <w:rFonts w:cs="Calibri"/>
              </w:rPr>
              <w:t>funcțiune</w:t>
            </w:r>
            <w:proofErr w:type="gramEnd"/>
            <w:r w:rsidRPr="00E8363A">
              <w:rPr>
                <w:rFonts w:cs="Calibri"/>
              </w:rPr>
              <w:t xml:space="preserve"> a acestora (ca de exemplu canalizații, conducte, piloni, stații la sol etc.);</w:t>
            </w:r>
          </w:p>
          <w:p w14:paraId="117E9DE9" w14:textId="77777777" w:rsidR="00852665" w:rsidRPr="00E8363A" w:rsidRDefault="00852665" w:rsidP="000960B1">
            <w:pPr>
              <w:spacing w:after="0"/>
              <w:jc w:val="both"/>
              <w:rPr>
                <w:rFonts w:cs="Calibri"/>
              </w:rPr>
            </w:pPr>
            <w:r w:rsidRPr="00E8363A">
              <w:rPr>
                <w:rFonts w:cs="Calibri"/>
              </w:rPr>
              <w:t>- finanțarea sistemelor de software necesare;</w:t>
            </w:r>
          </w:p>
          <w:p w14:paraId="417C9D4E" w14:textId="77777777" w:rsidR="00852665" w:rsidRPr="00E8363A" w:rsidRDefault="00852665" w:rsidP="000960B1">
            <w:pPr>
              <w:spacing w:after="0"/>
              <w:jc w:val="both"/>
              <w:rPr>
                <w:rFonts w:cs="Calibri"/>
              </w:rPr>
            </w:pPr>
            <w:r w:rsidRPr="00E8363A">
              <w:rPr>
                <w:rFonts w:cs="Calibri"/>
              </w:rPr>
              <w:t>- instalarea elementelor de rețea și a facilităților asociate acestora e.g.: switch local</w:t>
            </w:r>
          </w:p>
          <w:p w14:paraId="64AB92E0" w14:textId="77777777" w:rsidR="00852665" w:rsidRPr="00E8363A" w:rsidRDefault="00852665" w:rsidP="000960B1">
            <w:pPr>
              <w:spacing w:after="0"/>
              <w:jc w:val="both"/>
              <w:rPr>
                <w:rFonts w:cs="Calibri"/>
              </w:rPr>
            </w:pPr>
            <w:r w:rsidRPr="00E8363A">
              <w:rPr>
                <w:rFonts w:cs="Calibri"/>
              </w:rPr>
              <w:t>digital și routere, puncte de prezență etc.</w:t>
            </w:r>
          </w:p>
          <w:p w14:paraId="252E778A" w14:textId="77777777" w:rsidR="00852665" w:rsidRPr="001200B4" w:rsidRDefault="00852665" w:rsidP="000960B1">
            <w:pPr>
              <w:pStyle w:val="Text1"/>
              <w:tabs>
                <w:tab w:val="left" w:pos="284"/>
              </w:tabs>
              <w:spacing w:before="120" w:after="120"/>
              <w:ind w:left="0" w:right="214"/>
              <w:rPr>
                <w:rFonts w:ascii="Calibri" w:hAnsi="Calibri" w:cs="Calibri"/>
                <w:b/>
                <w:sz w:val="20"/>
              </w:rPr>
            </w:pPr>
            <w:r>
              <w:rPr>
                <w:rFonts w:ascii="Calibri" w:hAnsi="Calibri" w:cs="Calibri"/>
                <w:b/>
                <w:sz w:val="20"/>
              </w:rPr>
              <w:t xml:space="preserve">În cazul investițiilor care presupun certificat de urbanism, expertul verifică dacă certificatul este emis în numele beneficiarului, dacă este în termen de valabilitate și dacă a fost emis pentru investiția ce face obiectul cererii de finanțare. </w:t>
            </w:r>
          </w:p>
        </w:tc>
      </w:tr>
    </w:tbl>
    <w:p w14:paraId="356802AB" w14:textId="77777777" w:rsidR="00852665" w:rsidRPr="006120F2" w:rsidRDefault="00852665" w:rsidP="00852665">
      <w:pPr>
        <w:tabs>
          <w:tab w:val="left" w:pos="360"/>
        </w:tabs>
        <w:spacing w:before="120" w:after="120" w:line="240" w:lineRule="auto"/>
        <w:jc w:val="both"/>
        <w:rPr>
          <w:sz w:val="20"/>
          <w:szCs w:val="20"/>
          <w:lang w:val="it-IT"/>
        </w:rPr>
      </w:pPr>
      <w:r w:rsidRPr="006120F2">
        <w:rPr>
          <w:sz w:val="20"/>
          <w:szCs w:val="20"/>
          <w:lang w:val="it-IT"/>
        </w:rPr>
        <w:lastRenderedPageBreak/>
        <w:t>Dacă verificarea documentelor confirmă faptul că investiția se încadrează în cel puțin unul din tipurile de sprijin prevăzute prin sub-măsură, se va bifa caseta “DA” pentru verificare. În caz contrar, expertul bifează casuţa din coloana NU şi motivează poziţia în rubrica „Observaţii”, criteriul de eligibilitate nefiind îndeplinit.</w:t>
      </w:r>
    </w:p>
    <w:p w14:paraId="723B33F6" w14:textId="77777777" w:rsidR="00852665" w:rsidRPr="00CA5B09" w:rsidRDefault="00852665" w:rsidP="00852665">
      <w:pPr>
        <w:spacing w:after="0" w:line="240" w:lineRule="auto"/>
        <w:ind w:left="-284"/>
        <w:jc w:val="both"/>
        <w:rPr>
          <w:rFonts w:eastAsia="Times New Roman" w:cs="Calibri"/>
          <w:b/>
          <w:sz w:val="20"/>
          <w:szCs w:val="20"/>
          <w:lang w:val="ro-RO"/>
        </w:rPr>
      </w:pPr>
    </w:p>
    <w:p w14:paraId="64454D0A" w14:textId="77777777" w:rsidR="00852665" w:rsidRPr="00E8363A" w:rsidRDefault="00852665" w:rsidP="00852665">
      <w:pPr>
        <w:tabs>
          <w:tab w:val="left" w:pos="284"/>
          <w:tab w:val="left" w:pos="3969"/>
        </w:tabs>
        <w:autoSpaceDE w:val="0"/>
        <w:autoSpaceDN w:val="0"/>
        <w:adjustRightInd w:val="0"/>
        <w:jc w:val="both"/>
        <w:rPr>
          <w:rFonts w:cs="Calibri"/>
        </w:rPr>
      </w:pPr>
      <w:r w:rsidRPr="00B1030F">
        <w:rPr>
          <w:rFonts w:cs="Calibri"/>
          <w:b/>
        </w:rPr>
        <w:t>EG.4. Investiția trebuie să se realizeze pe teritoriul GAL Defileul Mureșului Superior</w:t>
      </w:r>
      <w:r w:rsidRPr="00E8363A">
        <w:rPr>
          <w:rFonts w:cs="Calibri"/>
        </w:rPr>
        <w:t xml:space="preserve"> </w:t>
      </w:r>
    </w:p>
    <w:tbl>
      <w:tblPr>
        <w:tblW w:w="1008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0"/>
        <w:gridCol w:w="7110"/>
      </w:tblGrid>
      <w:tr w:rsidR="00852665" w:rsidRPr="00CA5B09" w14:paraId="211C4CAD" w14:textId="77777777" w:rsidTr="000960B1">
        <w:tc>
          <w:tcPr>
            <w:tcW w:w="2970" w:type="dxa"/>
            <w:shd w:val="clear" w:color="auto" w:fill="C0C0C0"/>
          </w:tcPr>
          <w:p w14:paraId="51A96F65" w14:textId="77777777" w:rsidR="00852665" w:rsidRPr="00B1030F" w:rsidRDefault="00852665" w:rsidP="000960B1">
            <w:pPr>
              <w:keepNext/>
              <w:spacing w:after="0" w:line="240" w:lineRule="auto"/>
              <w:ind w:left="20" w:hanging="20"/>
              <w:jc w:val="center"/>
              <w:outlineLvl w:val="0"/>
              <w:rPr>
                <w:rFonts w:eastAsia="Times New Roman" w:cs="Calibri"/>
                <w:b/>
                <w:bCs/>
                <w:sz w:val="24"/>
                <w:szCs w:val="20"/>
                <w:lang w:val="ro-RO"/>
              </w:rPr>
            </w:pPr>
            <w:r w:rsidRPr="00B1030F">
              <w:rPr>
                <w:rFonts w:eastAsia="Times New Roman" w:cs="Calibri"/>
                <w:b/>
                <w:bCs/>
                <w:sz w:val="24"/>
                <w:szCs w:val="20"/>
                <w:lang w:val="ro-RO"/>
              </w:rPr>
              <w:lastRenderedPageBreak/>
              <w:t>DOCUMENTE PREZENTATE</w:t>
            </w:r>
          </w:p>
        </w:tc>
        <w:tc>
          <w:tcPr>
            <w:tcW w:w="7110" w:type="dxa"/>
            <w:shd w:val="clear" w:color="auto" w:fill="C0C0C0"/>
          </w:tcPr>
          <w:p w14:paraId="6C234BB5" w14:textId="77777777" w:rsidR="00852665" w:rsidRPr="00B1030F" w:rsidRDefault="00852665" w:rsidP="000960B1">
            <w:pPr>
              <w:spacing w:after="0" w:line="240" w:lineRule="auto"/>
              <w:ind w:firstLine="540"/>
              <w:jc w:val="center"/>
              <w:rPr>
                <w:rFonts w:eastAsia="Times New Roman" w:cs="Calibri"/>
                <w:b/>
                <w:sz w:val="24"/>
                <w:szCs w:val="20"/>
                <w:lang w:val="ro-RO" w:eastAsia="fr-FR"/>
              </w:rPr>
            </w:pPr>
            <w:r w:rsidRPr="00B1030F">
              <w:rPr>
                <w:rFonts w:eastAsia="Times New Roman" w:cs="Calibri"/>
                <w:b/>
                <w:sz w:val="24"/>
                <w:szCs w:val="20"/>
                <w:lang w:val="ro-RO" w:eastAsia="fr-FR"/>
              </w:rPr>
              <w:t>PUNCTE DE VERIFICAT ÎN CADRUL DOCUMENTELOR PREZENTATE</w:t>
            </w:r>
          </w:p>
        </w:tc>
      </w:tr>
      <w:tr w:rsidR="00852665" w:rsidRPr="00CA5B09" w14:paraId="71B2DAD5" w14:textId="77777777" w:rsidTr="000960B1">
        <w:trPr>
          <w:trHeight w:val="706"/>
        </w:trPr>
        <w:tc>
          <w:tcPr>
            <w:tcW w:w="2970" w:type="dxa"/>
          </w:tcPr>
          <w:p w14:paraId="55B64E4E" w14:textId="77777777" w:rsidR="00852665" w:rsidRDefault="00852665" w:rsidP="000960B1">
            <w:pPr>
              <w:pStyle w:val="ListParagraph"/>
              <w:widowControl w:val="0"/>
              <w:tabs>
                <w:tab w:val="left" w:pos="0"/>
              </w:tabs>
              <w:autoSpaceDE w:val="0"/>
              <w:autoSpaceDN w:val="0"/>
              <w:adjustRightInd w:val="0"/>
              <w:spacing w:after="0" w:line="240" w:lineRule="auto"/>
              <w:ind w:left="0" w:right="73"/>
              <w:jc w:val="both"/>
              <w:rPr>
                <w:rFonts w:cs="Calibri"/>
                <w:sz w:val="20"/>
                <w:szCs w:val="20"/>
                <w:lang w:val="ro-RO"/>
              </w:rPr>
            </w:pPr>
          </w:p>
          <w:p w14:paraId="4DE6EEC9" w14:textId="77777777" w:rsidR="00852665" w:rsidRPr="00CA5B09" w:rsidRDefault="00852665" w:rsidP="000960B1">
            <w:pPr>
              <w:pStyle w:val="ListParagraph"/>
              <w:widowControl w:val="0"/>
              <w:tabs>
                <w:tab w:val="left" w:pos="0"/>
              </w:tabs>
              <w:autoSpaceDE w:val="0"/>
              <w:autoSpaceDN w:val="0"/>
              <w:adjustRightInd w:val="0"/>
              <w:spacing w:after="0" w:line="240" w:lineRule="auto"/>
              <w:ind w:left="0" w:right="73"/>
              <w:jc w:val="both"/>
              <w:rPr>
                <w:rFonts w:cs="Calibri"/>
                <w:sz w:val="20"/>
                <w:szCs w:val="20"/>
                <w:lang w:val="ro-RO" w:eastAsia="fr-FR"/>
              </w:rPr>
            </w:pPr>
            <w:r w:rsidRPr="00CA5B09">
              <w:rPr>
                <w:rFonts w:cs="Calibri"/>
                <w:sz w:val="20"/>
                <w:szCs w:val="20"/>
                <w:lang w:val="ro-RO"/>
              </w:rPr>
              <w:t>Studiul de Fezabilitate/</w:t>
            </w:r>
            <w:r>
              <w:rPr>
                <w:rFonts w:cs="Calibri"/>
                <w:sz w:val="20"/>
                <w:szCs w:val="20"/>
                <w:lang w:val="ro-RO"/>
              </w:rPr>
              <w:t xml:space="preserve"> </w:t>
            </w:r>
            <w:r w:rsidRPr="00CA5B09">
              <w:rPr>
                <w:rFonts w:cs="Calibri"/>
                <w:sz w:val="20"/>
                <w:szCs w:val="20"/>
                <w:lang w:val="ro-RO"/>
              </w:rPr>
              <w:t xml:space="preserve">Documentația de Avizare </w:t>
            </w:r>
            <w:r>
              <w:rPr>
                <w:rFonts w:cs="Calibri"/>
                <w:sz w:val="20"/>
                <w:szCs w:val="20"/>
                <w:lang w:val="ro-RO"/>
              </w:rPr>
              <w:t xml:space="preserve">a </w:t>
            </w:r>
            <w:r w:rsidRPr="00CA5B09">
              <w:rPr>
                <w:rFonts w:cs="Calibri"/>
                <w:sz w:val="20"/>
                <w:szCs w:val="20"/>
                <w:lang w:val="ro-RO"/>
              </w:rPr>
              <w:t>Lucrări</w:t>
            </w:r>
            <w:r>
              <w:rPr>
                <w:rFonts w:cs="Calibri"/>
                <w:sz w:val="20"/>
                <w:szCs w:val="20"/>
                <w:lang w:val="ro-RO"/>
              </w:rPr>
              <w:t>lor/</w:t>
            </w:r>
            <w:r w:rsidRPr="00CA5B09">
              <w:rPr>
                <w:rFonts w:cs="Calibri"/>
                <w:sz w:val="20"/>
                <w:szCs w:val="20"/>
                <w:lang w:val="ro-RO" w:eastAsia="fr-FR"/>
              </w:rPr>
              <w:t xml:space="preserve"> Memoriu justificativ</w:t>
            </w:r>
          </w:p>
          <w:p w14:paraId="2F6376CD" w14:textId="77777777" w:rsidR="00852665" w:rsidRDefault="00852665" w:rsidP="000960B1">
            <w:pPr>
              <w:spacing w:after="0" w:line="240" w:lineRule="auto"/>
              <w:ind w:firstLine="20"/>
              <w:jc w:val="both"/>
              <w:rPr>
                <w:rFonts w:eastAsia="Times New Roman" w:cs="Calibri"/>
                <w:sz w:val="20"/>
                <w:szCs w:val="20"/>
                <w:highlight w:val="yellow"/>
                <w:lang w:val="ro-RO" w:eastAsia="fr-FR"/>
              </w:rPr>
            </w:pPr>
          </w:p>
          <w:p w14:paraId="15D171E3" w14:textId="77777777" w:rsidR="00852665" w:rsidRPr="000A6C7C" w:rsidRDefault="00852665" w:rsidP="000960B1">
            <w:pPr>
              <w:spacing w:after="0" w:line="240" w:lineRule="auto"/>
              <w:ind w:firstLine="20"/>
              <w:jc w:val="both"/>
              <w:rPr>
                <w:rFonts w:eastAsia="Times New Roman" w:cs="Calibri"/>
                <w:sz w:val="20"/>
                <w:szCs w:val="20"/>
                <w:lang w:val="ro-RO" w:eastAsia="fr-FR"/>
              </w:rPr>
            </w:pPr>
            <w:r w:rsidRPr="000A6C7C">
              <w:rPr>
                <w:rFonts w:eastAsia="Times New Roman" w:cs="Calibri"/>
                <w:sz w:val="20"/>
                <w:szCs w:val="20"/>
                <w:lang w:val="ro-RO" w:eastAsia="fr-FR"/>
              </w:rPr>
              <w:t>Certificat de urbanism (dacă este cazul)</w:t>
            </w:r>
          </w:p>
          <w:p w14:paraId="1F0ADC05" w14:textId="77777777" w:rsidR="00852665" w:rsidRPr="00CA5B09" w:rsidRDefault="00852665" w:rsidP="000960B1">
            <w:pPr>
              <w:spacing w:after="0" w:line="240" w:lineRule="auto"/>
              <w:ind w:firstLine="20"/>
              <w:jc w:val="both"/>
              <w:rPr>
                <w:rFonts w:cs="Calibri"/>
                <w:b/>
                <w:sz w:val="20"/>
                <w:szCs w:val="20"/>
                <w:highlight w:val="yellow"/>
                <w:lang w:val="ro-RO" w:eastAsia="fr-FR"/>
              </w:rPr>
            </w:pPr>
          </w:p>
        </w:tc>
        <w:tc>
          <w:tcPr>
            <w:tcW w:w="7110" w:type="dxa"/>
          </w:tcPr>
          <w:p w14:paraId="7EA77B63" w14:textId="77777777" w:rsidR="00852665" w:rsidRPr="00CA5B09" w:rsidRDefault="00852665" w:rsidP="000960B1">
            <w:pPr>
              <w:pBdr>
                <w:left w:val="single" w:sz="8" w:space="0" w:color="auto"/>
              </w:pBdr>
              <w:overflowPunct w:val="0"/>
              <w:autoSpaceDE w:val="0"/>
              <w:autoSpaceDN w:val="0"/>
              <w:adjustRightInd w:val="0"/>
              <w:spacing w:before="240" w:after="0" w:afterAutospacing="1" w:line="240" w:lineRule="auto"/>
              <w:ind w:left="169" w:right="139"/>
              <w:textAlignment w:val="baseline"/>
              <w:rPr>
                <w:rFonts w:cs="Calibri"/>
                <w:sz w:val="20"/>
                <w:szCs w:val="20"/>
                <w:lang w:val="ro-RO" w:eastAsia="fr-FR"/>
              </w:rPr>
            </w:pPr>
            <w:r>
              <w:rPr>
                <w:rFonts w:eastAsia="Times New Roman" w:cs="Calibri"/>
                <w:bCs/>
                <w:sz w:val="20"/>
                <w:szCs w:val="20"/>
                <w:lang w:val="ro-RO" w:eastAsia="fr-FR"/>
              </w:rPr>
              <w:t>Expertul verifică dacă p</w:t>
            </w:r>
            <w:r w:rsidRPr="00ED4D34">
              <w:rPr>
                <w:rFonts w:eastAsia="Times New Roman" w:cs="Calibri"/>
                <w:bCs/>
                <w:sz w:val="20"/>
                <w:szCs w:val="20"/>
                <w:lang w:val="ro-RO" w:eastAsia="fr-FR"/>
              </w:rPr>
              <w:t xml:space="preserve">roiectul </w:t>
            </w:r>
            <w:r>
              <w:rPr>
                <w:rFonts w:eastAsia="Times New Roman" w:cs="Calibri"/>
                <w:bCs/>
                <w:sz w:val="20"/>
                <w:szCs w:val="20"/>
                <w:lang w:val="ro-RO" w:eastAsia="fr-FR"/>
              </w:rPr>
              <w:t xml:space="preserve"> propus </w:t>
            </w:r>
            <w:r w:rsidRPr="00ED4D34">
              <w:rPr>
                <w:rFonts w:eastAsia="Times New Roman" w:cs="Calibri"/>
                <w:bCs/>
                <w:sz w:val="20"/>
                <w:szCs w:val="20"/>
                <w:lang w:val="ro-RO" w:eastAsia="fr-FR"/>
              </w:rPr>
              <w:t xml:space="preserve">se va implementa într-o localitate/în localități în teritoriul GAL </w:t>
            </w:r>
            <w:r>
              <w:rPr>
                <w:rFonts w:eastAsia="Times New Roman" w:cs="Calibri"/>
                <w:bCs/>
                <w:sz w:val="20"/>
                <w:szCs w:val="20"/>
                <w:lang w:val="ro-RO" w:eastAsia="fr-FR"/>
              </w:rPr>
              <w:t xml:space="preserve">: UAT Aluniș, UAT Brâncovenești, UAT Deda, UAT Ideciu de Jos, UAT Lunca bradului, UAT Răstolița, UAT Rușii Munți, UAT Stânceni, UAT Suseni, UAT Vătava. </w:t>
            </w:r>
          </w:p>
          <w:p w14:paraId="7A35816B" w14:textId="77777777" w:rsidR="00852665" w:rsidRPr="00CA5B09" w:rsidRDefault="00852665" w:rsidP="000960B1">
            <w:pPr>
              <w:pBdr>
                <w:left w:val="single" w:sz="8" w:space="0" w:color="auto"/>
              </w:pBdr>
              <w:spacing w:before="100" w:beforeAutospacing="1" w:after="0" w:afterAutospacing="1" w:line="240" w:lineRule="auto"/>
              <w:ind w:left="169" w:right="139" w:firstLine="540"/>
              <w:jc w:val="both"/>
              <w:rPr>
                <w:rFonts w:cs="Calibri"/>
                <w:sz w:val="20"/>
                <w:szCs w:val="20"/>
                <w:highlight w:val="yellow"/>
                <w:lang w:val="ro-RO" w:eastAsia="fr-FR"/>
              </w:rPr>
            </w:pPr>
          </w:p>
        </w:tc>
      </w:tr>
    </w:tbl>
    <w:p w14:paraId="75820C0C" w14:textId="77777777" w:rsidR="00852665" w:rsidRPr="00CA5B09" w:rsidRDefault="00852665" w:rsidP="00852665">
      <w:pPr>
        <w:spacing w:after="0" w:line="240" w:lineRule="auto"/>
        <w:jc w:val="both"/>
        <w:rPr>
          <w:rFonts w:eastAsia="Times New Roman" w:cs="Calibri"/>
          <w:sz w:val="20"/>
          <w:szCs w:val="20"/>
          <w:lang w:val="ro-RO"/>
        </w:rPr>
      </w:pPr>
      <w:r w:rsidRPr="00CA5B09">
        <w:rPr>
          <w:rFonts w:eastAsia="Times New Roman" w:cs="Calibri"/>
          <w:sz w:val="20"/>
          <w:szCs w:val="20"/>
          <w:lang w:val="ro-RO"/>
        </w:rPr>
        <w:t xml:space="preserve">Dacă verificarea </w:t>
      </w:r>
      <w:r>
        <w:rPr>
          <w:rFonts w:eastAsia="Times New Roman" w:cs="Calibri"/>
          <w:sz w:val="20"/>
          <w:szCs w:val="20"/>
          <w:lang w:val="ro-RO"/>
        </w:rPr>
        <w:t>documentelor confirmă faptul că investiția propusă se va realiza</w:t>
      </w:r>
      <w:r w:rsidRPr="00B71DB8">
        <w:rPr>
          <w:rFonts w:eastAsia="Times New Roman" w:cs="Calibri"/>
          <w:sz w:val="20"/>
          <w:szCs w:val="20"/>
          <w:lang w:val="ro-RO"/>
        </w:rPr>
        <w:t xml:space="preserve"> pe teritoriul GAL Defileul Mureșului Superior,</w:t>
      </w:r>
      <w:r>
        <w:rPr>
          <w:rFonts w:eastAsia="Times New Roman" w:cs="Calibri"/>
          <w:sz w:val="20"/>
          <w:szCs w:val="20"/>
          <w:lang w:val="ro-RO"/>
        </w:rPr>
        <w:t xml:space="preserve"> </w:t>
      </w:r>
      <w:r w:rsidRPr="00CA5B09">
        <w:rPr>
          <w:rFonts w:eastAsia="Times New Roman" w:cs="Calibri"/>
          <w:sz w:val="20"/>
          <w:szCs w:val="20"/>
          <w:lang w:val="ro-RO"/>
        </w:rPr>
        <w:t>expertul bifează casuţa din coloana DA din fişa de verificare. (În caz contrar, expertul bifează casuţa din coloana NU şi motivează poziţia lui în rubrica „Observaţii” din fişa de evaluare generală a proiectului, criteriul de eligibilitate nefiind îndeplinit.</w:t>
      </w:r>
    </w:p>
    <w:p w14:paraId="19150D24" w14:textId="77777777" w:rsidR="00852665" w:rsidRPr="00CA5B09" w:rsidRDefault="00852665" w:rsidP="00852665">
      <w:pPr>
        <w:widowControl w:val="0"/>
        <w:tabs>
          <w:tab w:val="left" w:pos="0"/>
          <w:tab w:val="left" w:pos="800"/>
        </w:tabs>
        <w:autoSpaceDE w:val="0"/>
        <w:autoSpaceDN w:val="0"/>
        <w:adjustRightInd w:val="0"/>
        <w:spacing w:after="0" w:line="240" w:lineRule="auto"/>
        <w:ind w:right="445"/>
        <w:rPr>
          <w:rFonts w:eastAsia="Times New Roman" w:cs="Calibri"/>
          <w:b/>
          <w:sz w:val="20"/>
          <w:szCs w:val="20"/>
          <w:lang w:val="ro-RO"/>
        </w:rPr>
      </w:pPr>
    </w:p>
    <w:p w14:paraId="57A5DD64" w14:textId="77777777" w:rsidR="00852665" w:rsidRPr="00E8363A" w:rsidRDefault="00852665" w:rsidP="00852665">
      <w:pPr>
        <w:contextualSpacing/>
        <w:jc w:val="both"/>
        <w:rPr>
          <w:rFonts w:cs="Calibri"/>
          <w:b/>
        </w:rPr>
      </w:pPr>
      <w:r w:rsidRPr="000A6C7C">
        <w:rPr>
          <w:rFonts w:cs="Calibri"/>
          <w:b/>
        </w:rPr>
        <w:t xml:space="preserve">EG. 5 Viabilitatea economică a investiției trebuie </w:t>
      </w:r>
      <w:proofErr w:type="gramStart"/>
      <w:r w:rsidRPr="000A6C7C">
        <w:rPr>
          <w:rFonts w:cs="Calibri"/>
          <w:b/>
        </w:rPr>
        <w:t>să</w:t>
      </w:r>
      <w:proofErr w:type="gramEnd"/>
      <w:r w:rsidRPr="000A6C7C">
        <w:rPr>
          <w:rFonts w:cs="Calibri"/>
          <w:b/>
        </w:rPr>
        <w:t xml:space="preserve"> fie demonstrată pe baza prezentării unei documentații tehnico‐economice;</w:t>
      </w:r>
    </w:p>
    <w:p w14:paraId="112B31D4" w14:textId="77777777" w:rsidR="00852665" w:rsidRPr="00CA5B09" w:rsidRDefault="00852665" w:rsidP="00852665">
      <w:pPr>
        <w:tabs>
          <w:tab w:val="left" w:pos="72"/>
        </w:tabs>
        <w:spacing w:after="0" w:line="240" w:lineRule="auto"/>
        <w:rPr>
          <w:rFonts w:cs="Calibri"/>
          <w:b/>
          <w:i/>
          <w:sz w:val="20"/>
          <w:szCs w:val="20"/>
          <w:lang w:val="ro-RO"/>
        </w:rPr>
      </w:pPr>
    </w:p>
    <w:tbl>
      <w:tblPr>
        <w:tblW w:w="1017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26"/>
        <w:gridCol w:w="5544"/>
      </w:tblGrid>
      <w:tr w:rsidR="00852665" w:rsidRPr="00CA5B09" w14:paraId="736488AE" w14:textId="77777777" w:rsidTr="000960B1">
        <w:trPr>
          <w:trHeight w:val="570"/>
        </w:trPr>
        <w:tc>
          <w:tcPr>
            <w:tcW w:w="4626" w:type="dxa"/>
            <w:shd w:val="clear" w:color="auto" w:fill="C0C0C0"/>
          </w:tcPr>
          <w:p w14:paraId="41234617" w14:textId="77777777" w:rsidR="00852665" w:rsidRPr="00CA5B09" w:rsidRDefault="00852665" w:rsidP="000960B1">
            <w:pPr>
              <w:keepNext/>
              <w:spacing w:after="0" w:line="240" w:lineRule="auto"/>
              <w:ind w:left="-540" w:firstLine="540"/>
              <w:jc w:val="center"/>
              <w:outlineLvl w:val="0"/>
              <w:rPr>
                <w:rFonts w:eastAsia="Times New Roman" w:cs="Calibri"/>
                <w:b/>
                <w:bCs/>
                <w:sz w:val="20"/>
                <w:szCs w:val="20"/>
                <w:lang w:val="ro-RO"/>
              </w:rPr>
            </w:pPr>
            <w:r w:rsidRPr="00CA5B09">
              <w:rPr>
                <w:rFonts w:eastAsia="Times New Roman" w:cs="Calibri"/>
                <w:b/>
                <w:bCs/>
                <w:sz w:val="20"/>
                <w:szCs w:val="20"/>
                <w:lang w:val="ro-RO"/>
              </w:rPr>
              <w:t>DOCUMENTE PREZENTATE</w:t>
            </w:r>
          </w:p>
        </w:tc>
        <w:tc>
          <w:tcPr>
            <w:tcW w:w="5544" w:type="dxa"/>
            <w:shd w:val="clear" w:color="auto" w:fill="C0C0C0"/>
          </w:tcPr>
          <w:p w14:paraId="0144C36A" w14:textId="77777777" w:rsidR="00852665" w:rsidRPr="00CA5B09" w:rsidRDefault="00852665" w:rsidP="000960B1">
            <w:pPr>
              <w:keepNext/>
              <w:spacing w:after="0" w:line="240" w:lineRule="auto"/>
              <w:ind w:left="-540" w:firstLine="540"/>
              <w:jc w:val="center"/>
              <w:outlineLvl w:val="0"/>
              <w:rPr>
                <w:rFonts w:eastAsia="Times New Roman" w:cs="Calibri"/>
                <w:b/>
                <w:bCs/>
                <w:sz w:val="20"/>
                <w:szCs w:val="20"/>
                <w:lang w:val="ro-RO"/>
              </w:rPr>
            </w:pPr>
            <w:r w:rsidRPr="00CA5B09">
              <w:rPr>
                <w:rFonts w:eastAsia="Times New Roman" w:cs="Calibri"/>
                <w:b/>
                <w:bCs/>
                <w:sz w:val="20"/>
                <w:szCs w:val="20"/>
                <w:lang w:val="ro-RO"/>
              </w:rPr>
              <w:t>PUNCTE DE VERIFICAT ÎN CADRUL</w:t>
            </w:r>
          </w:p>
          <w:p w14:paraId="460971EE" w14:textId="77777777" w:rsidR="00852665" w:rsidRPr="00CA5B09" w:rsidRDefault="00852665" w:rsidP="000960B1">
            <w:pPr>
              <w:keepNext/>
              <w:spacing w:after="0" w:line="240" w:lineRule="auto"/>
              <w:ind w:left="-540" w:firstLine="540"/>
              <w:jc w:val="center"/>
              <w:outlineLvl w:val="0"/>
              <w:rPr>
                <w:rFonts w:eastAsia="Times New Roman" w:cs="Calibri"/>
                <w:bCs/>
                <w:sz w:val="20"/>
                <w:szCs w:val="20"/>
                <w:lang w:val="ro-RO"/>
              </w:rPr>
            </w:pPr>
            <w:r w:rsidRPr="00CA5B09">
              <w:rPr>
                <w:rFonts w:eastAsia="Times New Roman" w:cs="Calibri"/>
                <w:b/>
                <w:bCs/>
                <w:sz w:val="20"/>
                <w:szCs w:val="20"/>
                <w:lang w:val="ro-RO"/>
              </w:rPr>
              <w:t>DOCUMENTELOR PREZENTATE</w:t>
            </w:r>
          </w:p>
        </w:tc>
      </w:tr>
      <w:tr w:rsidR="00852665" w:rsidRPr="00CA5B09" w14:paraId="1E853A68" w14:textId="77777777" w:rsidTr="000960B1">
        <w:trPr>
          <w:trHeight w:val="60"/>
        </w:trPr>
        <w:tc>
          <w:tcPr>
            <w:tcW w:w="4626" w:type="dxa"/>
          </w:tcPr>
          <w:p w14:paraId="72DC82FA" w14:textId="77777777" w:rsidR="00852665" w:rsidRPr="00CA5B09" w:rsidRDefault="00852665" w:rsidP="000960B1">
            <w:pPr>
              <w:pStyle w:val="ListParagraph"/>
              <w:widowControl w:val="0"/>
              <w:tabs>
                <w:tab w:val="left" w:pos="0"/>
              </w:tabs>
              <w:autoSpaceDE w:val="0"/>
              <w:autoSpaceDN w:val="0"/>
              <w:adjustRightInd w:val="0"/>
              <w:spacing w:after="0" w:line="240" w:lineRule="auto"/>
              <w:ind w:left="0" w:right="73"/>
              <w:jc w:val="both"/>
              <w:rPr>
                <w:rFonts w:cs="Calibri"/>
                <w:sz w:val="20"/>
                <w:szCs w:val="20"/>
                <w:lang w:val="ro-RO" w:eastAsia="fr-FR"/>
              </w:rPr>
            </w:pPr>
            <w:r w:rsidRPr="00CA5B09">
              <w:rPr>
                <w:rFonts w:cs="Calibri"/>
                <w:sz w:val="20"/>
                <w:szCs w:val="20"/>
                <w:lang w:val="ro-RO"/>
              </w:rPr>
              <w:t xml:space="preserve">Studiul de Fezabilitate/Documentația de Avizare pentru </w:t>
            </w:r>
            <w:r>
              <w:rPr>
                <w:rFonts w:cs="Calibri"/>
                <w:sz w:val="20"/>
                <w:szCs w:val="20"/>
                <w:lang w:val="ro-RO"/>
              </w:rPr>
              <w:t xml:space="preserve">Lucrări- de Intervenții </w:t>
            </w:r>
            <w:r>
              <w:rPr>
                <w:rFonts w:cs="Calibri"/>
                <w:sz w:val="20"/>
                <w:szCs w:val="20"/>
                <w:lang w:val="ro-RO" w:eastAsia="fr-FR"/>
              </w:rPr>
              <w:t>inclusiv proiectiile financiare</w:t>
            </w:r>
            <w:r>
              <w:rPr>
                <w:rFonts w:cs="Calibri"/>
                <w:sz w:val="20"/>
                <w:szCs w:val="20"/>
                <w:lang w:val="ro-RO"/>
              </w:rPr>
              <w:t xml:space="preserve"> /</w:t>
            </w:r>
            <w:r w:rsidRPr="00CA5B09">
              <w:rPr>
                <w:rFonts w:cs="Calibri"/>
                <w:sz w:val="20"/>
                <w:szCs w:val="20"/>
                <w:lang w:val="ro-RO" w:eastAsia="fr-FR"/>
              </w:rPr>
              <w:t>Memoriu justificativ</w:t>
            </w:r>
            <w:r>
              <w:rPr>
                <w:rFonts w:cs="Calibri"/>
                <w:sz w:val="20"/>
                <w:szCs w:val="20"/>
                <w:lang w:val="ro-RO" w:eastAsia="fr-FR"/>
              </w:rPr>
              <w:t xml:space="preserve"> </w:t>
            </w:r>
          </w:p>
          <w:p w14:paraId="1099B61F" w14:textId="77777777" w:rsidR="00852665" w:rsidRDefault="00852665" w:rsidP="000960B1">
            <w:pPr>
              <w:pStyle w:val="ListParagraph"/>
              <w:widowControl w:val="0"/>
              <w:tabs>
                <w:tab w:val="left" w:pos="0"/>
              </w:tabs>
              <w:autoSpaceDE w:val="0"/>
              <w:autoSpaceDN w:val="0"/>
              <w:adjustRightInd w:val="0"/>
              <w:spacing w:after="0" w:line="240" w:lineRule="auto"/>
              <w:ind w:left="0" w:right="73"/>
              <w:jc w:val="both"/>
              <w:rPr>
                <w:rFonts w:cs="Calibri"/>
                <w:sz w:val="20"/>
                <w:szCs w:val="20"/>
                <w:lang w:val="ro-RO" w:eastAsia="fr-FR"/>
              </w:rPr>
            </w:pPr>
          </w:p>
          <w:p w14:paraId="73EC7C21" w14:textId="77777777" w:rsidR="00852665" w:rsidRPr="00CA5B09" w:rsidRDefault="00852665" w:rsidP="000960B1">
            <w:pPr>
              <w:pStyle w:val="ListParagraph"/>
              <w:widowControl w:val="0"/>
              <w:tabs>
                <w:tab w:val="left" w:pos="0"/>
              </w:tabs>
              <w:autoSpaceDE w:val="0"/>
              <w:autoSpaceDN w:val="0"/>
              <w:adjustRightInd w:val="0"/>
              <w:spacing w:after="0" w:line="240" w:lineRule="auto"/>
              <w:ind w:left="0" w:right="73"/>
              <w:jc w:val="both"/>
              <w:rPr>
                <w:rFonts w:cs="Calibri"/>
                <w:sz w:val="20"/>
                <w:szCs w:val="20"/>
                <w:lang w:val="ro-RO" w:eastAsia="fr-FR"/>
              </w:rPr>
            </w:pPr>
            <w:r w:rsidRPr="00CA5B09">
              <w:rPr>
                <w:rFonts w:cs="Calibri"/>
                <w:sz w:val="20"/>
                <w:szCs w:val="20"/>
                <w:lang w:val="ro-RO" w:eastAsia="fr-FR"/>
              </w:rPr>
              <w:t xml:space="preserve">Hotărâre de Consiliu Local / Hotărârile de Consiliu Local </w:t>
            </w:r>
            <w:r>
              <w:rPr>
                <w:rFonts w:cs="Calibri"/>
                <w:sz w:val="20"/>
                <w:szCs w:val="20"/>
                <w:lang w:val="ro-RO" w:eastAsia="fr-FR"/>
              </w:rPr>
              <w:t>/</w:t>
            </w:r>
            <w:r w:rsidRPr="00CA5B09">
              <w:rPr>
                <w:rFonts w:cs="Calibri"/>
                <w:sz w:val="20"/>
                <w:szCs w:val="20"/>
                <w:lang w:val="ro-RO" w:eastAsia="fr-FR"/>
              </w:rPr>
              <w:t>Hotărârea Adunarii Generale pentru implementarea proiectului</w:t>
            </w:r>
            <w:r>
              <w:rPr>
                <w:rFonts w:cs="Calibri"/>
                <w:sz w:val="20"/>
                <w:szCs w:val="20"/>
                <w:lang w:val="ro-RO" w:eastAsia="fr-FR"/>
              </w:rPr>
              <w:t xml:space="preserve"> privind </w:t>
            </w:r>
            <w:r w:rsidRPr="00CA5B09">
              <w:rPr>
                <w:rFonts w:cs="Calibri"/>
                <w:sz w:val="20"/>
                <w:szCs w:val="20"/>
                <w:lang w:val="ro-RO" w:eastAsia="fr-FR"/>
              </w:rPr>
              <w:tab/>
              <w:t>necesitatea, oportunitatea și potențialul  economic al investiției</w:t>
            </w:r>
            <w:r>
              <w:rPr>
                <w:rFonts w:cs="Calibri"/>
                <w:sz w:val="20"/>
                <w:szCs w:val="20"/>
                <w:lang w:val="ro-RO" w:eastAsia="fr-FR"/>
              </w:rPr>
              <w:t xml:space="preserve"> (unde este cazul)</w:t>
            </w:r>
            <w:r w:rsidRPr="00CA5B09">
              <w:rPr>
                <w:rFonts w:cs="Calibri"/>
                <w:sz w:val="20"/>
                <w:szCs w:val="20"/>
                <w:lang w:val="ro-RO" w:eastAsia="fr-FR"/>
              </w:rPr>
              <w:t>;</w:t>
            </w:r>
          </w:p>
          <w:p w14:paraId="5262F905" w14:textId="77777777" w:rsidR="00852665" w:rsidRDefault="00852665" w:rsidP="000960B1">
            <w:pPr>
              <w:spacing w:after="0" w:line="240" w:lineRule="auto"/>
              <w:ind w:firstLine="20"/>
              <w:jc w:val="both"/>
              <w:rPr>
                <w:rFonts w:cs="Calibri"/>
                <w:sz w:val="20"/>
                <w:szCs w:val="20"/>
                <w:lang w:val="ro-RO" w:eastAsia="fr-FR"/>
              </w:rPr>
            </w:pPr>
          </w:p>
          <w:p w14:paraId="39F8188C" w14:textId="77777777" w:rsidR="00852665" w:rsidRDefault="00852665" w:rsidP="000960B1">
            <w:pPr>
              <w:spacing w:after="0" w:line="240" w:lineRule="auto"/>
              <w:ind w:firstLine="20"/>
              <w:jc w:val="both"/>
              <w:rPr>
                <w:rFonts w:cs="Calibri"/>
                <w:sz w:val="20"/>
                <w:szCs w:val="20"/>
                <w:lang w:val="ro-RO" w:eastAsia="fr-FR"/>
              </w:rPr>
            </w:pPr>
            <w:r w:rsidRPr="000A6C7C">
              <w:rPr>
                <w:rFonts w:cs="Calibri"/>
                <w:sz w:val="20"/>
                <w:szCs w:val="20"/>
                <w:lang w:val="ro-RO" w:eastAsia="fr-FR"/>
              </w:rPr>
              <w:t>Declarația pe propria răspundere a solicitantului privind asigurarea sustenabilității investiției</w:t>
            </w:r>
          </w:p>
          <w:p w14:paraId="7DD283A1" w14:textId="77777777" w:rsidR="00852665" w:rsidRPr="00CA5B09" w:rsidRDefault="00852665" w:rsidP="000960B1">
            <w:pPr>
              <w:spacing w:after="0" w:line="240" w:lineRule="auto"/>
              <w:ind w:firstLine="20"/>
              <w:jc w:val="both"/>
              <w:rPr>
                <w:rFonts w:cs="Calibri"/>
                <w:sz w:val="20"/>
                <w:szCs w:val="20"/>
                <w:lang w:val="ro-RO" w:eastAsia="fr-FR"/>
              </w:rPr>
            </w:pPr>
          </w:p>
          <w:p w14:paraId="1010B05A" w14:textId="77777777" w:rsidR="00852665" w:rsidRPr="00E1112B" w:rsidRDefault="00852665" w:rsidP="000960B1">
            <w:pPr>
              <w:spacing w:after="0" w:line="240" w:lineRule="auto"/>
              <w:ind w:firstLine="20"/>
              <w:jc w:val="both"/>
              <w:rPr>
                <w:rFonts w:eastAsia="Times New Roman" w:cs="Calibri"/>
                <w:b/>
                <w:sz w:val="20"/>
                <w:szCs w:val="20"/>
                <w:lang w:val="ro-RO" w:eastAsia="fr-FR"/>
              </w:rPr>
            </w:pPr>
            <w:r>
              <w:rPr>
                <w:rFonts w:eastAsia="Times New Roman" w:cs="Calibri"/>
                <w:b/>
                <w:sz w:val="20"/>
                <w:szCs w:val="20"/>
                <w:lang w:val="ro-RO" w:eastAsia="fr-FR"/>
              </w:rPr>
              <w:t>Avizul tehnic al INSCC  (dacă este cazul).</w:t>
            </w:r>
          </w:p>
        </w:tc>
        <w:tc>
          <w:tcPr>
            <w:tcW w:w="5544" w:type="dxa"/>
            <w:shd w:val="clear" w:color="auto" w:fill="auto"/>
          </w:tcPr>
          <w:p w14:paraId="6B4A1FB8" w14:textId="77777777" w:rsidR="00852665" w:rsidRDefault="00852665" w:rsidP="000960B1">
            <w:pPr>
              <w:spacing w:before="100" w:beforeAutospacing="1" w:after="0" w:afterAutospacing="1" w:line="240" w:lineRule="auto"/>
              <w:ind w:left="214" w:right="229" w:firstLine="20"/>
              <w:jc w:val="both"/>
              <w:rPr>
                <w:rFonts w:cs="Calibri"/>
                <w:sz w:val="20"/>
                <w:szCs w:val="20"/>
                <w:lang w:val="ro-RO" w:eastAsia="fr-FR"/>
              </w:rPr>
            </w:pPr>
            <w:r>
              <w:rPr>
                <w:rFonts w:cs="Calibri"/>
                <w:sz w:val="20"/>
                <w:szCs w:val="20"/>
                <w:lang w:val="ro-RO" w:eastAsia="fr-FR"/>
              </w:rPr>
              <w:t xml:space="preserve">Se verifică de asemenea </w:t>
            </w:r>
            <w:r w:rsidRPr="000A6C7C">
              <w:rPr>
                <w:rFonts w:cs="Calibri"/>
                <w:sz w:val="20"/>
                <w:szCs w:val="20"/>
                <w:lang w:val="ro-RO" w:eastAsia="fr-FR"/>
              </w:rPr>
              <w:t>Declarația pe propria răspundere a solicitantului privind asigurarea sustenabilității investiției</w:t>
            </w:r>
            <w:r>
              <w:rPr>
                <w:rFonts w:cs="Calibri"/>
                <w:sz w:val="20"/>
                <w:szCs w:val="20"/>
                <w:lang w:val="ro-RO" w:eastAsia="fr-FR"/>
              </w:rPr>
              <w:t xml:space="preserve"> (Anexa 4.6.) și </w:t>
            </w:r>
            <w:r w:rsidRPr="00AF70E7">
              <w:rPr>
                <w:rFonts w:cs="Calibri"/>
                <w:sz w:val="20"/>
                <w:szCs w:val="20"/>
                <w:lang w:val="ro-RO" w:eastAsia="fr-FR"/>
              </w:rPr>
              <w:t>Avizul tehnic al INSCC</w:t>
            </w:r>
            <w:r>
              <w:rPr>
                <w:rFonts w:cs="Calibri"/>
                <w:sz w:val="20"/>
                <w:szCs w:val="20"/>
                <w:lang w:val="ro-RO" w:eastAsia="fr-FR"/>
              </w:rPr>
              <w:t xml:space="preserve"> pentru investițiile în broadband</w:t>
            </w:r>
            <w:r w:rsidRPr="00AF70E7">
              <w:rPr>
                <w:rFonts w:cs="Calibri"/>
                <w:sz w:val="20"/>
                <w:szCs w:val="20"/>
                <w:lang w:val="ro-RO" w:eastAsia="fr-FR"/>
              </w:rPr>
              <w:t>.</w:t>
            </w:r>
          </w:p>
          <w:p w14:paraId="15AFCA6F" w14:textId="77777777" w:rsidR="00852665" w:rsidRPr="00D46B4C" w:rsidRDefault="00852665" w:rsidP="000960B1">
            <w:pPr>
              <w:spacing w:before="100" w:beforeAutospacing="1" w:after="0" w:afterAutospacing="1" w:line="240" w:lineRule="auto"/>
              <w:ind w:left="214" w:right="229" w:firstLine="20"/>
              <w:jc w:val="both"/>
              <w:rPr>
                <w:rFonts w:cs="Calibri"/>
                <w:sz w:val="20"/>
                <w:szCs w:val="20"/>
                <w:lang w:val="ro-RO" w:eastAsia="fr-FR"/>
              </w:rPr>
            </w:pPr>
            <w:r w:rsidRPr="00D46B4C">
              <w:rPr>
                <w:rFonts w:cs="Calibri"/>
                <w:sz w:val="20"/>
                <w:szCs w:val="20"/>
                <w:lang w:val="ro-RO" w:eastAsia="fr-FR"/>
              </w:rPr>
              <w:t xml:space="preserve">Documentația tehnico-economică va respecta structura generală impusă de HG nr. 907/2016 </w:t>
            </w:r>
            <w:r>
              <w:rPr>
                <w:rFonts w:cs="Calibri"/>
                <w:sz w:val="20"/>
                <w:szCs w:val="20"/>
                <w:lang w:val="ro-RO" w:eastAsia="fr-FR"/>
              </w:rPr>
              <w:t xml:space="preserve"> iar pentru investițiile în broadband</w:t>
            </w:r>
            <w:r w:rsidRPr="00D46B4C">
              <w:rPr>
                <w:rFonts w:cs="Calibri"/>
                <w:sz w:val="20"/>
                <w:szCs w:val="20"/>
                <w:lang w:val="ro-RO" w:eastAsia="fr-FR"/>
              </w:rPr>
              <w:t xml:space="preserve"> va cuprinde</w:t>
            </w:r>
            <w:r>
              <w:rPr>
                <w:rFonts w:cs="Calibri"/>
                <w:sz w:val="20"/>
                <w:szCs w:val="20"/>
                <w:lang w:val="ro-RO" w:eastAsia="fr-FR"/>
              </w:rPr>
              <w:t xml:space="preserve"> și </w:t>
            </w:r>
            <w:r w:rsidRPr="00D46B4C">
              <w:rPr>
                <w:rFonts w:cs="Calibri"/>
                <w:sz w:val="20"/>
                <w:szCs w:val="20"/>
                <w:lang w:val="ro-RO" w:eastAsia="fr-FR"/>
              </w:rPr>
              <w:t>prevederile specifice INSCC</w:t>
            </w:r>
          </w:p>
          <w:p w14:paraId="13F5D014" w14:textId="77777777" w:rsidR="00852665" w:rsidRDefault="00852665" w:rsidP="000960B1">
            <w:pPr>
              <w:spacing w:before="100" w:beforeAutospacing="1" w:after="0" w:afterAutospacing="1" w:line="240" w:lineRule="auto"/>
              <w:ind w:left="214" w:right="229"/>
              <w:jc w:val="both"/>
              <w:rPr>
                <w:rFonts w:eastAsia="Times New Roman" w:cs="Calibri"/>
                <w:b/>
                <w:sz w:val="20"/>
                <w:szCs w:val="20"/>
                <w:lang w:val="ro-RO" w:eastAsia="fr-FR"/>
              </w:rPr>
            </w:pPr>
            <w:r>
              <w:rPr>
                <w:rFonts w:cs="Calibri"/>
                <w:sz w:val="20"/>
                <w:szCs w:val="20"/>
                <w:lang w:val="ro-RO" w:eastAsia="fr-FR"/>
              </w:rPr>
              <w:t xml:space="preserve">Expertul verfică documentele prezentate, dacă acestea sunt în conformitate cu legislația națională în vigoare, și dacă s-a obținut și atașat </w:t>
            </w:r>
            <w:r>
              <w:rPr>
                <w:rFonts w:eastAsia="Times New Roman" w:cs="Calibri"/>
                <w:b/>
                <w:sz w:val="20"/>
                <w:szCs w:val="20"/>
                <w:lang w:val="ro-RO" w:eastAsia="fr-FR"/>
              </w:rPr>
              <w:t>avizul tehnic al INSCC la investițiile în broadband.</w:t>
            </w:r>
          </w:p>
          <w:p w14:paraId="583C5B3E" w14:textId="77777777" w:rsidR="00852665" w:rsidRPr="00AF70E7" w:rsidRDefault="00852665" w:rsidP="000960B1">
            <w:pPr>
              <w:spacing w:after="0" w:afterAutospacing="1" w:line="240" w:lineRule="auto"/>
              <w:ind w:left="214" w:right="229" w:firstLine="20"/>
              <w:jc w:val="both"/>
              <w:rPr>
                <w:rFonts w:cs="Calibri"/>
                <w:sz w:val="20"/>
                <w:szCs w:val="20"/>
                <w:lang w:val="ro-RO" w:eastAsia="fr-FR"/>
              </w:rPr>
            </w:pPr>
            <w:r w:rsidRPr="00D46B4C">
              <w:rPr>
                <w:rFonts w:cs="Calibri"/>
                <w:b/>
                <w:sz w:val="20"/>
                <w:szCs w:val="20"/>
                <w:lang w:val="ro-RO" w:eastAsia="fr-FR"/>
              </w:rPr>
              <w:t>Atenție!</w:t>
            </w:r>
            <w:r w:rsidRPr="00D46B4C">
              <w:rPr>
                <w:rFonts w:cs="Calibri"/>
                <w:sz w:val="20"/>
                <w:szCs w:val="20"/>
                <w:lang w:val="ro-RO" w:eastAsia="fr-FR"/>
              </w:rPr>
              <w:t xml:space="preserve"> Un solicitant care intenționează să modernizeze o rețea de comunicații electronice pentru a furniza servicii de internet la viteze de peste 30Mbps va propune costuri mai reduse în raport cu cele aferente instalării unei noi rețele de bandă largă.</w:t>
            </w:r>
          </w:p>
        </w:tc>
      </w:tr>
    </w:tbl>
    <w:p w14:paraId="781E7C4C" w14:textId="77777777" w:rsidR="00852665" w:rsidRPr="00CA5B09" w:rsidRDefault="00852665" w:rsidP="00852665">
      <w:pPr>
        <w:tabs>
          <w:tab w:val="left" w:pos="72"/>
        </w:tabs>
        <w:spacing w:after="0" w:line="240" w:lineRule="auto"/>
        <w:rPr>
          <w:rFonts w:cs="Calibri"/>
          <w:b/>
          <w:i/>
          <w:sz w:val="20"/>
          <w:szCs w:val="20"/>
          <w:lang w:val="ro-RO"/>
        </w:rPr>
      </w:pPr>
    </w:p>
    <w:p w14:paraId="44936B9E" w14:textId="77777777" w:rsidR="00852665" w:rsidRPr="00F922C3" w:rsidRDefault="00852665" w:rsidP="00852665">
      <w:pPr>
        <w:widowControl w:val="0"/>
        <w:tabs>
          <w:tab w:val="left" w:pos="800"/>
        </w:tabs>
        <w:autoSpaceDE w:val="0"/>
        <w:autoSpaceDN w:val="0"/>
        <w:adjustRightInd w:val="0"/>
        <w:spacing w:after="0" w:line="240" w:lineRule="auto"/>
        <w:ind w:right="71"/>
        <w:jc w:val="both"/>
        <w:rPr>
          <w:rFonts w:eastAsia="Times New Roman" w:cs="Calibri"/>
          <w:bCs/>
          <w:sz w:val="20"/>
          <w:szCs w:val="20"/>
          <w:lang w:val="ro-RO"/>
        </w:rPr>
      </w:pPr>
      <w:r w:rsidRPr="00F922C3">
        <w:rPr>
          <w:rFonts w:eastAsia="Times New Roman" w:cs="Calibri"/>
          <w:bCs/>
          <w:sz w:val="20"/>
          <w:szCs w:val="20"/>
          <w:lang w:val="ro-RO"/>
        </w:rPr>
        <w:t xml:space="preserve">Dacă verificarea documentelor </w:t>
      </w:r>
      <w:r>
        <w:rPr>
          <w:rFonts w:eastAsia="Times New Roman" w:cs="Calibri"/>
          <w:bCs/>
          <w:sz w:val="20"/>
          <w:szCs w:val="20"/>
          <w:lang w:val="ro-RO"/>
        </w:rPr>
        <w:t xml:space="preserve">dacă se </w:t>
      </w:r>
      <w:r w:rsidRPr="00F922C3">
        <w:rPr>
          <w:rFonts w:eastAsia="Times New Roman" w:cs="Calibri"/>
          <w:bCs/>
          <w:sz w:val="20"/>
          <w:szCs w:val="20"/>
          <w:lang w:val="ro-RO"/>
        </w:rPr>
        <w:t xml:space="preserve">confirmă faptul că </w:t>
      </w:r>
      <w:r>
        <w:rPr>
          <w:rFonts w:eastAsia="Times New Roman" w:cs="Calibri"/>
          <w:bCs/>
          <w:sz w:val="20"/>
          <w:szCs w:val="20"/>
          <w:lang w:val="ro-RO"/>
        </w:rPr>
        <w:t xml:space="preserve">solicitantul prezintă documentația tehnico-economică corespunzătătoare tipului de investiție în conformitate cu legislația națională în vigoare expertul </w:t>
      </w:r>
      <w:r w:rsidRPr="00F922C3">
        <w:rPr>
          <w:rFonts w:eastAsia="Times New Roman" w:cs="Calibri"/>
          <w:bCs/>
          <w:sz w:val="20"/>
          <w:szCs w:val="20"/>
          <w:lang w:val="ro-RO"/>
        </w:rPr>
        <w:t>va bifa caseta “da” pentru verificare. În caz contrar, expertul bifează casuţa din coloana NU şi motivează poziţia în rubrica „Observaţii”, criteriul de eligibilitate nefiind îndeplinit.</w:t>
      </w:r>
    </w:p>
    <w:p w14:paraId="6694578D" w14:textId="77777777" w:rsidR="00852665" w:rsidRPr="00CA5B09" w:rsidRDefault="00852665" w:rsidP="00852665">
      <w:pPr>
        <w:widowControl w:val="0"/>
        <w:tabs>
          <w:tab w:val="left" w:pos="0"/>
          <w:tab w:val="left" w:pos="800"/>
        </w:tabs>
        <w:autoSpaceDE w:val="0"/>
        <w:autoSpaceDN w:val="0"/>
        <w:adjustRightInd w:val="0"/>
        <w:spacing w:after="0" w:line="240" w:lineRule="auto"/>
        <w:ind w:right="445"/>
        <w:rPr>
          <w:rFonts w:eastAsia="Times New Roman" w:cs="Calibri"/>
          <w:b/>
          <w:sz w:val="20"/>
          <w:szCs w:val="20"/>
          <w:lang w:val="ro-RO"/>
        </w:rPr>
      </w:pPr>
    </w:p>
    <w:p w14:paraId="63EF9D2E" w14:textId="77777777" w:rsidR="00852665" w:rsidRPr="00CA5B09" w:rsidRDefault="00852665" w:rsidP="00852665">
      <w:pPr>
        <w:widowControl w:val="0"/>
        <w:tabs>
          <w:tab w:val="left" w:pos="0"/>
          <w:tab w:val="left" w:pos="800"/>
        </w:tabs>
        <w:autoSpaceDE w:val="0"/>
        <w:autoSpaceDN w:val="0"/>
        <w:adjustRightInd w:val="0"/>
        <w:spacing w:after="0" w:line="240" w:lineRule="auto"/>
        <w:ind w:right="445"/>
        <w:rPr>
          <w:rFonts w:eastAsia="Times New Roman" w:cs="Calibri"/>
          <w:b/>
          <w:sz w:val="20"/>
          <w:szCs w:val="20"/>
          <w:lang w:val="ro-RO"/>
        </w:rPr>
      </w:pPr>
    </w:p>
    <w:p w14:paraId="7A6DC932" w14:textId="77777777" w:rsidR="00852665" w:rsidRPr="00E8363A" w:rsidRDefault="00852665" w:rsidP="00852665">
      <w:pPr>
        <w:autoSpaceDE w:val="0"/>
        <w:autoSpaceDN w:val="0"/>
        <w:adjustRightInd w:val="0"/>
        <w:contextualSpacing/>
        <w:jc w:val="both"/>
        <w:rPr>
          <w:rFonts w:cs="Calibri"/>
          <w:i/>
        </w:rPr>
      </w:pPr>
      <w:r w:rsidRPr="00AE4C91">
        <w:rPr>
          <w:rFonts w:cs="Calibri"/>
          <w:b/>
          <w:bCs/>
        </w:rPr>
        <w:t>EG. 6. Solicitantul nu trebuie să fie în insolvență sau incapacitate de plată</w:t>
      </w:r>
    </w:p>
    <w:p w14:paraId="60CC7B0C" w14:textId="77777777" w:rsidR="00852665" w:rsidRPr="00CA5B09" w:rsidRDefault="00852665" w:rsidP="00852665">
      <w:pPr>
        <w:widowControl w:val="0"/>
        <w:tabs>
          <w:tab w:val="left" w:pos="800"/>
        </w:tabs>
        <w:autoSpaceDE w:val="0"/>
        <w:autoSpaceDN w:val="0"/>
        <w:adjustRightInd w:val="0"/>
        <w:spacing w:after="0" w:line="240" w:lineRule="auto"/>
        <w:ind w:right="71"/>
        <w:jc w:val="both"/>
        <w:rPr>
          <w:rFonts w:eastAsia="Times New Roman" w:cs="Calibri"/>
          <w:b/>
          <w:bCs/>
          <w:sz w:val="20"/>
          <w:szCs w:val="2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81"/>
        <w:gridCol w:w="5740"/>
      </w:tblGrid>
      <w:tr w:rsidR="00852665" w:rsidRPr="00CA5B09" w14:paraId="413075EE" w14:textId="77777777" w:rsidTr="000960B1">
        <w:tc>
          <w:tcPr>
            <w:tcW w:w="4181" w:type="dxa"/>
            <w:shd w:val="clear" w:color="auto" w:fill="C0C0C0"/>
          </w:tcPr>
          <w:p w14:paraId="1F996D2E" w14:textId="77777777" w:rsidR="00852665" w:rsidRPr="00AE4C91" w:rsidRDefault="00852665" w:rsidP="000960B1">
            <w:pPr>
              <w:keepNext/>
              <w:spacing w:after="0" w:line="240" w:lineRule="auto"/>
              <w:ind w:left="-540" w:firstLine="540"/>
              <w:jc w:val="center"/>
              <w:outlineLvl w:val="0"/>
              <w:rPr>
                <w:rFonts w:eastAsia="Times New Roman" w:cs="Calibri"/>
                <w:b/>
                <w:bCs/>
                <w:szCs w:val="20"/>
                <w:lang w:val="ro-RO"/>
              </w:rPr>
            </w:pPr>
            <w:r w:rsidRPr="00AE4C91">
              <w:rPr>
                <w:rFonts w:eastAsia="Times New Roman" w:cs="Calibri"/>
                <w:b/>
                <w:bCs/>
                <w:szCs w:val="20"/>
                <w:lang w:val="ro-RO"/>
              </w:rPr>
              <w:lastRenderedPageBreak/>
              <w:t>DOCUMENTE PREZENTATE</w:t>
            </w:r>
          </w:p>
        </w:tc>
        <w:tc>
          <w:tcPr>
            <w:tcW w:w="5740" w:type="dxa"/>
            <w:shd w:val="clear" w:color="auto" w:fill="C0C0C0"/>
          </w:tcPr>
          <w:p w14:paraId="5BFE2DD0" w14:textId="77777777" w:rsidR="00852665" w:rsidRPr="00AE4C91" w:rsidRDefault="00852665" w:rsidP="000960B1">
            <w:pPr>
              <w:spacing w:after="0" w:line="240" w:lineRule="auto"/>
              <w:ind w:firstLine="540"/>
              <w:jc w:val="center"/>
              <w:rPr>
                <w:rFonts w:eastAsia="Times New Roman" w:cs="Calibri"/>
                <w:b/>
                <w:szCs w:val="20"/>
                <w:lang w:val="ro-RO" w:eastAsia="fr-FR"/>
              </w:rPr>
            </w:pPr>
            <w:r w:rsidRPr="00AE4C91">
              <w:rPr>
                <w:rFonts w:eastAsia="Times New Roman" w:cs="Calibri"/>
                <w:b/>
                <w:szCs w:val="20"/>
                <w:lang w:val="ro-RO" w:eastAsia="fr-FR"/>
              </w:rPr>
              <w:t>PUNCTE DE VERIFICAT ÎN CADRUL DOCUMENTELOR PREZENTATE</w:t>
            </w:r>
          </w:p>
        </w:tc>
      </w:tr>
      <w:tr w:rsidR="00852665" w:rsidRPr="00CA5B09" w14:paraId="5EC95AE5" w14:textId="77777777" w:rsidTr="000960B1">
        <w:trPr>
          <w:trHeight w:val="1327"/>
        </w:trPr>
        <w:tc>
          <w:tcPr>
            <w:tcW w:w="4181" w:type="dxa"/>
          </w:tcPr>
          <w:p w14:paraId="7B28FE7A" w14:textId="77777777" w:rsidR="00852665" w:rsidRDefault="00852665" w:rsidP="000960B1">
            <w:pPr>
              <w:widowControl w:val="0"/>
              <w:tabs>
                <w:tab w:val="left" w:pos="800"/>
              </w:tabs>
              <w:autoSpaceDE w:val="0"/>
              <w:autoSpaceDN w:val="0"/>
              <w:adjustRightInd w:val="0"/>
              <w:spacing w:after="120" w:line="240" w:lineRule="auto"/>
              <w:ind w:left="284" w:right="73"/>
              <w:jc w:val="both"/>
              <w:rPr>
                <w:rFonts w:cs="Calibri"/>
                <w:sz w:val="20"/>
                <w:szCs w:val="20"/>
                <w:lang w:val="ro-RO"/>
              </w:rPr>
            </w:pPr>
            <w:r w:rsidRPr="00AD220F">
              <w:rPr>
                <w:rFonts w:cs="Calibri"/>
                <w:sz w:val="20"/>
                <w:szCs w:val="20"/>
                <w:lang w:val="ro-RO"/>
              </w:rPr>
              <w:t>Declaratia pe propria răspundere de la secțiunea F a cererii de finanţare.</w:t>
            </w:r>
          </w:p>
          <w:p w14:paraId="6EB79869" w14:textId="77777777" w:rsidR="00852665" w:rsidRDefault="00852665" w:rsidP="000960B1">
            <w:pPr>
              <w:widowControl w:val="0"/>
              <w:tabs>
                <w:tab w:val="left" w:pos="800"/>
              </w:tabs>
              <w:autoSpaceDE w:val="0"/>
              <w:autoSpaceDN w:val="0"/>
              <w:adjustRightInd w:val="0"/>
              <w:spacing w:after="120" w:line="240" w:lineRule="auto"/>
              <w:ind w:left="284" w:right="73"/>
              <w:jc w:val="both"/>
              <w:rPr>
                <w:rFonts w:eastAsia="Times New Roman" w:cs="Calibri"/>
                <w:sz w:val="20"/>
                <w:szCs w:val="20"/>
                <w:lang w:val="ro-RO" w:eastAsia="fr-FR"/>
              </w:rPr>
            </w:pPr>
            <w:r>
              <w:rPr>
                <w:rFonts w:eastAsia="Times New Roman" w:cs="Calibri"/>
                <w:sz w:val="20"/>
                <w:szCs w:val="20"/>
                <w:lang w:val="ro-RO" w:eastAsia="fr-FR"/>
              </w:rPr>
              <w:t>D</w:t>
            </w:r>
            <w:r w:rsidRPr="00F922C3">
              <w:rPr>
                <w:rFonts w:eastAsia="Times New Roman" w:cs="Calibri"/>
                <w:sz w:val="20"/>
                <w:szCs w:val="20"/>
                <w:lang w:val="ro-RO" w:eastAsia="fr-FR"/>
              </w:rPr>
              <w:t>eclarația pe propria răspundere care sa certifice faptul că nu sunt îndeplinite condițiile pentru a fi considerat</w:t>
            </w:r>
            <w:r>
              <w:rPr>
                <w:rFonts w:eastAsia="Times New Roman" w:cs="Calibri"/>
                <w:sz w:val="20"/>
                <w:szCs w:val="20"/>
                <w:lang w:val="ro-RO" w:eastAsia="fr-FR"/>
              </w:rPr>
              <w:t xml:space="preserve"> „întreprindere în dificultate” (Anexa 4.2.)</w:t>
            </w:r>
          </w:p>
          <w:p w14:paraId="145EEB5C" w14:textId="77777777" w:rsidR="00852665" w:rsidRPr="00D92BA9" w:rsidRDefault="00852665" w:rsidP="000960B1">
            <w:pPr>
              <w:widowControl w:val="0"/>
              <w:tabs>
                <w:tab w:val="left" w:pos="800"/>
              </w:tabs>
              <w:autoSpaceDE w:val="0"/>
              <w:autoSpaceDN w:val="0"/>
              <w:adjustRightInd w:val="0"/>
              <w:spacing w:after="120" w:line="240" w:lineRule="auto"/>
              <w:ind w:left="284" w:right="73"/>
              <w:jc w:val="both"/>
              <w:rPr>
                <w:rFonts w:eastAsia="Times New Roman" w:cs="Calibri"/>
                <w:sz w:val="20"/>
                <w:szCs w:val="20"/>
                <w:lang w:val="ro-RO" w:eastAsia="fr-FR"/>
              </w:rPr>
            </w:pPr>
            <w:r w:rsidRPr="00D92BA9">
              <w:rPr>
                <w:rFonts w:cs="Calibri"/>
              </w:rPr>
              <w:t>Buletinul Procedurilor de insolvență, alte documente specifice</w:t>
            </w:r>
          </w:p>
        </w:tc>
        <w:tc>
          <w:tcPr>
            <w:tcW w:w="5740" w:type="dxa"/>
          </w:tcPr>
          <w:p w14:paraId="1877DB9A" w14:textId="77777777" w:rsidR="00852665" w:rsidRDefault="00852665" w:rsidP="000960B1">
            <w:pPr>
              <w:widowControl w:val="0"/>
              <w:tabs>
                <w:tab w:val="left" w:pos="800"/>
              </w:tabs>
              <w:autoSpaceDE w:val="0"/>
              <w:autoSpaceDN w:val="0"/>
              <w:adjustRightInd w:val="0"/>
              <w:spacing w:after="120" w:line="240" w:lineRule="auto"/>
              <w:ind w:left="284" w:right="73"/>
              <w:jc w:val="both"/>
              <w:rPr>
                <w:rFonts w:cs="Calibri"/>
                <w:sz w:val="20"/>
                <w:szCs w:val="20"/>
                <w:lang w:val="ro-RO"/>
              </w:rPr>
            </w:pPr>
            <w:r w:rsidRPr="00AD220F">
              <w:rPr>
                <w:rFonts w:cs="Calibri"/>
                <w:sz w:val="20"/>
                <w:szCs w:val="20"/>
                <w:lang w:val="ro-RO"/>
              </w:rPr>
              <w:t>Condiția se consideră îndeplinită prin asumarea de către solicitant a declarației pe propria răspundere din Secțiunea F din Cerere de finanțare prin care se angajează că va prezenta documentul emis de ANPM, până la contractare, în termenul precizat în notificarea AFIR de selecție a cererii de finanțare. În etapa de contractare verificarea îndeplinirii condiției de eligibilitate se va realiza în baza corelării informaţiilor din SF/ DALI, cu cele din Certificatul de Urbanism și cu ce</w:t>
            </w:r>
            <w:r>
              <w:rPr>
                <w:rFonts w:cs="Calibri"/>
                <w:sz w:val="20"/>
                <w:szCs w:val="20"/>
                <w:lang w:val="ro-RO"/>
              </w:rPr>
              <w:t>le din documentul emis de ANPM.</w:t>
            </w:r>
          </w:p>
          <w:p w14:paraId="493058BE" w14:textId="77777777" w:rsidR="00852665" w:rsidRPr="00F030F7" w:rsidRDefault="00852665" w:rsidP="000960B1">
            <w:pPr>
              <w:widowControl w:val="0"/>
              <w:tabs>
                <w:tab w:val="left" w:pos="800"/>
              </w:tabs>
              <w:autoSpaceDE w:val="0"/>
              <w:autoSpaceDN w:val="0"/>
              <w:adjustRightInd w:val="0"/>
              <w:spacing w:after="120" w:line="240" w:lineRule="auto"/>
              <w:ind w:left="284" w:right="73"/>
              <w:jc w:val="both"/>
              <w:rPr>
                <w:rFonts w:cs="Calibri"/>
                <w:sz w:val="20"/>
                <w:szCs w:val="20"/>
                <w:lang w:val="ro-RO"/>
              </w:rPr>
            </w:pPr>
            <w:r w:rsidRPr="00AE4C91">
              <w:rPr>
                <w:rFonts w:cs="Calibri"/>
                <w:sz w:val="20"/>
                <w:szCs w:val="20"/>
                <w:lang w:val="ro-RO"/>
              </w:rPr>
              <w:t>Expertul va verifica în Buletinul procedurilor de insolvență publicat pe site-ul Ministerului Justiției dacă solicitantul este în situația deschiderii procedurii de insolvență. Dacă se confirmă cel puţin una din aceste condiţii, expertul bifează căsuţa DA şi cererea de finanţare este neeligibilă.</w:t>
            </w:r>
          </w:p>
        </w:tc>
      </w:tr>
    </w:tbl>
    <w:p w14:paraId="6DB0F647" w14:textId="77777777" w:rsidR="00852665" w:rsidRPr="00CA5B09" w:rsidRDefault="00852665" w:rsidP="00852665">
      <w:pPr>
        <w:widowControl w:val="0"/>
        <w:tabs>
          <w:tab w:val="left" w:pos="800"/>
        </w:tabs>
        <w:autoSpaceDE w:val="0"/>
        <w:autoSpaceDN w:val="0"/>
        <w:adjustRightInd w:val="0"/>
        <w:spacing w:after="0" w:line="240" w:lineRule="auto"/>
        <w:ind w:right="71"/>
        <w:jc w:val="both"/>
        <w:rPr>
          <w:rFonts w:eastAsia="Times New Roman" w:cs="Calibri"/>
          <w:bCs/>
          <w:sz w:val="20"/>
          <w:szCs w:val="20"/>
          <w:lang w:val="ro-RO"/>
        </w:rPr>
      </w:pPr>
      <w:r w:rsidRPr="00CA5B09">
        <w:rPr>
          <w:rFonts w:eastAsia="Times New Roman" w:cs="Calibri"/>
          <w:bCs/>
          <w:sz w:val="20"/>
          <w:szCs w:val="20"/>
          <w:lang w:val="ro-RO"/>
        </w:rPr>
        <w:t xml:space="preserve">Dacă verificarea documentelor confirmă </w:t>
      </w:r>
      <w:r>
        <w:rPr>
          <w:rFonts w:eastAsia="Times New Roman" w:cs="Calibri"/>
          <w:bCs/>
          <w:sz w:val="20"/>
          <w:szCs w:val="20"/>
          <w:lang w:val="ro-RO"/>
        </w:rPr>
        <w:t>faptul că solicitantul nu este în insolvență sau incapacitate de plată</w:t>
      </w:r>
      <w:r w:rsidRPr="00B44C8E">
        <w:rPr>
          <w:rFonts w:eastAsia="Times New Roman" w:cs="Calibri"/>
          <w:bCs/>
          <w:sz w:val="20"/>
          <w:szCs w:val="20"/>
          <w:lang w:val="ro-RO"/>
        </w:rPr>
        <w:t>, expertul bifează căsuţa din coloana DA din fişa de verificare. În caz contrar, expertul bifează căsuţa din coloana NU şi motive</w:t>
      </w:r>
      <w:r w:rsidRPr="00CA5B09">
        <w:rPr>
          <w:rFonts w:eastAsia="Times New Roman" w:cs="Calibri"/>
          <w:bCs/>
          <w:sz w:val="20"/>
          <w:szCs w:val="20"/>
          <w:lang w:val="ro-RO"/>
        </w:rPr>
        <w:t>ază poziţia lui în rubrica „Observaţii” din fişa de evaluare generală a proiectului, proiectul fiind neeligibil.</w:t>
      </w:r>
    </w:p>
    <w:p w14:paraId="38E501FF" w14:textId="77777777" w:rsidR="00852665" w:rsidRDefault="00852665" w:rsidP="00852665">
      <w:pPr>
        <w:spacing w:after="0" w:line="240" w:lineRule="auto"/>
        <w:ind w:left="284" w:right="-108"/>
        <w:jc w:val="both"/>
        <w:rPr>
          <w:rFonts w:eastAsia="Times New Roman" w:cs="Calibri"/>
          <w:b/>
          <w:sz w:val="20"/>
          <w:szCs w:val="20"/>
          <w:lang w:val="ro-RO"/>
        </w:rPr>
      </w:pPr>
    </w:p>
    <w:p w14:paraId="448A6562" w14:textId="77777777" w:rsidR="00852665" w:rsidRPr="00CA5B09" w:rsidRDefault="00852665" w:rsidP="00852665">
      <w:pPr>
        <w:spacing w:after="0" w:line="240" w:lineRule="auto"/>
        <w:ind w:left="284" w:right="-108"/>
        <w:jc w:val="both"/>
        <w:rPr>
          <w:rFonts w:eastAsia="Times New Roman" w:cs="Calibri"/>
          <w:b/>
          <w:sz w:val="20"/>
          <w:szCs w:val="20"/>
          <w:lang w:val="ro-RO"/>
        </w:rPr>
      </w:pPr>
    </w:p>
    <w:p w14:paraId="0C6040F6" w14:textId="77777777" w:rsidR="00852665" w:rsidRPr="00E8363A" w:rsidRDefault="00852665" w:rsidP="00852665">
      <w:pPr>
        <w:autoSpaceDE w:val="0"/>
        <w:autoSpaceDN w:val="0"/>
        <w:adjustRightInd w:val="0"/>
        <w:contextualSpacing/>
        <w:jc w:val="both"/>
        <w:rPr>
          <w:rFonts w:cs="Calibri"/>
          <w:b/>
        </w:rPr>
      </w:pPr>
      <w:r w:rsidRPr="00D97FCF">
        <w:rPr>
          <w:rFonts w:cs="Calibri"/>
          <w:b/>
        </w:rPr>
        <w:t>EG.7 Solicitantul se angajează că va asigura cofinanțarea proiectului</w:t>
      </w:r>
    </w:p>
    <w:p w14:paraId="63A8E778" w14:textId="77777777" w:rsidR="00852665" w:rsidRPr="00CA5B09" w:rsidRDefault="00852665" w:rsidP="00852665">
      <w:pPr>
        <w:spacing w:after="0" w:line="240" w:lineRule="auto"/>
        <w:ind w:right="-108"/>
        <w:jc w:val="both"/>
        <w:rPr>
          <w:rFonts w:eastAsia="Times New Roman" w:cs="Calibri"/>
          <w:b/>
          <w:sz w:val="20"/>
          <w:szCs w:val="20"/>
          <w:lang w:val="ro-RO"/>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41"/>
        <w:gridCol w:w="5910"/>
      </w:tblGrid>
      <w:tr w:rsidR="00852665" w:rsidRPr="00CA5B09" w14:paraId="51B0AD0E" w14:textId="77777777" w:rsidTr="000960B1">
        <w:tc>
          <w:tcPr>
            <w:tcW w:w="3939" w:type="dxa"/>
            <w:shd w:val="clear" w:color="auto" w:fill="C0C0C0"/>
          </w:tcPr>
          <w:p w14:paraId="61C4D915" w14:textId="77777777" w:rsidR="00852665" w:rsidRPr="00D97FCF" w:rsidRDefault="00852665" w:rsidP="000960B1">
            <w:pPr>
              <w:keepNext/>
              <w:spacing w:after="0" w:line="240" w:lineRule="auto"/>
              <w:ind w:left="-540" w:firstLine="540"/>
              <w:jc w:val="center"/>
              <w:outlineLvl w:val="0"/>
              <w:rPr>
                <w:rFonts w:eastAsia="Times New Roman" w:cs="Calibri"/>
                <w:b/>
                <w:bCs/>
                <w:sz w:val="24"/>
                <w:szCs w:val="20"/>
                <w:lang w:val="ro-RO"/>
              </w:rPr>
            </w:pPr>
            <w:r w:rsidRPr="00D97FCF">
              <w:rPr>
                <w:rFonts w:eastAsia="Times New Roman" w:cs="Calibri"/>
                <w:b/>
                <w:bCs/>
                <w:sz w:val="24"/>
                <w:szCs w:val="20"/>
                <w:lang w:val="ro-RO"/>
              </w:rPr>
              <w:t>DOCUMENTE PREZENTATE</w:t>
            </w:r>
          </w:p>
        </w:tc>
        <w:tc>
          <w:tcPr>
            <w:tcW w:w="5912" w:type="dxa"/>
            <w:shd w:val="clear" w:color="auto" w:fill="C0C0C0"/>
          </w:tcPr>
          <w:p w14:paraId="57C8E972" w14:textId="77777777" w:rsidR="00852665" w:rsidRPr="00D97FCF" w:rsidRDefault="00852665" w:rsidP="000960B1">
            <w:pPr>
              <w:spacing w:after="0" w:line="240" w:lineRule="auto"/>
              <w:ind w:firstLine="540"/>
              <w:jc w:val="center"/>
              <w:rPr>
                <w:rFonts w:eastAsia="Times New Roman" w:cs="Calibri"/>
                <w:b/>
                <w:sz w:val="24"/>
                <w:szCs w:val="20"/>
                <w:lang w:val="ro-RO" w:eastAsia="fr-FR"/>
              </w:rPr>
            </w:pPr>
            <w:r w:rsidRPr="00D97FCF">
              <w:rPr>
                <w:rFonts w:eastAsia="Times New Roman" w:cs="Calibri"/>
                <w:b/>
                <w:sz w:val="24"/>
                <w:szCs w:val="20"/>
                <w:lang w:val="ro-RO" w:eastAsia="fr-FR"/>
              </w:rPr>
              <w:t>PUNCTE DE VERIFICAT ÎN CADRUL DOCUMENTELOR PREZENTATE</w:t>
            </w:r>
          </w:p>
        </w:tc>
      </w:tr>
      <w:tr w:rsidR="00852665" w:rsidRPr="00CA5B09" w14:paraId="0F8DEB83" w14:textId="77777777" w:rsidTr="000960B1">
        <w:tc>
          <w:tcPr>
            <w:tcW w:w="3960" w:type="dxa"/>
          </w:tcPr>
          <w:p w14:paraId="01EBC87B" w14:textId="77777777" w:rsidR="00852665" w:rsidRPr="00B44C8E" w:rsidRDefault="00852665" w:rsidP="000960B1">
            <w:pPr>
              <w:widowControl w:val="0"/>
              <w:tabs>
                <w:tab w:val="left" w:pos="800"/>
              </w:tabs>
              <w:autoSpaceDE w:val="0"/>
              <w:autoSpaceDN w:val="0"/>
              <w:adjustRightInd w:val="0"/>
              <w:spacing w:after="120" w:line="240" w:lineRule="auto"/>
              <w:ind w:right="73"/>
              <w:jc w:val="both"/>
              <w:rPr>
                <w:rFonts w:cs="Calibri"/>
                <w:sz w:val="20"/>
                <w:szCs w:val="20"/>
              </w:rPr>
            </w:pPr>
            <w:r w:rsidRPr="00B44C8E">
              <w:rPr>
                <w:rFonts w:cs="Calibri"/>
                <w:sz w:val="20"/>
                <w:szCs w:val="20"/>
              </w:rPr>
              <w:t>Declaratia pe propria raspundere a solicitantului ca în urma primirii Notificării beneficiarului privind selectarea Cererii de Finanțare va prezenta dovada cofinanţării, din Sectiunea F a Cererii de Finanțare  :</w:t>
            </w:r>
          </w:p>
          <w:p w14:paraId="4D76DAB8" w14:textId="77777777" w:rsidR="00852665" w:rsidRPr="00B44C8E" w:rsidRDefault="00852665" w:rsidP="000960B1">
            <w:pPr>
              <w:widowControl w:val="0"/>
              <w:tabs>
                <w:tab w:val="left" w:pos="800"/>
              </w:tabs>
              <w:autoSpaceDE w:val="0"/>
              <w:autoSpaceDN w:val="0"/>
              <w:adjustRightInd w:val="0"/>
              <w:spacing w:after="120" w:line="240" w:lineRule="auto"/>
              <w:ind w:right="73"/>
              <w:rPr>
                <w:rFonts w:cs="Calibri"/>
                <w:sz w:val="20"/>
                <w:szCs w:val="20"/>
              </w:rPr>
            </w:pPr>
            <w:r w:rsidRPr="00B44C8E">
              <w:rPr>
                <w:rFonts w:cs="Calibri"/>
                <w:sz w:val="20"/>
                <w:szCs w:val="20"/>
              </w:rPr>
              <w:t>Anexa 4.5. Angajament privind utilizarea cofinanțării</w:t>
            </w:r>
          </w:p>
        </w:tc>
        <w:tc>
          <w:tcPr>
            <w:tcW w:w="5940" w:type="dxa"/>
          </w:tcPr>
          <w:p w14:paraId="63B19BFC" w14:textId="77777777" w:rsidR="00852665" w:rsidRDefault="00852665" w:rsidP="000960B1">
            <w:pPr>
              <w:widowControl w:val="0"/>
              <w:tabs>
                <w:tab w:val="left" w:pos="800"/>
              </w:tabs>
              <w:autoSpaceDE w:val="0"/>
              <w:autoSpaceDN w:val="0"/>
              <w:adjustRightInd w:val="0"/>
              <w:spacing w:after="120" w:line="240" w:lineRule="auto"/>
              <w:ind w:right="73"/>
              <w:jc w:val="both"/>
              <w:rPr>
                <w:rFonts w:cs="Calibri"/>
                <w:sz w:val="20"/>
                <w:szCs w:val="20"/>
              </w:rPr>
            </w:pPr>
            <w:r>
              <w:rPr>
                <w:rFonts w:cs="Calibri"/>
                <w:sz w:val="20"/>
                <w:szCs w:val="20"/>
              </w:rPr>
              <w:t>În cazul proiectelor privind investiții in broadband și care sunt generatoare de venit i</w:t>
            </w:r>
            <w:r w:rsidRPr="004C1DB8">
              <w:rPr>
                <w:rFonts w:cs="Calibri"/>
                <w:sz w:val="20"/>
                <w:szCs w:val="20"/>
              </w:rPr>
              <w:t>ntensitatea sprijinului public nerambursabil va fi de până la 90%</w:t>
            </w:r>
            <w:r>
              <w:rPr>
                <w:rFonts w:cs="Calibri"/>
                <w:sz w:val="20"/>
                <w:szCs w:val="20"/>
              </w:rPr>
              <w:t>, iar rata de cpfinanțare de 10%. În acest caz e</w:t>
            </w:r>
            <w:r w:rsidRPr="00B44C8E">
              <w:rPr>
                <w:rFonts w:cs="Calibri"/>
                <w:sz w:val="20"/>
                <w:szCs w:val="20"/>
              </w:rPr>
              <w:t>xpertul verifică dacă solicitantul, prin reprezentantul legal, a semnat Declaraţia F şi s-a angajat ca în urma primirii Notificării beneficiarului privind selectarea Cererii de Finanțare va prezenta documentul privind cofinantarea proiectului si Angajamentul responsabilului legal al proiectului ca nu va utiliza in alte scopuri 50% din cofinantarea privata, in cazul prezentarii cofinantarii prin extras de cont.</w:t>
            </w:r>
          </w:p>
          <w:p w14:paraId="2FBA0CE8" w14:textId="77777777" w:rsidR="00852665" w:rsidRPr="00B44C8E" w:rsidRDefault="00852665" w:rsidP="000960B1">
            <w:pPr>
              <w:widowControl w:val="0"/>
              <w:tabs>
                <w:tab w:val="left" w:pos="800"/>
              </w:tabs>
              <w:autoSpaceDE w:val="0"/>
              <w:autoSpaceDN w:val="0"/>
              <w:adjustRightInd w:val="0"/>
              <w:spacing w:after="120" w:line="240" w:lineRule="auto"/>
              <w:ind w:right="73"/>
              <w:jc w:val="both"/>
              <w:rPr>
                <w:rFonts w:cs="Calibri"/>
                <w:sz w:val="20"/>
                <w:szCs w:val="20"/>
              </w:rPr>
            </w:pPr>
            <w:r>
              <w:rPr>
                <w:rFonts w:cs="Calibri"/>
                <w:sz w:val="20"/>
                <w:szCs w:val="20"/>
              </w:rPr>
              <w:t xml:space="preserve">Pentru proiectele ale cărror intensitate de finanțare este de 100%, solicitantul nu trebuie să prezinte </w:t>
            </w:r>
            <w:r w:rsidRPr="00B44C8E">
              <w:rPr>
                <w:rFonts w:cs="Calibri"/>
                <w:sz w:val="20"/>
                <w:szCs w:val="20"/>
              </w:rPr>
              <w:t>Anexa 4.5. Angajament privind utilizarea cofinanțării</w:t>
            </w:r>
            <w:r>
              <w:rPr>
                <w:rFonts w:cs="Calibri"/>
                <w:sz w:val="20"/>
                <w:szCs w:val="20"/>
              </w:rPr>
              <w:t>.</w:t>
            </w:r>
          </w:p>
        </w:tc>
      </w:tr>
    </w:tbl>
    <w:p w14:paraId="5290C227" w14:textId="77777777" w:rsidR="00852665" w:rsidRPr="00CA5B09" w:rsidRDefault="00852665" w:rsidP="00852665">
      <w:pPr>
        <w:widowControl w:val="0"/>
        <w:tabs>
          <w:tab w:val="left" w:pos="800"/>
        </w:tabs>
        <w:autoSpaceDE w:val="0"/>
        <w:autoSpaceDN w:val="0"/>
        <w:adjustRightInd w:val="0"/>
        <w:spacing w:after="0" w:line="240" w:lineRule="auto"/>
        <w:ind w:right="71"/>
        <w:jc w:val="both"/>
        <w:rPr>
          <w:rFonts w:eastAsia="Times New Roman" w:cs="Calibri"/>
          <w:bCs/>
          <w:sz w:val="20"/>
          <w:szCs w:val="20"/>
          <w:lang w:val="ro-RO"/>
        </w:rPr>
      </w:pPr>
      <w:r w:rsidRPr="00CA5B09">
        <w:rPr>
          <w:rFonts w:eastAsia="Times New Roman" w:cs="Calibri"/>
          <w:bCs/>
          <w:sz w:val="20"/>
          <w:szCs w:val="20"/>
          <w:lang w:val="ro-RO"/>
        </w:rPr>
        <w:t xml:space="preserve">Dacă verificarea documentelor confirmă </w:t>
      </w:r>
      <w:r w:rsidRPr="00B44C8E">
        <w:rPr>
          <w:rFonts w:eastAsia="Times New Roman" w:cs="Calibri"/>
          <w:bCs/>
          <w:sz w:val="20"/>
          <w:szCs w:val="20"/>
          <w:lang w:val="ro-RO"/>
        </w:rPr>
        <w:t>faptul că solicitantul și-a luat angajamentul privind asigurarea cofinanțării investiției, expertul bifează căsuţa din coloana DA din fişa de verificare. În caz contrar, expertul bifează căsuţa din coloana NU şi motive</w:t>
      </w:r>
      <w:r w:rsidRPr="00CA5B09">
        <w:rPr>
          <w:rFonts w:eastAsia="Times New Roman" w:cs="Calibri"/>
          <w:bCs/>
          <w:sz w:val="20"/>
          <w:szCs w:val="20"/>
          <w:lang w:val="ro-RO"/>
        </w:rPr>
        <w:t>ază poziţia lui în rubrica „Observaţii” din fişa de evaluare generală a proiectului, proiectul fiind neeligibil.</w:t>
      </w:r>
    </w:p>
    <w:p w14:paraId="1675298A" w14:textId="77777777" w:rsidR="00852665" w:rsidRPr="00CA5B09" w:rsidRDefault="00852665" w:rsidP="00852665">
      <w:pPr>
        <w:spacing w:after="0" w:line="240" w:lineRule="auto"/>
        <w:ind w:left="284" w:right="-108"/>
        <w:jc w:val="both"/>
        <w:rPr>
          <w:rFonts w:eastAsia="Times New Roman" w:cs="Calibri"/>
          <w:b/>
          <w:sz w:val="20"/>
          <w:szCs w:val="20"/>
          <w:lang w:val="ro-RO"/>
        </w:rPr>
      </w:pPr>
    </w:p>
    <w:p w14:paraId="27C73EAB" w14:textId="77777777" w:rsidR="00852665" w:rsidRPr="00CA5B09" w:rsidRDefault="00852665" w:rsidP="00852665">
      <w:pPr>
        <w:widowControl w:val="0"/>
        <w:tabs>
          <w:tab w:val="left" w:pos="800"/>
        </w:tabs>
        <w:autoSpaceDE w:val="0"/>
        <w:autoSpaceDN w:val="0"/>
        <w:adjustRightInd w:val="0"/>
        <w:spacing w:after="0" w:line="240" w:lineRule="auto"/>
        <w:ind w:right="71"/>
        <w:jc w:val="both"/>
        <w:rPr>
          <w:rFonts w:eastAsia="Times New Roman" w:cs="Calibri"/>
          <w:b/>
          <w:bCs/>
          <w:sz w:val="20"/>
          <w:szCs w:val="20"/>
          <w:lang w:val="ro-RO"/>
        </w:rPr>
      </w:pPr>
    </w:p>
    <w:p w14:paraId="21BBEE0E" w14:textId="77777777" w:rsidR="00852665" w:rsidRPr="00E8363A" w:rsidRDefault="00852665" w:rsidP="00852665">
      <w:pPr>
        <w:autoSpaceDE w:val="0"/>
        <w:autoSpaceDN w:val="0"/>
        <w:adjustRightInd w:val="0"/>
        <w:contextualSpacing/>
        <w:jc w:val="both"/>
        <w:rPr>
          <w:rFonts w:cs="Calibri"/>
          <w:b/>
        </w:rPr>
      </w:pPr>
      <w:r w:rsidRPr="00E8363A">
        <w:rPr>
          <w:rFonts w:cs="Calibri"/>
          <w:b/>
        </w:rPr>
        <w:t>EG 8. Solicitantul se angajează să asigure întreținerea/mentenanța investiției pe o perioadă de minim 5 ani, de la ultima plată;</w:t>
      </w:r>
    </w:p>
    <w:p w14:paraId="41A850F3" w14:textId="77777777" w:rsidR="00852665" w:rsidRPr="00CA5B09" w:rsidRDefault="00852665" w:rsidP="00852665">
      <w:pPr>
        <w:widowControl w:val="0"/>
        <w:tabs>
          <w:tab w:val="left" w:pos="800"/>
        </w:tabs>
        <w:autoSpaceDE w:val="0"/>
        <w:autoSpaceDN w:val="0"/>
        <w:adjustRightInd w:val="0"/>
        <w:spacing w:after="0" w:line="240" w:lineRule="auto"/>
        <w:ind w:left="284" w:right="71"/>
        <w:jc w:val="both"/>
        <w:rPr>
          <w:rFonts w:eastAsia="Times New Roman" w:cs="Calibri"/>
          <w:b/>
          <w:bCs/>
          <w:sz w:val="20"/>
          <w:szCs w:val="2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7"/>
        <w:gridCol w:w="5164"/>
      </w:tblGrid>
      <w:tr w:rsidR="00852665" w:rsidRPr="00CA5B09" w14:paraId="28632F6C" w14:textId="77777777" w:rsidTr="000960B1">
        <w:tc>
          <w:tcPr>
            <w:tcW w:w="4775" w:type="dxa"/>
            <w:shd w:val="clear" w:color="auto" w:fill="C0C0C0"/>
          </w:tcPr>
          <w:p w14:paraId="71364727" w14:textId="77777777" w:rsidR="00852665" w:rsidRPr="00D97FCF" w:rsidRDefault="00852665" w:rsidP="000960B1">
            <w:pPr>
              <w:keepNext/>
              <w:spacing w:after="0" w:line="240" w:lineRule="auto"/>
              <w:ind w:left="-540" w:firstLine="540"/>
              <w:jc w:val="center"/>
              <w:outlineLvl w:val="0"/>
              <w:rPr>
                <w:rFonts w:eastAsia="Times New Roman" w:cs="Calibri"/>
                <w:b/>
                <w:bCs/>
                <w:szCs w:val="20"/>
                <w:lang w:val="ro-RO"/>
              </w:rPr>
            </w:pPr>
            <w:r w:rsidRPr="00D97FCF">
              <w:rPr>
                <w:rFonts w:eastAsia="Times New Roman" w:cs="Calibri"/>
                <w:b/>
                <w:bCs/>
                <w:szCs w:val="20"/>
                <w:lang w:val="ro-RO"/>
              </w:rPr>
              <w:t>DOCUMENTE PREZENTATE</w:t>
            </w:r>
          </w:p>
        </w:tc>
        <w:tc>
          <w:tcPr>
            <w:tcW w:w="5182" w:type="dxa"/>
            <w:shd w:val="clear" w:color="auto" w:fill="C0C0C0"/>
          </w:tcPr>
          <w:p w14:paraId="4A548AF1" w14:textId="77777777" w:rsidR="00852665" w:rsidRPr="00D97FCF" w:rsidRDefault="00852665" w:rsidP="000960B1">
            <w:pPr>
              <w:spacing w:after="0" w:line="240" w:lineRule="auto"/>
              <w:jc w:val="center"/>
              <w:rPr>
                <w:rFonts w:eastAsia="Times New Roman" w:cs="Calibri"/>
                <w:b/>
                <w:szCs w:val="20"/>
                <w:lang w:val="ro-RO" w:eastAsia="fr-FR"/>
              </w:rPr>
            </w:pPr>
            <w:r w:rsidRPr="00D97FCF">
              <w:rPr>
                <w:rFonts w:eastAsia="Times New Roman" w:cs="Calibri"/>
                <w:b/>
                <w:szCs w:val="20"/>
                <w:lang w:val="ro-RO" w:eastAsia="fr-FR"/>
              </w:rPr>
              <w:t>PUNCTE DE VERIFICAT ÎN CADRUL DOCUMENTELOR PREZENTATE</w:t>
            </w:r>
          </w:p>
        </w:tc>
      </w:tr>
      <w:tr w:rsidR="00852665" w:rsidRPr="00CA5B09" w14:paraId="6BECFF78" w14:textId="77777777" w:rsidTr="000960B1">
        <w:tc>
          <w:tcPr>
            <w:tcW w:w="4775" w:type="dxa"/>
          </w:tcPr>
          <w:p w14:paraId="001EFCFB" w14:textId="77777777" w:rsidR="00852665" w:rsidRPr="00CA5B09" w:rsidRDefault="00852665" w:rsidP="000960B1">
            <w:pPr>
              <w:widowControl w:val="0"/>
              <w:tabs>
                <w:tab w:val="left" w:pos="800"/>
              </w:tabs>
              <w:autoSpaceDE w:val="0"/>
              <w:autoSpaceDN w:val="0"/>
              <w:adjustRightInd w:val="0"/>
              <w:spacing w:after="120" w:line="240" w:lineRule="auto"/>
              <w:ind w:right="73"/>
              <w:jc w:val="both"/>
              <w:rPr>
                <w:rFonts w:eastAsia="Times New Roman" w:cs="Calibri"/>
                <w:sz w:val="20"/>
                <w:szCs w:val="20"/>
                <w:lang w:val="ro-RO" w:eastAsia="fr-FR"/>
              </w:rPr>
            </w:pPr>
            <w:r>
              <w:rPr>
                <w:rFonts w:eastAsia="Times New Roman" w:cs="Calibri"/>
                <w:sz w:val="20"/>
                <w:szCs w:val="20"/>
                <w:lang w:val="ro-RO" w:eastAsia="fr-FR"/>
              </w:rPr>
              <w:t xml:space="preserve"> Declarație privind sustenabilitatea investiției / </w:t>
            </w:r>
            <w:r w:rsidRPr="00AD0659">
              <w:rPr>
                <w:rFonts w:cs="Calibri"/>
                <w:i/>
                <w:sz w:val="20"/>
                <w:szCs w:val="20"/>
              </w:rPr>
              <w:t>Hotărârea/Hotărârile Consiliului Local (APL)- Hotărârea Adunării Generale specifice fiecărei categorii de solicitanți (GAL/ONG/ADI</w:t>
            </w:r>
            <w:r>
              <w:rPr>
                <w:rFonts w:cs="Calibri"/>
                <w:i/>
                <w:sz w:val="20"/>
                <w:szCs w:val="20"/>
              </w:rPr>
              <w:t xml:space="preserve">) în funcție de tipul </w:t>
            </w:r>
            <w:r>
              <w:rPr>
                <w:rFonts w:cs="Calibri"/>
                <w:i/>
                <w:sz w:val="20"/>
                <w:szCs w:val="20"/>
              </w:rPr>
              <w:lastRenderedPageBreak/>
              <w:t>solicitantului</w:t>
            </w:r>
          </w:p>
        </w:tc>
        <w:tc>
          <w:tcPr>
            <w:tcW w:w="5182" w:type="dxa"/>
          </w:tcPr>
          <w:p w14:paraId="3FDBEC3F" w14:textId="77777777" w:rsidR="00852665" w:rsidRPr="00AD0659" w:rsidRDefault="00852665" w:rsidP="000960B1">
            <w:pPr>
              <w:contextualSpacing/>
              <w:jc w:val="both"/>
              <w:rPr>
                <w:rFonts w:cs="Calibri"/>
                <w:i/>
                <w:sz w:val="20"/>
                <w:szCs w:val="20"/>
              </w:rPr>
            </w:pPr>
            <w:r w:rsidRPr="00AD0659">
              <w:rPr>
                <w:rFonts w:cs="Calibri"/>
                <w:b/>
                <w:i/>
                <w:sz w:val="20"/>
                <w:szCs w:val="20"/>
              </w:rPr>
              <w:lastRenderedPageBreak/>
              <w:t xml:space="preserve">În cazul operatorilor economici: </w:t>
            </w:r>
            <w:r w:rsidRPr="00AD0659">
              <w:rPr>
                <w:rFonts w:cs="Calibri"/>
                <w:i/>
                <w:sz w:val="20"/>
                <w:szCs w:val="20"/>
              </w:rPr>
              <w:t xml:space="preserve">se va verifica dacă solicitantul a depus angajamentul de a suporta cheltuielile de mentenanță </w:t>
            </w:r>
            <w:proofErr w:type="gramStart"/>
            <w:r w:rsidRPr="00AD0659">
              <w:rPr>
                <w:rFonts w:cs="Calibri"/>
                <w:i/>
                <w:sz w:val="20"/>
                <w:szCs w:val="20"/>
              </w:rPr>
              <w:t>a</w:t>
            </w:r>
            <w:proofErr w:type="gramEnd"/>
            <w:r w:rsidRPr="00AD0659">
              <w:rPr>
                <w:rFonts w:cs="Calibri"/>
                <w:i/>
                <w:sz w:val="20"/>
                <w:szCs w:val="20"/>
              </w:rPr>
              <w:t xml:space="preserve"> investiției pe o perioadă de minim 5 ani de la data efectuării ultimei plăți. </w:t>
            </w:r>
          </w:p>
          <w:p w14:paraId="7302F62A" w14:textId="77777777" w:rsidR="00852665" w:rsidRPr="00AD0659" w:rsidRDefault="00852665" w:rsidP="000960B1">
            <w:pPr>
              <w:contextualSpacing/>
              <w:jc w:val="both"/>
              <w:rPr>
                <w:rFonts w:cs="Calibri"/>
                <w:i/>
                <w:sz w:val="20"/>
                <w:szCs w:val="20"/>
              </w:rPr>
            </w:pPr>
            <w:r w:rsidRPr="00AD0659">
              <w:rPr>
                <w:rFonts w:cs="Calibri"/>
                <w:b/>
                <w:i/>
                <w:sz w:val="20"/>
                <w:szCs w:val="20"/>
              </w:rPr>
              <w:lastRenderedPageBreak/>
              <w:t>În cazul APL/GAL/ONG/ADI:</w:t>
            </w:r>
            <w:r w:rsidRPr="00AD0659">
              <w:rPr>
                <w:rFonts w:cs="Calibri"/>
                <w:i/>
                <w:sz w:val="20"/>
                <w:szCs w:val="20"/>
              </w:rPr>
              <w:t xml:space="preserve"> îndeplinirea acestui criteriu va fi demonstrată în baza documentelor - Hotărârea/Hotărârile Consiliului Local (APL)- Hotărârea Adunării Generale specifice fiecărei categorii de solicitanți (GAL/ONG/ADI), pentru implementarea proiectului cu referire la următoarele puncte (obligatorii):</w:t>
            </w:r>
          </w:p>
          <w:p w14:paraId="53AAAA35" w14:textId="77777777" w:rsidR="00852665" w:rsidRPr="00AD0659" w:rsidRDefault="00852665" w:rsidP="000960B1">
            <w:pPr>
              <w:numPr>
                <w:ilvl w:val="1"/>
                <w:numId w:val="38"/>
              </w:numPr>
              <w:spacing w:after="0"/>
              <w:ind w:left="348" w:hanging="1"/>
              <w:contextualSpacing/>
              <w:jc w:val="both"/>
              <w:rPr>
                <w:rFonts w:cs="Calibri"/>
                <w:i/>
                <w:sz w:val="20"/>
                <w:szCs w:val="20"/>
              </w:rPr>
            </w:pPr>
            <w:r w:rsidRPr="00AD0659">
              <w:rPr>
                <w:rFonts w:cs="Calibri"/>
                <w:i/>
                <w:sz w:val="20"/>
                <w:szCs w:val="20"/>
              </w:rPr>
              <w:t xml:space="preserve">necesitatea şi oportunitatea investiției; </w:t>
            </w:r>
          </w:p>
          <w:p w14:paraId="5550A452" w14:textId="77777777" w:rsidR="00852665" w:rsidRPr="00AD0659" w:rsidRDefault="00852665" w:rsidP="000960B1">
            <w:pPr>
              <w:numPr>
                <w:ilvl w:val="1"/>
                <w:numId w:val="38"/>
              </w:numPr>
              <w:spacing w:after="0"/>
              <w:ind w:left="348" w:hanging="1"/>
              <w:contextualSpacing/>
              <w:jc w:val="both"/>
              <w:rPr>
                <w:rFonts w:cs="Calibri"/>
                <w:i/>
                <w:sz w:val="20"/>
                <w:szCs w:val="20"/>
              </w:rPr>
            </w:pPr>
            <w:r w:rsidRPr="00AD0659">
              <w:rPr>
                <w:rFonts w:cs="Calibri"/>
                <w:i/>
                <w:sz w:val="20"/>
                <w:szCs w:val="20"/>
              </w:rPr>
              <w:t>lucrările vor fi prevăzute în bugetul solicitantului</w:t>
            </w:r>
          </w:p>
          <w:p w14:paraId="11BCBB4D" w14:textId="77777777" w:rsidR="00852665" w:rsidRPr="00AD0659" w:rsidRDefault="00852665" w:rsidP="000960B1">
            <w:pPr>
              <w:numPr>
                <w:ilvl w:val="1"/>
                <w:numId w:val="38"/>
              </w:numPr>
              <w:spacing w:after="0"/>
              <w:ind w:left="348" w:hanging="1"/>
              <w:contextualSpacing/>
              <w:jc w:val="both"/>
              <w:rPr>
                <w:rFonts w:cs="Calibri"/>
                <w:i/>
                <w:sz w:val="20"/>
                <w:szCs w:val="20"/>
              </w:rPr>
            </w:pPr>
            <w:r w:rsidRPr="00AD0659">
              <w:rPr>
                <w:rFonts w:cs="Calibri"/>
                <w:i/>
                <w:sz w:val="20"/>
                <w:szCs w:val="20"/>
              </w:rPr>
              <w:t xml:space="preserve">pentru perioada de realizare a investiției, în cazul în care se obține finanțarea; </w:t>
            </w:r>
          </w:p>
          <w:p w14:paraId="106A46D4" w14:textId="77777777" w:rsidR="00852665" w:rsidRPr="00AD0659" w:rsidRDefault="00852665" w:rsidP="000960B1">
            <w:pPr>
              <w:numPr>
                <w:ilvl w:val="1"/>
                <w:numId w:val="38"/>
              </w:numPr>
              <w:spacing w:after="0"/>
              <w:ind w:left="348" w:hanging="1"/>
              <w:contextualSpacing/>
              <w:jc w:val="both"/>
              <w:rPr>
                <w:rFonts w:cs="Calibri"/>
                <w:i/>
                <w:sz w:val="20"/>
                <w:szCs w:val="20"/>
              </w:rPr>
            </w:pPr>
            <w:r w:rsidRPr="00AD0659">
              <w:rPr>
                <w:rFonts w:cs="Calibri"/>
                <w:i/>
                <w:sz w:val="20"/>
                <w:szCs w:val="20"/>
              </w:rPr>
              <w:t>angajamentul că proiectul nu va fi generator de venit; angajamentul de a suporta cheltuielile de întreținere/mentenanță a investiției pe o perioadă de minimum 3 ani de la data efectuării ultimei plăți;</w:t>
            </w:r>
          </w:p>
          <w:p w14:paraId="582BDBED" w14:textId="77777777" w:rsidR="00852665" w:rsidRPr="00AD0659" w:rsidRDefault="00852665" w:rsidP="000960B1">
            <w:pPr>
              <w:numPr>
                <w:ilvl w:val="1"/>
                <w:numId w:val="38"/>
              </w:numPr>
              <w:spacing w:after="0"/>
              <w:ind w:left="348" w:hanging="1"/>
              <w:contextualSpacing/>
              <w:jc w:val="both"/>
              <w:rPr>
                <w:rFonts w:cs="Calibri"/>
                <w:i/>
                <w:sz w:val="20"/>
                <w:szCs w:val="20"/>
              </w:rPr>
            </w:pPr>
            <w:r w:rsidRPr="00AD0659">
              <w:rPr>
                <w:rFonts w:cs="Calibri"/>
                <w:i/>
                <w:sz w:val="20"/>
                <w:szCs w:val="20"/>
              </w:rPr>
              <w:t xml:space="preserve">caracteristici tehnice ale investiției/investițiilor propuse (lungimi, arii, volume, capacități etc.); </w:t>
            </w:r>
          </w:p>
          <w:p w14:paraId="25A0F3AF" w14:textId="77777777" w:rsidR="00852665" w:rsidRDefault="00852665" w:rsidP="000960B1">
            <w:pPr>
              <w:numPr>
                <w:ilvl w:val="1"/>
                <w:numId w:val="38"/>
              </w:numPr>
              <w:spacing w:after="0"/>
              <w:ind w:left="348" w:hanging="1"/>
              <w:contextualSpacing/>
              <w:jc w:val="both"/>
              <w:rPr>
                <w:rFonts w:cs="Calibri"/>
                <w:i/>
                <w:sz w:val="20"/>
                <w:szCs w:val="20"/>
              </w:rPr>
            </w:pPr>
            <w:r w:rsidRPr="00AD0659">
              <w:rPr>
                <w:rFonts w:cs="Calibri"/>
                <w:i/>
                <w:sz w:val="20"/>
                <w:szCs w:val="20"/>
              </w:rPr>
              <w:t>nominalizarea şi delegarea reprezentantului legal al solicitantului pentru relația cu AFIR în derularea proiectului</w:t>
            </w:r>
          </w:p>
          <w:p w14:paraId="2AB13939" w14:textId="77777777" w:rsidR="00852665" w:rsidRPr="00787BE8" w:rsidRDefault="00852665" w:rsidP="000960B1">
            <w:pPr>
              <w:numPr>
                <w:ilvl w:val="1"/>
                <w:numId w:val="38"/>
              </w:numPr>
              <w:spacing w:after="0"/>
              <w:ind w:left="348" w:hanging="1"/>
              <w:contextualSpacing/>
              <w:jc w:val="both"/>
              <w:rPr>
                <w:rFonts w:cs="Calibri"/>
                <w:i/>
                <w:sz w:val="20"/>
                <w:szCs w:val="20"/>
              </w:rPr>
            </w:pPr>
            <w:r w:rsidRPr="00787BE8">
              <w:rPr>
                <w:rFonts w:cs="Calibri"/>
                <w:i/>
                <w:sz w:val="20"/>
                <w:szCs w:val="20"/>
              </w:rPr>
              <w:t>angajamentul de asigurare a cofinanțării, daca este cazul</w:t>
            </w:r>
          </w:p>
        </w:tc>
      </w:tr>
    </w:tbl>
    <w:p w14:paraId="7E118E88" w14:textId="77777777" w:rsidR="00852665" w:rsidRDefault="00852665" w:rsidP="00852665">
      <w:pPr>
        <w:widowControl w:val="0"/>
        <w:tabs>
          <w:tab w:val="left" w:pos="800"/>
        </w:tabs>
        <w:autoSpaceDE w:val="0"/>
        <w:autoSpaceDN w:val="0"/>
        <w:adjustRightInd w:val="0"/>
        <w:spacing w:after="0" w:line="240" w:lineRule="auto"/>
        <w:ind w:right="71"/>
        <w:jc w:val="both"/>
        <w:rPr>
          <w:rFonts w:eastAsia="Times New Roman" w:cs="Calibri"/>
          <w:bCs/>
          <w:sz w:val="20"/>
          <w:szCs w:val="20"/>
          <w:lang w:val="ro-RO"/>
        </w:rPr>
      </w:pPr>
      <w:r w:rsidRPr="00CA5B09">
        <w:rPr>
          <w:rFonts w:eastAsia="Times New Roman" w:cs="Calibri"/>
          <w:bCs/>
          <w:sz w:val="20"/>
          <w:szCs w:val="20"/>
          <w:lang w:val="ro-RO"/>
        </w:rPr>
        <w:lastRenderedPageBreak/>
        <w:t xml:space="preserve">Dacă verificarea </w:t>
      </w:r>
      <w:r>
        <w:rPr>
          <w:rFonts w:eastAsia="Times New Roman" w:cs="Calibri"/>
          <w:bCs/>
          <w:sz w:val="20"/>
          <w:szCs w:val="20"/>
          <w:lang w:val="ro-RO"/>
        </w:rPr>
        <w:t xml:space="preserve">documentelor confirmă faptul că solicitantul și aluat angajamentul de a menține investiția </w:t>
      </w:r>
    </w:p>
    <w:p w14:paraId="02960600" w14:textId="77777777" w:rsidR="00852665" w:rsidRPr="00CA5B09" w:rsidRDefault="00852665" w:rsidP="00852665">
      <w:pPr>
        <w:widowControl w:val="0"/>
        <w:tabs>
          <w:tab w:val="left" w:pos="800"/>
        </w:tabs>
        <w:autoSpaceDE w:val="0"/>
        <w:autoSpaceDN w:val="0"/>
        <w:adjustRightInd w:val="0"/>
        <w:spacing w:after="0" w:line="240" w:lineRule="auto"/>
        <w:ind w:right="71"/>
        <w:jc w:val="both"/>
        <w:rPr>
          <w:rFonts w:eastAsia="Times New Roman" w:cs="Calibri"/>
          <w:bCs/>
          <w:sz w:val="20"/>
          <w:szCs w:val="20"/>
          <w:lang w:val="ro-RO"/>
        </w:rPr>
      </w:pPr>
      <w:r w:rsidRPr="008C2BDA">
        <w:rPr>
          <w:rFonts w:cs="Calibri"/>
          <w:sz w:val="20"/>
          <w:szCs w:val="20"/>
          <w:lang w:val="ro-RO"/>
        </w:rPr>
        <w:t>investiției pe o perioadă de minim 5 ani, de la ultima plată;</w:t>
      </w:r>
      <w:r>
        <w:rPr>
          <w:rFonts w:eastAsia="Times New Roman" w:cs="Calibri"/>
          <w:bCs/>
          <w:sz w:val="20"/>
          <w:szCs w:val="20"/>
          <w:lang w:val="ro-RO"/>
        </w:rPr>
        <w:t xml:space="preserve"> </w:t>
      </w:r>
      <w:r w:rsidRPr="00CA5B09">
        <w:rPr>
          <w:rFonts w:eastAsia="Times New Roman" w:cs="Calibri"/>
          <w:bCs/>
          <w:sz w:val="20"/>
          <w:szCs w:val="20"/>
          <w:lang w:val="ro-RO"/>
        </w:rPr>
        <w:t>expertul bifează căsuţa din colo</w:t>
      </w:r>
      <w:r>
        <w:rPr>
          <w:rFonts w:eastAsia="Times New Roman" w:cs="Calibri"/>
          <w:bCs/>
          <w:sz w:val="20"/>
          <w:szCs w:val="20"/>
          <w:lang w:val="ro-RO"/>
        </w:rPr>
        <w:t xml:space="preserve">ana DA din fişa de verificare. </w:t>
      </w:r>
      <w:r w:rsidRPr="00CA5B09">
        <w:rPr>
          <w:rFonts w:eastAsia="Times New Roman" w:cs="Calibri"/>
          <w:bCs/>
          <w:sz w:val="20"/>
          <w:szCs w:val="20"/>
          <w:lang w:val="ro-RO"/>
        </w:rPr>
        <w:t>În caz contrar, expertul bifează căsuţa din coloana NU şi motivează poziţia lui în rubrica „Observaţii” din fişa de evaluare generală a proiectului, proiectul fiind neeligibil.</w:t>
      </w:r>
    </w:p>
    <w:p w14:paraId="5070D496" w14:textId="77777777" w:rsidR="00852665" w:rsidRPr="00CA5B09" w:rsidRDefault="00852665" w:rsidP="00852665">
      <w:pPr>
        <w:widowControl w:val="0"/>
        <w:tabs>
          <w:tab w:val="left" w:pos="800"/>
        </w:tabs>
        <w:autoSpaceDE w:val="0"/>
        <w:autoSpaceDN w:val="0"/>
        <w:adjustRightInd w:val="0"/>
        <w:spacing w:after="0" w:line="240" w:lineRule="auto"/>
        <w:ind w:right="71"/>
        <w:jc w:val="both"/>
        <w:rPr>
          <w:rFonts w:eastAsia="Times New Roman" w:cs="Calibri"/>
          <w:b/>
          <w:bCs/>
          <w:sz w:val="20"/>
          <w:szCs w:val="20"/>
          <w:lang w:val="ro-RO"/>
        </w:rPr>
      </w:pPr>
    </w:p>
    <w:p w14:paraId="13986D3E" w14:textId="77777777" w:rsidR="00852665" w:rsidRDefault="00852665" w:rsidP="00852665">
      <w:pPr>
        <w:autoSpaceDE w:val="0"/>
        <w:autoSpaceDN w:val="0"/>
        <w:adjustRightInd w:val="0"/>
        <w:contextualSpacing/>
        <w:jc w:val="both"/>
        <w:rPr>
          <w:rFonts w:cs="Calibri"/>
          <w:b/>
        </w:rPr>
      </w:pPr>
      <w:r>
        <w:rPr>
          <w:rFonts w:eastAsia="Times New Roman" w:cs="Calibri"/>
          <w:b/>
          <w:bCs/>
          <w:sz w:val="20"/>
          <w:szCs w:val="20"/>
          <w:lang w:val="ro-RO" w:eastAsia="fr-FR"/>
        </w:rPr>
        <w:t>EG. 9</w:t>
      </w:r>
      <w:r w:rsidRPr="00516D27">
        <w:rPr>
          <w:rFonts w:eastAsia="Times New Roman" w:cs="Calibri"/>
          <w:b/>
          <w:bCs/>
          <w:sz w:val="20"/>
          <w:szCs w:val="20"/>
          <w:lang w:val="ro-RO" w:eastAsia="fr-FR"/>
        </w:rPr>
        <w:t xml:space="preserve">. </w:t>
      </w:r>
      <w:r>
        <w:rPr>
          <w:rFonts w:cs="Calibri"/>
          <w:b/>
        </w:rPr>
        <w:t xml:space="preserve">Localitatea/localitățile în care se implementează proiectul trebuie să se regăsească în șista zonelor albe întocmită și/sau agreată de autoritățile abilitate în domeniul (MSI/ANCOM), respectiv în </w:t>
      </w:r>
      <w:proofErr w:type="gramStart"/>
      <w:r>
        <w:rPr>
          <w:rFonts w:cs="Calibri"/>
          <w:b/>
        </w:rPr>
        <w:t>documentul ”</w:t>
      </w:r>
      <w:proofErr w:type="gramEnd"/>
      <w:r>
        <w:rPr>
          <w:rFonts w:cs="Calibri"/>
          <w:b/>
        </w:rPr>
        <w:t>Localități eligibile pentru investiții în broadband PNDR 2014 – 2020-M19-LEADER</w:t>
      </w:r>
      <w:bookmarkStart w:id="0" w:name="_Hlk21439563"/>
      <w:r>
        <w:rPr>
          <w:rFonts w:cs="Calibri"/>
          <w:b/>
        </w:rPr>
        <w:t xml:space="preserve">) </w:t>
      </w:r>
      <w:r w:rsidRPr="00E06976">
        <w:rPr>
          <w:rFonts w:cs="Calibri"/>
          <w:b/>
          <w:color w:val="FF0000"/>
        </w:rPr>
        <w:t>– acest criteriu se aplică în cazul investițiilor în broadband</w:t>
      </w:r>
      <w:bookmarkEnd w:id="0"/>
    </w:p>
    <w:p w14:paraId="59A39978" w14:textId="77777777" w:rsidR="00852665" w:rsidRPr="00CA5B09" w:rsidRDefault="00852665" w:rsidP="00852665">
      <w:pPr>
        <w:spacing w:after="0" w:line="240" w:lineRule="auto"/>
        <w:jc w:val="both"/>
        <w:rPr>
          <w:rFonts w:eastAsia="Times New Roman" w:cs="Calibri"/>
          <w:b/>
          <w:bCs/>
          <w:sz w:val="20"/>
          <w:szCs w:val="2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4"/>
        <w:gridCol w:w="5167"/>
      </w:tblGrid>
      <w:tr w:rsidR="00852665" w:rsidRPr="00CA5B09" w14:paraId="462D8571" w14:textId="77777777" w:rsidTr="000960B1">
        <w:tc>
          <w:tcPr>
            <w:tcW w:w="4754" w:type="dxa"/>
            <w:shd w:val="clear" w:color="auto" w:fill="C0C0C0"/>
          </w:tcPr>
          <w:p w14:paraId="74438867" w14:textId="77777777" w:rsidR="00852665" w:rsidRPr="00CA5B09" w:rsidRDefault="00852665" w:rsidP="000960B1">
            <w:pPr>
              <w:keepNext/>
              <w:spacing w:after="0" w:line="240" w:lineRule="auto"/>
              <w:ind w:left="-540" w:firstLine="540"/>
              <w:jc w:val="center"/>
              <w:outlineLvl w:val="0"/>
              <w:rPr>
                <w:rFonts w:eastAsia="Times New Roman" w:cs="Calibri"/>
                <w:b/>
                <w:bCs/>
                <w:sz w:val="20"/>
                <w:szCs w:val="20"/>
                <w:lang w:val="ro-RO"/>
              </w:rPr>
            </w:pPr>
            <w:r w:rsidRPr="00CA5B09">
              <w:rPr>
                <w:rFonts w:eastAsia="Times New Roman" w:cs="Calibri"/>
                <w:b/>
                <w:bCs/>
                <w:sz w:val="20"/>
                <w:szCs w:val="20"/>
                <w:lang w:val="ro-RO"/>
              </w:rPr>
              <w:t>DOCUMENTE PREZENTATE</w:t>
            </w:r>
          </w:p>
        </w:tc>
        <w:tc>
          <w:tcPr>
            <w:tcW w:w="5167" w:type="dxa"/>
            <w:shd w:val="clear" w:color="auto" w:fill="C0C0C0"/>
          </w:tcPr>
          <w:p w14:paraId="5DD4C244" w14:textId="77777777" w:rsidR="00852665" w:rsidRPr="00CA5B09" w:rsidRDefault="00852665" w:rsidP="000960B1">
            <w:pPr>
              <w:spacing w:after="0" w:line="240" w:lineRule="auto"/>
              <w:jc w:val="center"/>
              <w:rPr>
                <w:rFonts w:eastAsia="Times New Roman" w:cs="Calibri"/>
                <w:b/>
                <w:sz w:val="20"/>
                <w:szCs w:val="20"/>
                <w:lang w:val="ro-RO" w:eastAsia="fr-FR"/>
              </w:rPr>
            </w:pPr>
            <w:r w:rsidRPr="00F030F7">
              <w:rPr>
                <w:rFonts w:eastAsia="Times New Roman" w:cs="Calibri"/>
                <w:b/>
                <w:sz w:val="20"/>
                <w:szCs w:val="20"/>
                <w:lang w:val="ro-RO" w:eastAsia="fr-FR"/>
              </w:rPr>
              <w:t>PUNCTE DE VERIFICAT ÎN CADRUL DOCUMENTELOR PREZENTATE</w:t>
            </w:r>
          </w:p>
        </w:tc>
      </w:tr>
      <w:tr w:rsidR="00852665" w:rsidRPr="00CA5B09" w14:paraId="2B02DA41" w14:textId="77777777" w:rsidTr="000960B1">
        <w:tc>
          <w:tcPr>
            <w:tcW w:w="4754" w:type="dxa"/>
          </w:tcPr>
          <w:p w14:paraId="5B65189D" w14:textId="77777777" w:rsidR="00852665" w:rsidRDefault="00852665" w:rsidP="000960B1">
            <w:pPr>
              <w:pStyle w:val="ListParagraph"/>
              <w:widowControl w:val="0"/>
              <w:tabs>
                <w:tab w:val="left" w:pos="0"/>
              </w:tabs>
              <w:autoSpaceDE w:val="0"/>
              <w:autoSpaceDN w:val="0"/>
              <w:adjustRightInd w:val="0"/>
              <w:spacing w:after="0" w:line="240" w:lineRule="auto"/>
              <w:ind w:left="0" w:right="73"/>
              <w:jc w:val="both"/>
              <w:rPr>
                <w:rFonts w:cs="Calibri"/>
                <w:sz w:val="20"/>
                <w:szCs w:val="20"/>
                <w:lang w:val="ro-RO"/>
              </w:rPr>
            </w:pPr>
          </w:p>
          <w:p w14:paraId="506E33B3" w14:textId="77777777" w:rsidR="00852665" w:rsidRPr="00CA5B09" w:rsidRDefault="00852665" w:rsidP="000960B1">
            <w:pPr>
              <w:pStyle w:val="ListParagraph"/>
              <w:widowControl w:val="0"/>
              <w:tabs>
                <w:tab w:val="left" w:pos="0"/>
              </w:tabs>
              <w:autoSpaceDE w:val="0"/>
              <w:autoSpaceDN w:val="0"/>
              <w:adjustRightInd w:val="0"/>
              <w:spacing w:after="0" w:line="240" w:lineRule="auto"/>
              <w:ind w:left="0" w:right="73"/>
              <w:jc w:val="both"/>
              <w:rPr>
                <w:rFonts w:cs="Calibri"/>
                <w:sz w:val="20"/>
                <w:szCs w:val="20"/>
                <w:lang w:val="ro-RO" w:eastAsia="fr-FR"/>
              </w:rPr>
            </w:pPr>
            <w:r w:rsidRPr="00CA5B09">
              <w:rPr>
                <w:rFonts w:cs="Calibri"/>
                <w:sz w:val="20"/>
                <w:szCs w:val="20"/>
                <w:lang w:val="ro-RO"/>
              </w:rPr>
              <w:t>Studiul de Fezabilitate/</w:t>
            </w:r>
            <w:r>
              <w:rPr>
                <w:rFonts w:cs="Calibri"/>
                <w:sz w:val="20"/>
                <w:szCs w:val="20"/>
                <w:lang w:val="ro-RO"/>
              </w:rPr>
              <w:t xml:space="preserve"> </w:t>
            </w:r>
            <w:r w:rsidRPr="00CA5B09">
              <w:rPr>
                <w:rFonts w:cs="Calibri"/>
                <w:sz w:val="20"/>
                <w:szCs w:val="20"/>
                <w:lang w:val="ro-RO"/>
              </w:rPr>
              <w:t xml:space="preserve">Documentația de Avizare </w:t>
            </w:r>
            <w:r>
              <w:rPr>
                <w:rFonts w:cs="Calibri"/>
                <w:sz w:val="20"/>
                <w:szCs w:val="20"/>
                <w:lang w:val="ro-RO"/>
              </w:rPr>
              <w:t xml:space="preserve">a </w:t>
            </w:r>
            <w:r w:rsidRPr="00CA5B09">
              <w:rPr>
                <w:rFonts w:cs="Calibri"/>
                <w:sz w:val="20"/>
                <w:szCs w:val="20"/>
                <w:lang w:val="ro-RO"/>
              </w:rPr>
              <w:t>Lucrări</w:t>
            </w:r>
            <w:r>
              <w:rPr>
                <w:rFonts w:cs="Calibri"/>
                <w:sz w:val="20"/>
                <w:szCs w:val="20"/>
                <w:lang w:val="ro-RO"/>
              </w:rPr>
              <w:t>lor/</w:t>
            </w:r>
            <w:r w:rsidRPr="00CA5B09">
              <w:rPr>
                <w:rFonts w:cs="Calibri"/>
                <w:sz w:val="20"/>
                <w:szCs w:val="20"/>
                <w:lang w:val="ro-RO" w:eastAsia="fr-FR"/>
              </w:rPr>
              <w:t xml:space="preserve"> Memoriu justificativ</w:t>
            </w:r>
          </w:p>
          <w:p w14:paraId="2EC22CC0" w14:textId="77777777" w:rsidR="00852665" w:rsidRDefault="00852665" w:rsidP="000960B1">
            <w:pPr>
              <w:spacing w:after="0" w:line="240" w:lineRule="auto"/>
              <w:ind w:firstLine="20"/>
              <w:jc w:val="both"/>
              <w:rPr>
                <w:rFonts w:eastAsia="Times New Roman" w:cs="Calibri"/>
                <w:sz w:val="20"/>
                <w:szCs w:val="20"/>
                <w:highlight w:val="yellow"/>
                <w:lang w:val="ro-RO" w:eastAsia="fr-FR"/>
              </w:rPr>
            </w:pPr>
          </w:p>
          <w:p w14:paraId="6A3B899B" w14:textId="77777777" w:rsidR="00852665" w:rsidRPr="000A6C7C" w:rsidRDefault="00852665" w:rsidP="000960B1">
            <w:pPr>
              <w:spacing w:after="0" w:line="240" w:lineRule="auto"/>
              <w:ind w:firstLine="20"/>
              <w:jc w:val="both"/>
              <w:rPr>
                <w:rFonts w:eastAsia="Times New Roman" w:cs="Calibri"/>
                <w:sz w:val="20"/>
                <w:szCs w:val="20"/>
                <w:lang w:val="ro-RO" w:eastAsia="fr-FR"/>
              </w:rPr>
            </w:pPr>
            <w:r w:rsidRPr="000A6C7C">
              <w:rPr>
                <w:rFonts w:eastAsia="Times New Roman" w:cs="Calibri"/>
                <w:sz w:val="20"/>
                <w:szCs w:val="20"/>
                <w:lang w:val="ro-RO" w:eastAsia="fr-FR"/>
              </w:rPr>
              <w:t>Certificat de urbanism (dacă este cazul)</w:t>
            </w:r>
          </w:p>
          <w:p w14:paraId="091AE092" w14:textId="77777777" w:rsidR="00852665" w:rsidRPr="00CA5B09" w:rsidRDefault="00852665" w:rsidP="000960B1">
            <w:pPr>
              <w:spacing w:after="0" w:line="240" w:lineRule="auto"/>
              <w:ind w:firstLine="20"/>
              <w:jc w:val="both"/>
              <w:rPr>
                <w:rFonts w:cs="Calibri"/>
                <w:bCs/>
                <w:sz w:val="20"/>
                <w:szCs w:val="20"/>
                <w:lang w:val="ro-RO" w:eastAsia="fr-FR"/>
              </w:rPr>
            </w:pPr>
            <w:r w:rsidRPr="00CA5B09">
              <w:rPr>
                <w:rFonts w:cs="Calibri"/>
                <w:bCs/>
                <w:sz w:val="20"/>
                <w:szCs w:val="20"/>
                <w:lang w:val="ro-RO" w:eastAsia="fr-FR"/>
              </w:rPr>
              <w:t>Anexa 9 – Lista zonelor albe</w:t>
            </w:r>
          </w:p>
          <w:p w14:paraId="6725EBAC" w14:textId="77777777" w:rsidR="00852665" w:rsidRPr="00CA5B09" w:rsidRDefault="00852665" w:rsidP="000960B1">
            <w:pPr>
              <w:spacing w:after="0" w:line="240" w:lineRule="auto"/>
              <w:ind w:firstLine="20"/>
              <w:jc w:val="both"/>
              <w:rPr>
                <w:rFonts w:cs="Calibri"/>
                <w:bCs/>
                <w:sz w:val="20"/>
                <w:szCs w:val="20"/>
                <w:lang w:val="ro-RO" w:eastAsia="fr-FR"/>
              </w:rPr>
            </w:pPr>
          </w:p>
          <w:p w14:paraId="34CF0CE3" w14:textId="77777777" w:rsidR="00852665" w:rsidRPr="00CA5B09" w:rsidRDefault="00852665" w:rsidP="000960B1">
            <w:pPr>
              <w:spacing w:after="0" w:line="240" w:lineRule="auto"/>
              <w:ind w:firstLine="20"/>
              <w:jc w:val="both"/>
              <w:rPr>
                <w:rFonts w:cs="Calibri"/>
                <w:b/>
                <w:sz w:val="20"/>
                <w:szCs w:val="20"/>
                <w:highlight w:val="yellow"/>
                <w:lang w:val="ro-RO" w:eastAsia="fr-FR"/>
              </w:rPr>
            </w:pPr>
            <w:r w:rsidRPr="00CA5B09">
              <w:rPr>
                <w:rFonts w:cs="Calibri"/>
                <w:bCs/>
                <w:sz w:val="20"/>
                <w:szCs w:val="20"/>
                <w:lang w:val="ro-RO" w:eastAsia="fr-FR"/>
              </w:rPr>
              <w:t>Adresa primarie din care să rezulte</w:t>
            </w:r>
            <w:r w:rsidRPr="00CA5B09">
              <w:rPr>
                <w:rFonts w:cs="Calibri"/>
                <w:sz w:val="20"/>
                <w:szCs w:val="20"/>
                <w:lang w:eastAsia="fr-FR"/>
              </w:rPr>
              <w:t xml:space="preserve"> </w:t>
            </w:r>
            <w:r w:rsidRPr="00CA5B09">
              <w:rPr>
                <w:rFonts w:cs="Calibri"/>
                <w:bCs/>
                <w:sz w:val="20"/>
                <w:szCs w:val="20"/>
                <w:lang w:eastAsia="fr-FR"/>
              </w:rPr>
              <w:t>dacă acestea au emis vreo autorizație de construirea unei rețele fixe de furnizare a serviciilor în bandă largă de mare viteză (peste 30 Mbps) și dacă a început ori s-a finalizat construcția efectivă</w:t>
            </w:r>
          </w:p>
        </w:tc>
        <w:tc>
          <w:tcPr>
            <w:tcW w:w="5167" w:type="dxa"/>
          </w:tcPr>
          <w:p w14:paraId="062E2D6C" w14:textId="77777777" w:rsidR="00852665" w:rsidRDefault="00852665" w:rsidP="000960B1">
            <w:pPr>
              <w:pBdr>
                <w:left w:val="single" w:sz="8" w:space="0" w:color="auto"/>
              </w:pBdr>
              <w:overflowPunct w:val="0"/>
              <w:autoSpaceDE w:val="0"/>
              <w:autoSpaceDN w:val="0"/>
              <w:adjustRightInd w:val="0"/>
              <w:spacing w:before="240" w:after="0" w:afterAutospacing="1" w:line="240" w:lineRule="auto"/>
              <w:ind w:left="169" w:right="139"/>
              <w:jc w:val="both"/>
              <w:textAlignment w:val="baseline"/>
              <w:rPr>
                <w:rFonts w:cs="Calibri"/>
                <w:sz w:val="20"/>
                <w:szCs w:val="20"/>
                <w:lang w:val="ro-RO"/>
              </w:rPr>
            </w:pPr>
            <w:r w:rsidRPr="00ED4D34">
              <w:rPr>
                <w:rFonts w:eastAsia="Times New Roman" w:cs="Calibri"/>
                <w:bCs/>
                <w:sz w:val="20"/>
                <w:szCs w:val="20"/>
                <w:lang w:val="ro-RO" w:eastAsia="fr-FR"/>
              </w:rPr>
              <w:t>Proiectul se va implementa într-o localitate/în localități în teritoriul GAL (a se vedea teritoriul definit la art. 2.2. din prezentul ghid) care nu dispun/e de o rețea de comunicații electronice care să asigure viteze de transfer ”best effort” de minim 30 Mbps, cu excepția situației în care localitatea/localitățile vizate de proiect există acoperire cu rețele de comunicații electronice bazate pe tehnologii 3G+(HSPA)/LTE/LTE Advanced</w:t>
            </w:r>
            <w:r>
              <w:rPr>
                <w:rFonts w:eastAsia="Times New Roman" w:cs="Calibri"/>
                <w:bCs/>
                <w:sz w:val="20"/>
                <w:szCs w:val="20"/>
                <w:lang w:val="ro-RO" w:eastAsia="fr-FR"/>
              </w:rPr>
              <w:t xml:space="preserve">, în conformitate cu </w:t>
            </w:r>
            <w:r w:rsidRPr="00B1030F">
              <w:rPr>
                <w:rFonts w:cs="Calibri"/>
                <w:sz w:val="20"/>
                <w:szCs w:val="20"/>
                <w:lang w:val="ro-RO"/>
              </w:rPr>
              <w:t>List</w:t>
            </w:r>
            <w:r>
              <w:rPr>
                <w:rFonts w:cs="Calibri"/>
                <w:sz w:val="20"/>
                <w:szCs w:val="20"/>
                <w:lang w:val="ro-RO"/>
              </w:rPr>
              <w:t xml:space="preserve">a </w:t>
            </w:r>
            <w:r w:rsidRPr="00B1030F">
              <w:rPr>
                <w:rFonts w:cs="Calibri"/>
                <w:sz w:val="20"/>
                <w:szCs w:val="20"/>
                <w:lang w:val="ro-RO"/>
              </w:rPr>
              <w:t>Zonelor Albe, actualizată în 25 Mai 2017 de către ANCOM.</w:t>
            </w:r>
          </w:p>
          <w:p w14:paraId="34912A41" w14:textId="77777777" w:rsidR="00852665" w:rsidRPr="00074B47" w:rsidRDefault="00852665" w:rsidP="000960B1">
            <w:pPr>
              <w:overflowPunct w:val="0"/>
              <w:autoSpaceDE w:val="0"/>
              <w:autoSpaceDN w:val="0"/>
              <w:adjustRightInd w:val="0"/>
              <w:spacing w:before="240" w:after="0" w:afterAutospacing="1" w:line="240" w:lineRule="auto"/>
              <w:ind w:left="169" w:right="139"/>
              <w:jc w:val="both"/>
              <w:textAlignment w:val="baseline"/>
              <w:rPr>
                <w:rFonts w:eastAsia="Times New Roman" w:cs="Calibri"/>
                <w:bCs/>
                <w:sz w:val="20"/>
                <w:szCs w:val="20"/>
                <w:lang w:val="ro-RO" w:eastAsia="fr-FR"/>
              </w:rPr>
            </w:pPr>
            <w:r w:rsidRPr="00074B47">
              <w:rPr>
                <w:rFonts w:eastAsia="Times New Roman" w:cs="Calibri"/>
                <w:bCs/>
                <w:sz w:val="20"/>
                <w:szCs w:val="20"/>
                <w:lang w:val="ro-RO" w:eastAsia="fr-FR"/>
              </w:rPr>
              <w:t xml:space="preserve">Localitatea/localitățile în care se implementează proiectul trebuie să se regăsească în lista zonelor albe întocmită și/sau agreată de autoritățile abilitate în domeniul (MSI/ANCOM),actualizată în ianuarie 2017 de către ANCOM, la solicitarea AM PNDR, care se poate regăsi pe site-ul MADR: http://www.madr.ro/ - secțiunea Dezvoltare Rurală &gt;&gt; Implementare PNDR 2014-2020 &gt;&gt; </w:t>
            </w:r>
            <w:r w:rsidRPr="00074B47">
              <w:rPr>
                <w:rFonts w:eastAsia="Times New Roman" w:cs="Calibri"/>
                <w:bCs/>
                <w:sz w:val="20"/>
                <w:szCs w:val="20"/>
                <w:lang w:val="ro-RO" w:eastAsia="fr-FR"/>
              </w:rPr>
              <w:lastRenderedPageBreak/>
              <w:t>LEADER 2014-2020, precum și pe site-ul ANCOM: http://www.ancom.org.ro/- secțiunea Consultare &gt;&gt; Observații</w:t>
            </w:r>
          </w:p>
          <w:p w14:paraId="400EC4EC" w14:textId="77777777" w:rsidR="00852665" w:rsidRDefault="00852665" w:rsidP="000960B1">
            <w:pPr>
              <w:pBdr>
                <w:left w:val="single" w:sz="8" w:space="0" w:color="auto"/>
              </w:pBdr>
              <w:spacing w:after="0" w:afterAutospacing="1" w:line="240" w:lineRule="auto"/>
              <w:ind w:left="169" w:right="139"/>
              <w:jc w:val="both"/>
              <w:rPr>
                <w:rFonts w:cs="Calibri"/>
                <w:sz w:val="20"/>
                <w:szCs w:val="20"/>
                <w:lang w:val="ro-RO"/>
              </w:rPr>
            </w:pPr>
            <w:r w:rsidRPr="00CA5B09">
              <w:rPr>
                <w:rFonts w:cs="Calibri"/>
                <w:sz w:val="20"/>
                <w:szCs w:val="20"/>
                <w:lang w:val="ro-RO" w:eastAsia="fr-FR"/>
              </w:rPr>
              <w:t xml:space="preserve">Expertul verifică </w:t>
            </w:r>
            <w:r w:rsidRPr="00CA5B09">
              <w:rPr>
                <w:rFonts w:cs="Calibri"/>
                <w:sz w:val="20"/>
                <w:szCs w:val="20"/>
                <w:lang w:val="ro-RO"/>
              </w:rPr>
              <w:t xml:space="preserve">în baza informaţiilor din </w:t>
            </w:r>
            <w:r w:rsidRPr="00CA5B09">
              <w:rPr>
                <w:rFonts w:cs="Calibri"/>
                <w:sz w:val="20"/>
                <w:szCs w:val="20"/>
                <w:lang w:val="ro-RO"/>
              </w:rPr>
              <w:tab/>
              <w:t>Studiile de Fezabilitate / Documentațiile de Avizare a Lucrărilor de Intervenții, Memoriu justificativ, daca investitia se realizeaza in localitatile prevazute in Anexa 9</w:t>
            </w:r>
            <w:r>
              <w:rPr>
                <w:rFonts w:cs="Calibri"/>
                <w:sz w:val="20"/>
                <w:szCs w:val="20"/>
                <w:lang w:val="ro-RO"/>
              </w:rPr>
              <w:t>_</w:t>
            </w:r>
            <w:r w:rsidRPr="00CA5B09">
              <w:rPr>
                <w:rFonts w:cs="Calibri"/>
                <w:sz w:val="20"/>
                <w:szCs w:val="20"/>
                <w:lang w:val="ro-RO"/>
              </w:rPr>
              <w:t>Lista zonelor albe</w:t>
            </w:r>
            <w:r>
              <w:rPr>
                <w:rFonts w:cs="Calibri"/>
                <w:sz w:val="20"/>
                <w:szCs w:val="20"/>
                <w:lang w:val="ro-RO"/>
              </w:rPr>
              <w:t xml:space="preserve">. </w:t>
            </w:r>
          </w:p>
          <w:p w14:paraId="11A56C40" w14:textId="77777777" w:rsidR="00852665" w:rsidRPr="000A6C7C" w:rsidRDefault="00852665" w:rsidP="000960B1">
            <w:pPr>
              <w:pBdr>
                <w:left w:val="single" w:sz="8" w:space="0" w:color="auto"/>
              </w:pBdr>
              <w:spacing w:after="0" w:afterAutospacing="1" w:line="240" w:lineRule="auto"/>
              <w:ind w:left="169" w:right="139" w:firstLine="540"/>
              <w:jc w:val="both"/>
              <w:rPr>
                <w:rFonts w:cs="Calibri"/>
                <w:sz w:val="20"/>
                <w:szCs w:val="20"/>
                <w:lang w:val="ro-RO"/>
              </w:rPr>
            </w:pPr>
            <w:r w:rsidRPr="000A6C7C">
              <w:rPr>
                <w:rFonts w:cs="Calibri"/>
                <w:sz w:val="20"/>
                <w:szCs w:val="20"/>
                <w:lang w:val="ro-RO"/>
              </w:rPr>
              <w:t xml:space="preserve">Expertul verifică secțiunea referitoare la identificarea în LZA a localităților pentru care se propune proiectul de investiții. </w:t>
            </w:r>
          </w:p>
          <w:p w14:paraId="123696EA" w14:textId="77777777" w:rsidR="00852665" w:rsidRDefault="00852665" w:rsidP="000960B1">
            <w:pPr>
              <w:pBdr>
                <w:left w:val="single" w:sz="8" w:space="0" w:color="auto"/>
              </w:pBdr>
              <w:spacing w:after="0" w:afterAutospacing="1" w:line="240" w:lineRule="auto"/>
              <w:ind w:left="169" w:right="139" w:firstLine="540"/>
              <w:jc w:val="both"/>
              <w:rPr>
                <w:rFonts w:cs="Calibri"/>
                <w:sz w:val="20"/>
                <w:szCs w:val="20"/>
                <w:lang w:val="ro-RO"/>
              </w:rPr>
            </w:pPr>
            <w:r w:rsidRPr="000A6C7C">
              <w:rPr>
                <w:rFonts w:cs="Calibri"/>
                <w:sz w:val="20"/>
                <w:szCs w:val="20"/>
                <w:lang w:val="ro-RO"/>
              </w:rPr>
              <w:t>În situația în care unele localități nu sunt identificate în LZA, se verifică dacă există corespondența cu ANCOM în vederea solicitării acordului de oportunitate pentru includerea localității respective în proiect</w:t>
            </w:r>
          </w:p>
          <w:p w14:paraId="5348434F" w14:textId="77777777" w:rsidR="00852665" w:rsidRDefault="00852665" w:rsidP="000960B1">
            <w:pPr>
              <w:pBdr>
                <w:left w:val="single" w:sz="8" w:space="0" w:color="auto"/>
              </w:pBdr>
              <w:spacing w:after="0" w:afterAutospacing="1" w:line="240" w:lineRule="auto"/>
              <w:ind w:left="169" w:right="139" w:firstLine="540"/>
              <w:jc w:val="both"/>
              <w:rPr>
                <w:rFonts w:cs="Calibri"/>
                <w:bCs/>
                <w:sz w:val="20"/>
                <w:szCs w:val="20"/>
                <w:lang w:eastAsia="fr-FR"/>
              </w:rPr>
            </w:pPr>
            <w:r>
              <w:rPr>
                <w:rFonts w:cs="Calibri"/>
                <w:sz w:val="20"/>
                <w:szCs w:val="20"/>
                <w:lang w:val="ro-RO"/>
              </w:rPr>
              <w:t xml:space="preserve">Expertul verifică conformitatea investiției cu </w:t>
            </w:r>
            <w:r>
              <w:rPr>
                <w:rFonts w:cs="Calibri"/>
                <w:bCs/>
                <w:sz w:val="20"/>
                <w:szCs w:val="20"/>
                <w:lang w:val="ro-RO" w:eastAsia="fr-FR"/>
              </w:rPr>
              <w:t>a</w:t>
            </w:r>
            <w:r w:rsidRPr="00CA5B09">
              <w:rPr>
                <w:rFonts w:cs="Calibri"/>
                <w:bCs/>
                <w:sz w:val="20"/>
                <w:szCs w:val="20"/>
                <w:lang w:val="ro-RO" w:eastAsia="fr-FR"/>
              </w:rPr>
              <w:t xml:space="preserve">dresa </w:t>
            </w:r>
            <w:r>
              <w:rPr>
                <w:rFonts w:cs="Calibri"/>
                <w:bCs/>
                <w:sz w:val="20"/>
                <w:szCs w:val="20"/>
                <w:lang w:val="ro-RO" w:eastAsia="fr-FR"/>
              </w:rPr>
              <w:t xml:space="preserve">din partea primăriilor </w:t>
            </w:r>
            <w:r w:rsidRPr="00CA5B09">
              <w:rPr>
                <w:rFonts w:cs="Calibri"/>
                <w:bCs/>
                <w:sz w:val="20"/>
                <w:szCs w:val="20"/>
                <w:lang w:val="ro-RO" w:eastAsia="fr-FR"/>
              </w:rPr>
              <w:t>din care să rezulte</w:t>
            </w:r>
            <w:r w:rsidRPr="00CA5B09">
              <w:rPr>
                <w:rFonts w:cs="Calibri"/>
                <w:sz w:val="20"/>
                <w:szCs w:val="20"/>
                <w:lang w:eastAsia="fr-FR"/>
              </w:rPr>
              <w:t xml:space="preserve"> </w:t>
            </w:r>
            <w:r w:rsidRPr="00CA5B09">
              <w:rPr>
                <w:rFonts w:cs="Calibri"/>
                <w:bCs/>
                <w:sz w:val="20"/>
                <w:szCs w:val="20"/>
                <w:lang w:eastAsia="fr-FR"/>
              </w:rPr>
              <w:t>dacă acestea au emis vreo autorizație de construirea unei rețele fixe de furnizare a serviciilor în bandă largă de mare viteză (peste 30 Mbps) și dacă a început ori s-a finalizat construcția efectivă</w:t>
            </w:r>
            <w:r>
              <w:rPr>
                <w:rFonts w:cs="Calibri"/>
                <w:bCs/>
                <w:sz w:val="20"/>
                <w:szCs w:val="20"/>
                <w:lang w:eastAsia="fr-FR"/>
              </w:rPr>
              <w:t xml:space="preserve">. </w:t>
            </w:r>
          </w:p>
          <w:p w14:paraId="164AFF4D" w14:textId="77777777" w:rsidR="00852665" w:rsidRDefault="00852665" w:rsidP="000960B1">
            <w:pPr>
              <w:pBdr>
                <w:left w:val="single" w:sz="8" w:space="0" w:color="auto"/>
              </w:pBdr>
              <w:spacing w:after="0" w:afterAutospacing="1" w:line="240" w:lineRule="auto"/>
              <w:ind w:left="169" w:right="139" w:firstLine="540"/>
              <w:jc w:val="both"/>
              <w:rPr>
                <w:rFonts w:cs="Calibri"/>
                <w:sz w:val="20"/>
                <w:szCs w:val="20"/>
                <w:lang w:val="ro-RO"/>
              </w:rPr>
            </w:pPr>
            <w:r w:rsidRPr="00074B47">
              <w:rPr>
                <w:rFonts w:cs="Calibri"/>
                <w:sz w:val="20"/>
                <w:szCs w:val="20"/>
                <w:lang w:val="ro-RO"/>
              </w:rPr>
              <w:t>Potrivit cerințelor Agendei Digitale pentru România 2020, se urmărește asigurarea prin</w:t>
            </w:r>
            <w:r>
              <w:rPr>
                <w:rFonts w:cs="Calibri"/>
                <w:sz w:val="20"/>
                <w:szCs w:val="20"/>
                <w:lang w:val="ro-RO"/>
              </w:rPr>
              <w:t xml:space="preserve"> </w:t>
            </w:r>
            <w:r w:rsidRPr="00074B47">
              <w:rPr>
                <w:rFonts w:cs="Calibri"/>
                <w:sz w:val="20"/>
                <w:szCs w:val="20"/>
                <w:lang w:val="ro-RO"/>
              </w:rPr>
              <w:t>proiect a conexiunii la internet în bandă largă pentru viteze de transfer de cel puțin</w:t>
            </w:r>
            <w:r>
              <w:rPr>
                <w:rFonts w:cs="Calibri"/>
                <w:sz w:val="20"/>
                <w:szCs w:val="20"/>
                <w:lang w:val="ro-RO"/>
              </w:rPr>
              <w:t xml:space="preserve"> </w:t>
            </w:r>
            <w:r w:rsidRPr="00074B47">
              <w:rPr>
                <w:rFonts w:cs="Calibri"/>
                <w:sz w:val="20"/>
                <w:szCs w:val="20"/>
                <w:lang w:val="ro-RO"/>
              </w:rPr>
              <w:t>30 Mbps este o obligație, pentru orice tip de beneficiar țintă (utilizator final persoană</w:t>
            </w:r>
            <w:r>
              <w:rPr>
                <w:rFonts w:cs="Calibri"/>
                <w:sz w:val="20"/>
                <w:szCs w:val="20"/>
                <w:lang w:val="ro-RO"/>
              </w:rPr>
              <w:t xml:space="preserve"> </w:t>
            </w:r>
            <w:r w:rsidRPr="00074B47">
              <w:rPr>
                <w:rFonts w:cs="Calibri"/>
                <w:sz w:val="20"/>
                <w:szCs w:val="20"/>
                <w:lang w:val="ro-RO"/>
              </w:rPr>
              <w:t>fizică sau juridică). Vitezele de 1 Mbps pentru persoane fizice și 4 Mbps pentru</w:t>
            </w:r>
            <w:r>
              <w:rPr>
                <w:rFonts w:cs="Calibri"/>
                <w:sz w:val="20"/>
                <w:szCs w:val="20"/>
                <w:lang w:val="ro-RO"/>
              </w:rPr>
              <w:t xml:space="preserve"> </w:t>
            </w:r>
            <w:r w:rsidRPr="00074B47">
              <w:rPr>
                <w:rFonts w:cs="Calibri"/>
                <w:sz w:val="20"/>
                <w:szCs w:val="20"/>
                <w:lang w:val="ro-RO"/>
              </w:rPr>
              <w:t>persoane juridice sunt specificații tehnice valabile în perioada anterioară de</w:t>
            </w:r>
            <w:r>
              <w:rPr>
                <w:rFonts w:cs="Calibri"/>
                <w:sz w:val="20"/>
                <w:szCs w:val="20"/>
                <w:lang w:val="ro-RO"/>
              </w:rPr>
              <w:t xml:space="preserve"> </w:t>
            </w:r>
            <w:r w:rsidRPr="00074B47">
              <w:rPr>
                <w:rFonts w:cs="Calibri"/>
                <w:sz w:val="20"/>
                <w:szCs w:val="20"/>
                <w:lang w:val="ro-RO"/>
              </w:rPr>
              <w:t>programare, potrivit Strategiei guvernamentale de dezvoltare a comunicațiilor</w:t>
            </w:r>
            <w:r>
              <w:rPr>
                <w:rFonts w:cs="Calibri"/>
                <w:sz w:val="20"/>
                <w:szCs w:val="20"/>
                <w:lang w:val="ro-RO"/>
              </w:rPr>
              <w:t xml:space="preserve"> </w:t>
            </w:r>
            <w:r w:rsidRPr="00074B47">
              <w:rPr>
                <w:rFonts w:cs="Calibri"/>
                <w:sz w:val="20"/>
                <w:szCs w:val="20"/>
                <w:lang w:val="ro-RO"/>
              </w:rPr>
              <w:t>electronice în bandă largă în România pentru perioada 2009-2015 aprobată prin HG</w:t>
            </w:r>
            <w:r>
              <w:rPr>
                <w:rFonts w:cs="Calibri"/>
                <w:sz w:val="20"/>
                <w:szCs w:val="20"/>
                <w:lang w:val="ro-RO"/>
              </w:rPr>
              <w:t xml:space="preserve"> </w:t>
            </w:r>
            <w:r w:rsidRPr="00074B47">
              <w:rPr>
                <w:rFonts w:cs="Calibri"/>
                <w:sz w:val="20"/>
                <w:szCs w:val="20"/>
                <w:lang w:val="ro-RO"/>
              </w:rPr>
              <w:t>nr. 444/2009.</w:t>
            </w:r>
          </w:p>
          <w:p w14:paraId="5630D908" w14:textId="77777777" w:rsidR="00852665" w:rsidRPr="00CA5B09" w:rsidRDefault="00852665" w:rsidP="000960B1">
            <w:pPr>
              <w:pBdr>
                <w:left w:val="single" w:sz="8" w:space="0" w:color="auto"/>
              </w:pBdr>
              <w:spacing w:before="100" w:beforeAutospacing="1" w:after="0" w:afterAutospacing="1" w:line="240" w:lineRule="auto"/>
              <w:ind w:left="169" w:right="139"/>
              <w:jc w:val="both"/>
              <w:rPr>
                <w:rFonts w:cs="Calibri"/>
                <w:sz w:val="20"/>
                <w:szCs w:val="20"/>
                <w:highlight w:val="yellow"/>
                <w:lang w:val="ro-RO" w:eastAsia="fr-FR"/>
              </w:rPr>
            </w:pPr>
            <w:r>
              <w:rPr>
                <w:rFonts w:cs="Calibri"/>
                <w:sz w:val="20"/>
                <w:szCs w:val="20"/>
                <w:lang w:val="ro-RO"/>
              </w:rPr>
              <w:t xml:space="preserve">Se verifică și certificatul de urbanim unde este cazul. </w:t>
            </w:r>
          </w:p>
        </w:tc>
      </w:tr>
    </w:tbl>
    <w:p w14:paraId="277BBAFE" w14:textId="77777777" w:rsidR="00852665" w:rsidRDefault="00852665" w:rsidP="00852665">
      <w:pPr>
        <w:spacing w:after="0" w:line="240" w:lineRule="auto"/>
        <w:jc w:val="both"/>
        <w:rPr>
          <w:rFonts w:eastAsia="Times New Roman" w:cs="Calibri"/>
          <w:bCs/>
          <w:sz w:val="20"/>
          <w:szCs w:val="20"/>
          <w:lang w:val="ro-RO"/>
        </w:rPr>
      </w:pPr>
      <w:r w:rsidRPr="00CA5B09">
        <w:rPr>
          <w:rFonts w:eastAsia="Times New Roman" w:cs="Calibri"/>
          <w:bCs/>
          <w:sz w:val="20"/>
          <w:szCs w:val="20"/>
          <w:lang w:val="ro-RO"/>
        </w:rPr>
        <w:lastRenderedPageBreak/>
        <w:t xml:space="preserve">Dacă verificarea documentelor confirmă faptul ca investiția </w:t>
      </w:r>
      <w:r>
        <w:rPr>
          <w:rFonts w:eastAsia="Times New Roman" w:cs="Calibri"/>
          <w:bCs/>
          <w:sz w:val="20"/>
          <w:szCs w:val="20"/>
          <w:lang w:val="ro-RO"/>
        </w:rPr>
        <w:t xml:space="preserve">se va </w:t>
      </w:r>
      <w:r w:rsidRPr="003F0AAE">
        <w:rPr>
          <w:rFonts w:eastAsia="Times New Roman" w:cs="Calibri"/>
          <w:bCs/>
          <w:sz w:val="20"/>
          <w:szCs w:val="20"/>
          <w:lang w:val="ro-RO" w:eastAsia="fr-FR"/>
        </w:rPr>
        <w:t>implementa într-o localitate/în localități</w:t>
      </w:r>
      <w:r w:rsidRPr="00516D27">
        <w:rPr>
          <w:rFonts w:eastAsia="Times New Roman" w:cs="Calibri"/>
          <w:bCs/>
          <w:sz w:val="20"/>
          <w:szCs w:val="20"/>
          <w:lang w:val="ro-RO" w:eastAsia="fr-FR"/>
        </w:rPr>
        <w:t xml:space="preserve"> care nu dispun/e de o rețea de comunicații electronice care să asigure viteze de transfer ”best effort” </w:t>
      </w:r>
      <w:r w:rsidRPr="003F0AAE">
        <w:rPr>
          <w:rFonts w:eastAsia="Times New Roman" w:cs="Calibri"/>
          <w:b/>
          <w:bCs/>
          <w:sz w:val="20"/>
          <w:szCs w:val="20"/>
          <w:lang w:val="ro-RO" w:eastAsia="fr-FR"/>
        </w:rPr>
        <w:t>de minim 30 Mbps,</w:t>
      </w:r>
      <w:r w:rsidRPr="00516D27">
        <w:rPr>
          <w:rFonts w:eastAsia="Times New Roman" w:cs="Calibri"/>
          <w:bCs/>
          <w:sz w:val="20"/>
          <w:szCs w:val="20"/>
          <w:lang w:val="ro-RO" w:eastAsia="fr-FR"/>
        </w:rPr>
        <w:t xml:space="preserve"> cu excepția situației în care localitatea/localitățile vizate de proiect există acoperire cu rețele de comunicații electronice bazate pe tehnol</w:t>
      </w:r>
      <w:r>
        <w:rPr>
          <w:rFonts w:eastAsia="Times New Roman" w:cs="Calibri"/>
          <w:bCs/>
          <w:sz w:val="20"/>
          <w:szCs w:val="20"/>
          <w:lang w:val="ro-RO" w:eastAsia="fr-FR"/>
        </w:rPr>
        <w:t>ogii 3G+(HSPA)/LTE/LTE Advanced</w:t>
      </w:r>
      <w:r w:rsidRPr="00CA5B09">
        <w:rPr>
          <w:rFonts w:eastAsia="Times New Roman" w:cs="Calibri"/>
          <w:bCs/>
          <w:sz w:val="20"/>
          <w:szCs w:val="20"/>
          <w:lang w:val="ro-RO"/>
        </w:rPr>
        <w:t>, expertul bifează căsuţa din colo</w:t>
      </w:r>
      <w:r>
        <w:rPr>
          <w:rFonts w:eastAsia="Times New Roman" w:cs="Calibri"/>
          <w:bCs/>
          <w:sz w:val="20"/>
          <w:szCs w:val="20"/>
          <w:lang w:val="ro-RO"/>
        </w:rPr>
        <w:t xml:space="preserve">ana DA din fişa de verificare. </w:t>
      </w:r>
      <w:r w:rsidRPr="00CA5B09">
        <w:rPr>
          <w:rFonts w:eastAsia="Times New Roman" w:cs="Calibri"/>
          <w:bCs/>
          <w:sz w:val="20"/>
          <w:szCs w:val="20"/>
          <w:lang w:val="ro-RO"/>
        </w:rPr>
        <w:t>În caz contrar, expertul bifează căsuţa din coloana NU şi motivează poziţia lui în rubrica „Observaţii” din fişa de evaluare generală a proiectului, proiectul fiind neeligibil.</w:t>
      </w:r>
    </w:p>
    <w:p w14:paraId="50C171C6" w14:textId="77777777" w:rsidR="00852665" w:rsidRDefault="00852665" w:rsidP="00852665">
      <w:pPr>
        <w:spacing w:after="0" w:line="240" w:lineRule="auto"/>
        <w:jc w:val="both"/>
        <w:rPr>
          <w:rFonts w:eastAsia="Times New Roman" w:cs="Calibri"/>
          <w:bCs/>
          <w:sz w:val="20"/>
          <w:szCs w:val="20"/>
          <w:lang w:val="ro-RO"/>
        </w:rPr>
      </w:pPr>
    </w:p>
    <w:p w14:paraId="2836880E" w14:textId="77777777" w:rsidR="00852665" w:rsidRDefault="00852665" w:rsidP="00852665">
      <w:pPr>
        <w:spacing w:after="0" w:line="240" w:lineRule="auto"/>
        <w:jc w:val="both"/>
        <w:rPr>
          <w:rFonts w:eastAsia="Times New Roman" w:cs="Calibri"/>
          <w:bCs/>
          <w:sz w:val="20"/>
          <w:szCs w:val="20"/>
          <w:lang w:val="ro-RO"/>
        </w:rPr>
      </w:pPr>
    </w:p>
    <w:p w14:paraId="4F0E53BB" w14:textId="77777777" w:rsidR="00852665" w:rsidRDefault="00852665" w:rsidP="00852665">
      <w:pPr>
        <w:autoSpaceDE w:val="0"/>
        <w:autoSpaceDN w:val="0"/>
        <w:adjustRightInd w:val="0"/>
        <w:spacing w:after="0"/>
        <w:contextualSpacing/>
        <w:jc w:val="both"/>
        <w:rPr>
          <w:rFonts w:cs="Calibri"/>
          <w:b/>
          <w:color w:val="FF0000"/>
        </w:rPr>
      </w:pPr>
      <w:r w:rsidRPr="00074B47">
        <w:rPr>
          <w:rFonts w:cs="Calibri"/>
          <w:b/>
        </w:rPr>
        <w:t>EG. 1</w:t>
      </w:r>
      <w:r>
        <w:rPr>
          <w:rFonts w:cs="Calibri"/>
          <w:b/>
        </w:rPr>
        <w:t>0</w:t>
      </w:r>
      <w:r w:rsidRPr="00074B47">
        <w:rPr>
          <w:rFonts w:cs="Calibri"/>
          <w:b/>
        </w:rPr>
        <w:t xml:space="preserve">. </w:t>
      </w:r>
      <w:r w:rsidRPr="00E06976">
        <w:rPr>
          <w:rFonts w:cs="Calibri"/>
          <w:b/>
          <w:bCs/>
        </w:rPr>
        <w:t xml:space="preserve">Eligibilitatea pentru localitățile care la secțiunea ”Intenții investiții private” din lista localităților indicată lă la pct. f) au completat ”DA” – respectiv localități în care operatorii economici și-au manifestat intenția, la data de 31.12.2014, de a realiza investiții în următorii 3 ani, se va stabili conform ”Listei localităților eligibile pentru investiții în broadband pe teritoriul GAL Defileul Mureșului Superior” anexă a Ghidului Solicitantului  </w:t>
      </w:r>
      <w:r>
        <w:rPr>
          <w:rFonts w:cs="Calibri"/>
          <w:b/>
          <w:bCs/>
        </w:rPr>
        <w:t xml:space="preserve"> </w:t>
      </w:r>
      <w:r>
        <w:rPr>
          <w:rFonts w:cs="Calibri"/>
          <w:b/>
          <w:color w:val="FF0000"/>
        </w:rPr>
        <w:t>A</w:t>
      </w:r>
      <w:r w:rsidRPr="00075C4D">
        <w:rPr>
          <w:rFonts w:cs="Calibri"/>
          <w:b/>
          <w:color w:val="FF0000"/>
        </w:rPr>
        <w:t>cest criteriu se aplică în cazul investițiilor în broadband</w:t>
      </w:r>
    </w:p>
    <w:p w14:paraId="73AF142F" w14:textId="77777777" w:rsidR="00852665" w:rsidRPr="00CA5B09" w:rsidRDefault="00852665" w:rsidP="00852665">
      <w:pPr>
        <w:spacing w:after="0" w:line="240" w:lineRule="auto"/>
        <w:jc w:val="both"/>
        <w:rPr>
          <w:rFonts w:eastAsia="Times New Roman" w:cs="Calibri"/>
          <w:b/>
          <w:bCs/>
          <w:sz w:val="20"/>
          <w:szCs w:val="2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8"/>
        <w:gridCol w:w="5163"/>
      </w:tblGrid>
      <w:tr w:rsidR="00852665" w:rsidRPr="00CA5B09" w14:paraId="017401A3" w14:textId="77777777" w:rsidTr="000960B1">
        <w:tc>
          <w:tcPr>
            <w:tcW w:w="4758" w:type="dxa"/>
            <w:shd w:val="clear" w:color="auto" w:fill="C0C0C0"/>
          </w:tcPr>
          <w:p w14:paraId="1EA63474" w14:textId="77777777" w:rsidR="00852665" w:rsidRPr="00594B8C" w:rsidRDefault="00852665" w:rsidP="000960B1">
            <w:pPr>
              <w:keepNext/>
              <w:spacing w:after="0" w:line="240" w:lineRule="auto"/>
              <w:ind w:left="-540" w:firstLine="540"/>
              <w:jc w:val="center"/>
              <w:outlineLvl w:val="0"/>
              <w:rPr>
                <w:rFonts w:eastAsia="Times New Roman" w:cs="Calibri"/>
                <w:b/>
                <w:bCs/>
                <w:sz w:val="20"/>
                <w:szCs w:val="20"/>
                <w:lang w:val="ro-RO"/>
              </w:rPr>
            </w:pPr>
            <w:r w:rsidRPr="00594B8C">
              <w:rPr>
                <w:rFonts w:eastAsia="Times New Roman" w:cs="Calibri"/>
                <w:b/>
                <w:bCs/>
                <w:sz w:val="20"/>
                <w:szCs w:val="20"/>
                <w:lang w:val="ro-RO"/>
              </w:rPr>
              <w:lastRenderedPageBreak/>
              <w:t>DOCUMENTE PREZENTATE</w:t>
            </w:r>
          </w:p>
        </w:tc>
        <w:tc>
          <w:tcPr>
            <w:tcW w:w="5163" w:type="dxa"/>
            <w:shd w:val="clear" w:color="auto" w:fill="C0C0C0"/>
          </w:tcPr>
          <w:p w14:paraId="693716D6" w14:textId="77777777" w:rsidR="00852665" w:rsidRPr="00594B8C" w:rsidRDefault="00852665" w:rsidP="000960B1">
            <w:pPr>
              <w:spacing w:after="0" w:line="240" w:lineRule="auto"/>
              <w:jc w:val="center"/>
              <w:rPr>
                <w:rFonts w:eastAsia="Times New Roman" w:cs="Calibri"/>
                <w:b/>
                <w:sz w:val="20"/>
                <w:szCs w:val="20"/>
                <w:lang w:val="ro-RO" w:eastAsia="fr-FR"/>
              </w:rPr>
            </w:pPr>
            <w:r w:rsidRPr="00594B8C">
              <w:rPr>
                <w:rFonts w:eastAsia="Times New Roman" w:cs="Calibri"/>
                <w:b/>
                <w:sz w:val="20"/>
                <w:szCs w:val="20"/>
                <w:lang w:val="ro-RO" w:eastAsia="fr-FR"/>
              </w:rPr>
              <w:t>PUNCTE DE VERIFICAT ÎN CADRUL DOCUMENTELOR PREZENTATE</w:t>
            </w:r>
          </w:p>
        </w:tc>
      </w:tr>
      <w:tr w:rsidR="00852665" w:rsidRPr="00CA5B09" w14:paraId="106CD011" w14:textId="77777777" w:rsidTr="000960B1">
        <w:tc>
          <w:tcPr>
            <w:tcW w:w="4758" w:type="dxa"/>
          </w:tcPr>
          <w:p w14:paraId="5A6F8149" w14:textId="77777777" w:rsidR="00852665" w:rsidRPr="00CA5B09" w:rsidRDefault="00852665" w:rsidP="000960B1">
            <w:pPr>
              <w:widowControl w:val="0"/>
              <w:tabs>
                <w:tab w:val="left" w:pos="800"/>
              </w:tabs>
              <w:autoSpaceDE w:val="0"/>
              <w:autoSpaceDN w:val="0"/>
              <w:adjustRightInd w:val="0"/>
              <w:spacing w:after="120" w:line="240" w:lineRule="auto"/>
              <w:ind w:left="284" w:right="73"/>
              <w:jc w:val="both"/>
              <w:rPr>
                <w:rFonts w:eastAsia="Times New Roman" w:cs="Calibri"/>
                <w:sz w:val="20"/>
                <w:szCs w:val="20"/>
                <w:lang w:val="ro-RO" w:eastAsia="fr-FR"/>
              </w:rPr>
            </w:pPr>
            <w:r>
              <w:rPr>
                <w:rFonts w:cs="Calibri"/>
                <w:i/>
                <w:iCs/>
                <w:sz w:val="20"/>
                <w:szCs w:val="20"/>
                <w:lang w:val="ro-RO"/>
              </w:rPr>
              <w:t>S</w:t>
            </w:r>
            <w:r w:rsidRPr="00EC48B0">
              <w:rPr>
                <w:rFonts w:cs="Calibri"/>
                <w:i/>
                <w:iCs/>
                <w:sz w:val="20"/>
                <w:szCs w:val="20"/>
                <w:lang w:val="ro-RO"/>
              </w:rPr>
              <w:t>tudiul de Fezabilitate/ Documentația de Avizare a Lucrărilor/ Memoriu justificativ, Certificat de urbanism (dacă este cazul), Anexa 9 – Lista zonelor albe</w:t>
            </w:r>
          </w:p>
        </w:tc>
        <w:tc>
          <w:tcPr>
            <w:tcW w:w="5163" w:type="dxa"/>
          </w:tcPr>
          <w:p w14:paraId="02BFBAC5" w14:textId="77777777" w:rsidR="00852665" w:rsidRPr="00F030F7" w:rsidRDefault="00852665" w:rsidP="000960B1">
            <w:pPr>
              <w:widowControl w:val="0"/>
              <w:tabs>
                <w:tab w:val="left" w:pos="800"/>
              </w:tabs>
              <w:autoSpaceDE w:val="0"/>
              <w:autoSpaceDN w:val="0"/>
              <w:adjustRightInd w:val="0"/>
              <w:spacing w:after="120" w:line="240" w:lineRule="auto"/>
              <w:ind w:left="284" w:right="73"/>
              <w:jc w:val="both"/>
              <w:rPr>
                <w:rFonts w:cs="Calibri"/>
                <w:sz w:val="20"/>
                <w:szCs w:val="20"/>
                <w:lang w:val="ro-RO"/>
              </w:rPr>
            </w:pPr>
            <w:r>
              <w:rPr>
                <w:rFonts w:cs="Calibri"/>
                <w:sz w:val="20"/>
                <w:szCs w:val="20"/>
                <w:lang w:val="ro-RO"/>
              </w:rPr>
              <w:t xml:space="preserve">Pentru investițiile in broadband expertul verifică </w:t>
            </w:r>
            <w:r w:rsidRPr="00FB0323">
              <w:rPr>
                <w:rFonts w:cs="Calibri"/>
              </w:rPr>
              <w:t>Eligibilitatea pentru localitățile care la secțiunea ”Intenții investiții private” din lista localităților indicată lă la pct. f) au completat ”DA” – respectiv localități în care operatorii economici și-au manifestat intenția, la data de 31.12.2014, de a realiza investiții în următorii 3 ani, se va stabili conform ”Listei localităților eligibile pentru investiții în broadband pe teritoriul GAL Defileul Mureșului Superior” anexă a Ghidului Solicitantului</w:t>
            </w:r>
          </w:p>
        </w:tc>
      </w:tr>
    </w:tbl>
    <w:p w14:paraId="3976CE02" w14:textId="77777777" w:rsidR="00852665" w:rsidRPr="00FB0323" w:rsidRDefault="00852665" w:rsidP="00852665">
      <w:pPr>
        <w:spacing w:after="0" w:line="240" w:lineRule="auto"/>
        <w:jc w:val="both"/>
        <w:rPr>
          <w:rFonts w:eastAsia="Times New Roman" w:cs="Calibri"/>
          <w:bCs/>
          <w:sz w:val="20"/>
          <w:szCs w:val="20"/>
          <w:lang w:val="ro-RO"/>
        </w:rPr>
      </w:pPr>
      <w:r>
        <w:rPr>
          <w:rFonts w:eastAsia="Times New Roman" w:cs="Calibri"/>
          <w:bCs/>
          <w:sz w:val="20"/>
          <w:szCs w:val="20"/>
          <w:lang w:val="ro-RO"/>
        </w:rPr>
        <w:t>Dacă criteriul este indeplinit</w:t>
      </w:r>
      <w:r w:rsidRPr="00D7031E">
        <w:rPr>
          <w:rFonts w:eastAsia="Times New Roman" w:cs="Calibri"/>
          <w:bCs/>
          <w:sz w:val="20"/>
          <w:szCs w:val="20"/>
          <w:lang w:val="ro-RO"/>
        </w:rPr>
        <w:t xml:space="preserve">, expertul bifează căsuța cu DA din fişa de verificare. În cazul în care </w:t>
      </w:r>
      <w:r>
        <w:rPr>
          <w:rFonts w:eastAsia="Times New Roman" w:cs="Calibri"/>
          <w:bCs/>
          <w:sz w:val="20"/>
          <w:szCs w:val="20"/>
          <w:lang w:val="ro-RO"/>
        </w:rPr>
        <w:br/>
        <w:t xml:space="preserve">nu poate stabili eligibilitatea localității, </w:t>
      </w:r>
      <w:r w:rsidRPr="00D7031E">
        <w:rPr>
          <w:rFonts w:eastAsia="Times New Roman" w:cs="Calibri"/>
          <w:bCs/>
          <w:sz w:val="20"/>
          <w:szCs w:val="20"/>
          <w:lang w:val="ro-RO"/>
        </w:rPr>
        <w:t xml:space="preserve">expertul solicită acest lucru prin E3.4L şi doar în cazul în care </w:t>
      </w:r>
      <w:r>
        <w:rPr>
          <w:rFonts w:eastAsia="Times New Roman" w:cs="Calibri"/>
          <w:bCs/>
          <w:sz w:val="20"/>
          <w:szCs w:val="20"/>
          <w:lang w:val="ro-RO"/>
        </w:rPr>
        <w:t>în urma răspunsului prezentat se contată faptul că acest criteriu nu este îndeplinit</w:t>
      </w:r>
      <w:r w:rsidRPr="00D7031E">
        <w:rPr>
          <w:rFonts w:eastAsia="Times New Roman" w:cs="Calibri"/>
          <w:bCs/>
          <w:sz w:val="20"/>
          <w:szCs w:val="20"/>
          <w:lang w:val="ro-RO"/>
        </w:rPr>
        <w:t>, expertul bifează NU, motivează poziţia sa în liniile prevăzute în acest scop la rubrica „Observatii” şi cererea va fi declarată neeligibilă.</w:t>
      </w:r>
    </w:p>
    <w:p w14:paraId="1DC9E531" w14:textId="77777777" w:rsidR="00852665" w:rsidRDefault="00852665" w:rsidP="00852665">
      <w:pPr>
        <w:spacing w:after="0" w:line="240" w:lineRule="auto"/>
        <w:jc w:val="both"/>
        <w:rPr>
          <w:rFonts w:eastAsia="Times New Roman" w:cs="Calibri"/>
          <w:bCs/>
          <w:sz w:val="20"/>
          <w:szCs w:val="20"/>
          <w:lang w:val="ro-RO"/>
        </w:rPr>
      </w:pPr>
    </w:p>
    <w:p w14:paraId="656A40B2" w14:textId="77777777" w:rsidR="00852665" w:rsidRPr="00CA5B09" w:rsidRDefault="00852665" w:rsidP="00852665">
      <w:pPr>
        <w:spacing w:after="0" w:line="240" w:lineRule="auto"/>
        <w:jc w:val="both"/>
        <w:rPr>
          <w:rFonts w:eastAsia="Times New Roman" w:cs="Calibri"/>
          <w:bCs/>
          <w:sz w:val="20"/>
          <w:szCs w:val="20"/>
          <w:lang w:val="ro-RO"/>
        </w:rPr>
      </w:pPr>
    </w:p>
    <w:p w14:paraId="3840D9D6" w14:textId="77777777" w:rsidR="00852665" w:rsidRDefault="00852665" w:rsidP="00852665">
      <w:pPr>
        <w:autoSpaceDE w:val="0"/>
        <w:autoSpaceDN w:val="0"/>
        <w:adjustRightInd w:val="0"/>
        <w:contextualSpacing/>
        <w:jc w:val="both"/>
        <w:rPr>
          <w:rFonts w:cs="Calibri"/>
          <w:b/>
          <w:color w:val="FF0000"/>
        </w:rPr>
      </w:pPr>
      <w:r w:rsidRPr="00074B47">
        <w:rPr>
          <w:rFonts w:cs="Calibri"/>
          <w:b/>
        </w:rPr>
        <w:t>EG. 1</w:t>
      </w:r>
      <w:r>
        <w:rPr>
          <w:rFonts w:cs="Calibri"/>
          <w:b/>
        </w:rPr>
        <w:t>1</w:t>
      </w:r>
      <w:r w:rsidRPr="00074B47">
        <w:rPr>
          <w:rFonts w:cs="Calibri"/>
          <w:b/>
        </w:rPr>
        <w:t xml:space="preserve">. </w:t>
      </w:r>
      <w:r w:rsidRPr="00E06976">
        <w:rPr>
          <w:rFonts w:cs="Calibri"/>
          <w:b/>
          <w:bCs/>
        </w:rPr>
        <w:t>Proiectul se va implementa într-o localitate/în localități care nu dispun/e de o rețea de comunicații electronice care să asigure viteze de transfer ”besteffort” de minim 30 Mbps, cu excepția situației în care localitatea/localitățile vizate de proiect există acoperire cu rețele de comunicații electronice bazate pe tehnologii 3G+(HSPA)/LTE/LTE Advanced</w:t>
      </w:r>
      <w:r>
        <w:rPr>
          <w:rFonts w:cs="Calibri"/>
          <w:b/>
          <w:bCs/>
        </w:rPr>
        <w:t xml:space="preserve"> </w:t>
      </w:r>
      <w:r w:rsidRPr="00075C4D">
        <w:rPr>
          <w:rFonts w:cs="Calibri"/>
          <w:b/>
          <w:color w:val="FF0000"/>
        </w:rPr>
        <w:t>– acest criteriu se aplică în cazul investițiilor în broadband</w:t>
      </w:r>
    </w:p>
    <w:p w14:paraId="2AF1B32C" w14:textId="77777777" w:rsidR="00852665" w:rsidRPr="00CA5B09" w:rsidRDefault="00852665" w:rsidP="00852665">
      <w:pPr>
        <w:spacing w:after="0" w:line="240" w:lineRule="auto"/>
        <w:jc w:val="both"/>
        <w:rPr>
          <w:rFonts w:eastAsia="Times New Roman" w:cs="Calibri"/>
          <w:b/>
          <w:bCs/>
          <w:sz w:val="20"/>
          <w:szCs w:val="2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8"/>
        <w:gridCol w:w="5163"/>
      </w:tblGrid>
      <w:tr w:rsidR="00852665" w:rsidRPr="00CA5B09" w14:paraId="73CD5236" w14:textId="77777777" w:rsidTr="000960B1">
        <w:tc>
          <w:tcPr>
            <w:tcW w:w="4758" w:type="dxa"/>
            <w:shd w:val="clear" w:color="auto" w:fill="C0C0C0"/>
          </w:tcPr>
          <w:p w14:paraId="15735CF4" w14:textId="77777777" w:rsidR="00852665" w:rsidRPr="00594B8C" w:rsidRDefault="00852665" w:rsidP="000960B1">
            <w:pPr>
              <w:keepNext/>
              <w:spacing w:after="0" w:line="240" w:lineRule="auto"/>
              <w:ind w:left="-540" w:firstLine="540"/>
              <w:jc w:val="center"/>
              <w:outlineLvl w:val="0"/>
              <w:rPr>
                <w:rFonts w:eastAsia="Times New Roman" w:cs="Calibri"/>
                <w:b/>
                <w:bCs/>
                <w:sz w:val="20"/>
                <w:szCs w:val="20"/>
                <w:lang w:val="ro-RO"/>
              </w:rPr>
            </w:pPr>
            <w:r w:rsidRPr="00594B8C">
              <w:rPr>
                <w:rFonts w:eastAsia="Times New Roman" w:cs="Calibri"/>
                <w:b/>
                <w:bCs/>
                <w:sz w:val="20"/>
                <w:szCs w:val="20"/>
                <w:lang w:val="ro-RO"/>
              </w:rPr>
              <w:t>DOCUMENTE PREZENTATE</w:t>
            </w:r>
          </w:p>
        </w:tc>
        <w:tc>
          <w:tcPr>
            <w:tcW w:w="5163" w:type="dxa"/>
            <w:shd w:val="clear" w:color="auto" w:fill="C0C0C0"/>
          </w:tcPr>
          <w:p w14:paraId="05C1B870" w14:textId="77777777" w:rsidR="00852665" w:rsidRPr="00594B8C" w:rsidRDefault="00852665" w:rsidP="000960B1">
            <w:pPr>
              <w:spacing w:after="0" w:line="240" w:lineRule="auto"/>
              <w:jc w:val="center"/>
              <w:rPr>
                <w:rFonts w:eastAsia="Times New Roman" w:cs="Calibri"/>
                <w:b/>
                <w:sz w:val="20"/>
                <w:szCs w:val="20"/>
                <w:lang w:val="ro-RO" w:eastAsia="fr-FR"/>
              </w:rPr>
            </w:pPr>
            <w:r w:rsidRPr="00594B8C">
              <w:rPr>
                <w:rFonts w:eastAsia="Times New Roman" w:cs="Calibri"/>
                <w:b/>
                <w:sz w:val="20"/>
                <w:szCs w:val="20"/>
                <w:lang w:val="ro-RO" w:eastAsia="fr-FR"/>
              </w:rPr>
              <w:t>PUNCTE DE VERIFICAT ÎN CADRUL DOCUMENTELOR PREZENTATE</w:t>
            </w:r>
          </w:p>
        </w:tc>
      </w:tr>
      <w:tr w:rsidR="00852665" w:rsidRPr="00CA5B09" w14:paraId="03CE8B27" w14:textId="77777777" w:rsidTr="000960B1">
        <w:tc>
          <w:tcPr>
            <w:tcW w:w="4758" w:type="dxa"/>
          </w:tcPr>
          <w:p w14:paraId="26D7E44B" w14:textId="77777777" w:rsidR="00852665" w:rsidRPr="00CA5B09" w:rsidRDefault="00852665" w:rsidP="000960B1">
            <w:pPr>
              <w:widowControl w:val="0"/>
              <w:tabs>
                <w:tab w:val="left" w:pos="800"/>
              </w:tabs>
              <w:autoSpaceDE w:val="0"/>
              <w:autoSpaceDN w:val="0"/>
              <w:adjustRightInd w:val="0"/>
              <w:spacing w:after="120" w:line="240" w:lineRule="auto"/>
              <w:ind w:left="284" w:right="73"/>
              <w:jc w:val="both"/>
              <w:rPr>
                <w:rFonts w:eastAsia="Times New Roman" w:cs="Calibri"/>
                <w:sz w:val="20"/>
                <w:szCs w:val="20"/>
                <w:lang w:val="ro-RO" w:eastAsia="fr-FR"/>
              </w:rPr>
            </w:pPr>
            <w:r>
              <w:rPr>
                <w:rFonts w:cs="Calibri"/>
                <w:i/>
                <w:iCs/>
                <w:sz w:val="20"/>
                <w:szCs w:val="20"/>
                <w:lang w:val="ro-RO"/>
              </w:rPr>
              <w:t>S</w:t>
            </w:r>
            <w:r w:rsidRPr="00EC48B0">
              <w:rPr>
                <w:rFonts w:cs="Calibri"/>
                <w:i/>
                <w:iCs/>
                <w:sz w:val="20"/>
                <w:szCs w:val="20"/>
                <w:lang w:val="ro-RO"/>
              </w:rPr>
              <w:t>tudiul de Fezabilitate/ Documentația de Avizare a Lucrărilor/ Memoriu justificativ, Certificat de urbanism (dacă este cazul), Anexa 9 – Lista zonelor albe</w:t>
            </w:r>
          </w:p>
        </w:tc>
        <w:tc>
          <w:tcPr>
            <w:tcW w:w="5163" w:type="dxa"/>
          </w:tcPr>
          <w:p w14:paraId="435DE2B1" w14:textId="77777777" w:rsidR="00852665" w:rsidRPr="00F030F7" w:rsidRDefault="00852665" w:rsidP="000960B1">
            <w:pPr>
              <w:widowControl w:val="0"/>
              <w:tabs>
                <w:tab w:val="left" w:pos="800"/>
              </w:tabs>
              <w:autoSpaceDE w:val="0"/>
              <w:autoSpaceDN w:val="0"/>
              <w:adjustRightInd w:val="0"/>
              <w:spacing w:after="120" w:line="240" w:lineRule="auto"/>
              <w:ind w:left="284" w:right="73"/>
              <w:jc w:val="both"/>
              <w:rPr>
                <w:rFonts w:cs="Calibri"/>
                <w:sz w:val="20"/>
                <w:szCs w:val="20"/>
                <w:lang w:val="ro-RO"/>
              </w:rPr>
            </w:pPr>
            <w:r>
              <w:rPr>
                <w:rFonts w:cs="Calibri"/>
                <w:sz w:val="20"/>
                <w:szCs w:val="20"/>
                <w:lang w:val="ro-RO"/>
              </w:rPr>
              <w:t>Pentru investițiile în broadband, expertul verifică dacă proiectul propus</w:t>
            </w:r>
            <w:r w:rsidRPr="00080125">
              <w:rPr>
                <w:rFonts w:cs="Calibri"/>
                <w:sz w:val="20"/>
                <w:szCs w:val="20"/>
                <w:lang w:val="ro-RO"/>
              </w:rPr>
              <w:t xml:space="preserve"> se va implementa într-o localitate/în localități care nu dispun/e de o rețea de comunicații electronice care să asigure viteze de transfer ”besteffort” de minim 30 Mbps, cu excepția situației în care localitatea/localitățile vizate de proiect există acoperire cu rețele de comunicații electronice bazate pe tehnologii 3G+(HSPA)/LTE/LTE Advanced</w:t>
            </w:r>
          </w:p>
        </w:tc>
      </w:tr>
    </w:tbl>
    <w:p w14:paraId="25BD0B65" w14:textId="77777777" w:rsidR="00852665" w:rsidRDefault="00852665" w:rsidP="00852665">
      <w:pPr>
        <w:spacing w:after="0" w:line="240" w:lineRule="auto"/>
        <w:jc w:val="both"/>
        <w:rPr>
          <w:rFonts w:eastAsia="Times New Roman" w:cs="Calibri"/>
          <w:b/>
          <w:bCs/>
          <w:sz w:val="20"/>
          <w:szCs w:val="20"/>
          <w:u w:val="single"/>
          <w:lang w:val="ro-RO"/>
        </w:rPr>
      </w:pPr>
      <w:r>
        <w:rPr>
          <w:rFonts w:eastAsia="Times New Roman" w:cs="Calibri"/>
          <w:bCs/>
          <w:sz w:val="20"/>
          <w:szCs w:val="20"/>
          <w:lang w:val="ro-RO"/>
        </w:rPr>
        <w:t>Dacă criteriul este îndeplinist</w:t>
      </w:r>
      <w:r w:rsidRPr="00D7031E">
        <w:rPr>
          <w:rFonts w:eastAsia="Times New Roman" w:cs="Calibri"/>
          <w:bCs/>
          <w:sz w:val="20"/>
          <w:szCs w:val="20"/>
          <w:lang w:val="ro-RO"/>
        </w:rPr>
        <w:t xml:space="preserve">, expertul bifează căsuța cu DA din fişa de verificare. În cazul în care </w:t>
      </w:r>
      <w:r>
        <w:rPr>
          <w:rFonts w:eastAsia="Times New Roman" w:cs="Calibri"/>
          <w:bCs/>
          <w:sz w:val="20"/>
          <w:szCs w:val="20"/>
          <w:lang w:val="ro-RO"/>
        </w:rPr>
        <w:t>criteriul nu este îndeplinit</w:t>
      </w:r>
      <w:r w:rsidRPr="00D7031E">
        <w:rPr>
          <w:rFonts w:eastAsia="Times New Roman" w:cs="Calibri"/>
          <w:bCs/>
          <w:sz w:val="20"/>
          <w:szCs w:val="20"/>
          <w:lang w:val="ro-RO"/>
        </w:rPr>
        <w:t>, expertul bifează NU, motivează poziţia sa în liniile prevăzute în acest scop la rubrica „Observatii” şi cererea va fi declarată neeligibilă.</w:t>
      </w:r>
    </w:p>
    <w:p w14:paraId="606AEC51" w14:textId="77777777" w:rsidR="00852665" w:rsidRDefault="00852665" w:rsidP="00852665">
      <w:pPr>
        <w:spacing w:after="0" w:line="240" w:lineRule="auto"/>
        <w:ind w:left="-540" w:firstLine="540"/>
        <w:jc w:val="both"/>
        <w:rPr>
          <w:rFonts w:eastAsia="Times New Roman" w:cs="Calibri"/>
          <w:b/>
          <w:bCs/>
          <w:sz w:val="20"/>
          <w:szCs w:val="20"/>
          <w:u w:val="single"/>
          <w:lang w:val="ro-RO"/>
        </w:rPr>
      </w:pPr>
    </w:p>
    <w:p w14:paraId="00F8DC56" w14:textId="77777777" w:rsidR="00852665" w:rsidRDefault="00852665" w:rsidP="00852665">
      <w:pPr>
        <w:spacing w:after="0" w:line="240" w:lineRule="auto"/>
        <w:jc w:val="both"/>
        <w:rPr>
          <w:rFonts w:eastAsia="Times New Roman" w:cs="Calibri"/>
          <w:b/>
          <w:bCs/>
          <w:sz w:val="20"/>
          <w:szCs w:val="20"/>
          <w:u w:val="single"/>
          <w:lang w:val="ro-RO"/>
        </w:rPr>
      </w:pPr>
      <w:r w:rsidRPr="00E8363A">
        <w:rPr>
          <w:rFonts w:cs="Calibri"/>
          <w:b/>
        </w:rPr>
        <w:t>EG. 1</w:t>
      </w:r>
      <w:r>
        <w:rPr>
          <w:rFonts w:cs="Calibri"/>
          <w:b/>
        </w:rPr>
        <w:t>2</w:t>
      </w:r>
      <w:r w:rsidRPr="00E8363A">
        <w:rPr>
          <w:rFonts w:cs="Calibri"/>
          <w:b/>
        </w:rPr>
        <w:t xml:space="preserve">. </w:t>
      </w:r>
      <w:r w:rsidRPr="00E06976">
        <w:rPr>
          <w:rFonts w:cs="Calibri"/>
          <w:b/>
          <w:bCs/>
        </w:rPr>
        <w:t>Solicitanții trebuie să prezinte documentul care să ateste angajamentul că va obține și depune documentația de la ANPM înainte de semnarea contractului de finanțare. În situația în care solicitantul nu prezintă documentul mai sus menționat înainte de semnarea contractului, proiectul devine neeligibil</w:t>
      </w:r>
      <w:r w:rsidRPr="00E06976">
        <w:rPr>
          <w:rFonts w:cs="Calibri"/>
          <w:b/>
          <w:bCs/>
          <w:vertAlign w:val="superscript"/>
        </w:rPr>
        <w:footnoteReference w:id="2"/>
      </w:r>
      <w:r w:rsidRPr="00E06976">
        <w:rPr>
          <w:rFonts w:cs="Calibri"/>
          <w:b/>
          <w:bCs/>
        </w:rPr>
        <w:t>;</w:t>
      </w:r>
    </w:p>
    <w:p w14:paraId="66297AD9" w14:textId="77777777" w:rsidR="00852665" w:rsidRDefault="00852665" w:rsidP="00852665">
      <w:pPr>
        <w:spacing w:after="0" w:line="240" w:lineRule="auto"/>
        <w:ind w:left="-540" w:firstLine="540"/>
        <w:jc w:val="both"/>
        <w:rPr>
          <w:rFonts w:eastAsia="Times New Roman" w:cs="Calibri"/>
          <w:b/>
          <w:bCs/>
          <w:sz w:val="20"/>
          <w:szCs w:val="20"/>
          <w:u w:val="single"/>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8"/>
        <w:gridCol w:w="5163"/>
      </w:tblGrid>
      <w:tr w:rsidR="00852665" w:rsidRPr="00CA5B09" w14:paraId="482F701E" w14:textId="77777777" w:rsidTr="000960B1">
        <w:tc>
          <w:tcPr>
            <w:tcW w:w="4758" w:type="dxa"/>
            <w:shd w:val="clear" w:color="auto" w:fill="C0C0C0"/>
          </w:tcPr>
          <w:p w14:paraId="605ACC18" w14:textId="77777777" w:rsidR="00852665" w:rsidRPr="00594B8C" w:rsidRDefault="00852665" w:rsidP="000960B1">
            <w:pPr>
              <w:keepNext/>
              <w:spacing w:after="0" w:line="240" w:lineRule="auto"/>
              <w:ind w:left="-540" w:firstLine="540"/>
              <w:jc w:val="center"/>
              <w:outlineLvl w:val="0"/>
              <w:rPr>
                <w:rFonts w:eastAsia="Times New Roman" w:cs="Calibri"/>
                <w:b/>
                <w:bCs/>
                <w:sz w:val="20"/>
                <w:szCs w:val="20"/>
                <w:lang w:val="ro-RO"/>
              </w:rPr>
            </w:pPr>
            <w:r w:rsidRPr="00594B8C">
              <w:rPr>
                <w:rFonts w:eastAsia="Times New Roman" w:cs="Calibri"/>
                <w:b/>
                <w:bCs/>
                <w:sz w:val="20"/>
                <w:szCs w:val="20"/>
                <w:lang w:val="ro-RO"/>
              </w:rPr>
              <w:t>DOCUMENTE PREZENTATE</w:t>
            </w:r>
          </w:p>
        </w:tc>
        <w:tc>
          <w:tcPr>
            <w:tcW w:w="5163" w:type="dxa"/>
            <w:shd w:val="clear" w:color="auto" w:fill="C0C0C0"/>
          </w:tcPr>
          <w:p w14:paraId="1654A44A" w14:textId="77777777" w:rsidR="00852665" w:rsidRPr="00594B8C" w:rsidRDefault="00852665" w:rsidP="000960B1">
            <w:pPr>
              <w:spacing w:after="0" w:line="240" w:lineRule="auto"/>
              <w:jc w:val="center"/>
              <w:rPr>
                <w:rFonts w:eastAsia="Times New Roman" w:cs="Calibri"/>
                <w:b/>
                <w:sz w:val="20"/>
                <w:szCs w:val="20"/>
                <w:lang w:val="ro-RO" w:eastAsia="fr-FR"/>
              </w:rPr>
            </w:pPr>
            <w:r w:rsidRPr="00594B8C">
              <w:rPr>
                <w:rFonts w:eastAsia="Times New Roman" w:cs="Calibri"/>
                <w:b/>
                <w:sz w:val="20"/>
                <w:szCs w:val="20"/>
                <w:lang w:val="ro-RO" w:eastAsia="fr-FR"/>
              </w:rPr>
              <w:t>PUNCTE DE VERIFICAT ÎN CADRUL DOCUMENTELOR PREZENTATE</w:t>
            </w:r>
          </w:p>
        </w:tc>
      </w:tr>
      <w:tr w:rsidR="00852665" w:rsidRPr="00CA5B09" w14:paraId="644C3373" w14:textId="77777777" w:rsidTr="000960B1">
        <w:tc>
          <w:tcPr>
            <w:tcW w:w="4758" w:type="dxa"/>
          </w:tcPr>
          <w:p w14:paraId="5EED0271" w14:textId="77777777" w:rsidR="00852665" w:rsidRPr="00CA5B09" w:rsidRDefault="00852665" w:rsidP="000960B1">
            <w:pPr>
              <w:widowControl w:val="0"/>
              <w:tabs>
                <w:tab w:val="left" w:pos="800"/>
              </w:tabs>
              <w:autoSpaceDE w:val="0"/>
              <w:autoSpaceDN w:val="0"/>
              <w:adjustRightInd w:val="0"/>
              <w:spacing w:after="120" w:line="240" w:lineRule="auto"/>
              <w:ind w:left="284" w:right="73"/>
              <w:jc w:val="both"/>
              <w:rPr>
                <w:rFonts w:eastAsia="Times New Roman" w:cs="Calibri"/>
                <w:sz w:val="20"/>
                <w:szCs w:val="20"/>
                <w:lang w:val="ro-RO" w:eastAsia="fr-FR"/>
              </w:rPr>
            </w:pPr>
            <w:r w:rsidRPr="00AD220F">
              <w:rPr>
                <w:rFonts w:cs="Calibri"/>
                <w:sz w:val="20"/>
                <w:szCs w:val="20"/>
                <w:lang w:val="ro-RO"/>
              </w:rPr>
              <w:t>Declaratia pe propria răspundere de la secțiunea F a cererii de finanţare.</w:t>
            </w:r>
          </w:p>
        </w:tc>
        <w:tc>
          <w:tcPr>
            <w:tcW w:w="5163" w:type="dxa"/>
          </w:tcPr>
          <w:p w14:paraId="45839732" w14:textId="77777777" w:rsidR="00852665" w:rsidRPr="00EB06CC" w:rsidRDefault="00852665" w:rsidP="000960B1">
            <w:pPr>
              <w:widowControl w:val="0"/>
              <w:pBdr>
                <w:left w:val="single" w:sz="8" w:space="0" w:color="auto"/>
              </w:pBdr>
              <w:tabs>
                <w:tab w:val="left" w:pos="-5"/>
                <w:tab w:val="left" w:pos="800"/>
              </w:tabs>
              <w:autoSpaceDE w:val="0"/>
              <w:autoSpaceDN w:val="0"/>
              <w:adjustRightInd w:val="0"/>
              <w:spacing w:after="120" w:line="240" w:lineRule="auto"/>
              <w:ind w:left="-5" w:right="142"/>
              <w:contextualSpacing/>
              <w:jc w:val="both"/>
              <w:rPr>
                <w:rFonts w:cs="Calibri"/>
                <w:sz w:val="20"/>
                <w:szCs w:val="20"/>
                <w:lang w:val="ro-RO"/>
              </w:rPr>
            </w:pPr>
            <w:r w:rsidRPr="00AD220F">
              <w:rPr>
                <w:rFonts w:cs="Calibri"/>
                <w:sz w:val="20"/>
                <w:szCs w:val="20"/>
                <w:lang w:val="ro-RO"/>
              </w:rPr>
              <w:t>Condiția se consideră îndeplinită prin asumarea</w:t>
            </w:r>
            <w:r>
              <w:rPr>
                <w:rFonts w:cs="Calibri"/>
                <w:sz w:val="20"/>
                <w:szCs w:val="20"/>
                <w:lang w:val="ro-RO"/>
              </w:rPr>
              <w:t xml:space="preserve"> prin semnătură</w:t>
            </w:r>
            <w:r w:rsidRPr="00AD220F">
              <w:rPr>
                <w:rFonts w:cs="Calibri"/>
                <w:sz w:val="20"/>
                <w:szCs w:val="20"/>
                <w:lang w:val="ro-RO"/>
              </w:rPr>
              <w:t xml:space="preserve"> de către solicitant a declarației pe propria răspundere din Secțiunea F din Cerere de finanțare</w:t>
            </w:r>
            <w:r>
              <w:rPr>
                <w:rFonts w:cs="Calibri"/>
                <w:sz w:val="20"/>
                <w:szCs w:val="20"/>
                <w:lang w:val="ro-RO"/>
              </w:rPr>
              <w:t xml:space="preserve"> prin care se </w:t>
            </w:r>
            <w:r w:rsidRPr="00EB06CC">
              <w:rPr>
                <w:rFonts w:cs="Calibri"/>
                <w:sz w:val="20"/>
                <w:szCs w:val="20"/>
                <w:lang w:val="ro-RO"/>
              </w:rPr>
              <w:t xml:space="preserve">angajează  </w:t>
            </w:r>
            <w:r w:rsidRPr="00EB06CC">
              <w:rPr>
                <w:rFonts w:cs="Calibri"/>
              </w:rPr>
              <w:t>să obțină și depună documentația de la ANPM înainte de semnarea contractului de finanțare.</w:t>
            </w:r>
          </w:p>
        </w:tc>
      </w:tr>
    </w:tbl>
    <w:p w14:paraId="5A5EBE42" w14:textId="77777777" w:rsidR="00852665" w:rsidRDefault="00852665" w:rsidP="00852665">
      <w:pPr>
        <w:spacing w:after="0" w:line="240" w:lineRule="auto"/>
        <w:ind w:left="-540" w:firstLine="540"/>
        <w:jc w:val="both"/>
        <w:rPr>
          <w:rFonts w:eastAsia="Times New Roman" w:cs="Calibri"/>
          <w:b/>
          <w:bCs/>
          <w:sz w:val="20"/>
          <w:szCs w:val="20"/>
          <w:u w:val="single"/>
          <w:lang w:val="ro-RO"/>
        </w:rPr>
      </w:pPr>
    </w:p>
    <w:p w14:paraId="7FB5D100" w14:textId="77777777" w:rsidR="00852665" w:rsidRPr="00EB06CC" w:rsidRDefault="00852665" w:rsidP="00852665">
      <w:pPr>
        <w:spacing w:after="0" w:line="240" w:lineRule="auto"/>
        <w:jc w:val="both"/>
        <w:rPr>
          <w:rFonts w:eastAsia="Times New Roman" w:cs="Calibri"/>
          <w:bCs/>
          <w:sz w:val="20"/>
          <w:szCs w:val="20"/>
          <w:lang w:val="ro-RO"/>
        </w:rPr>
      </w:pPr>
      <w:r w:rsidRPr="00D7031E">
        <w:rPr>
          <w:rFonts w:eastAsia="Times New Roman" w:cs="Calibri"/>
          <w:bCs/>
          <w:sz w:val="20"/>
          <w:szCs w:val="20"/>
          <w:lang w:val="ro-RO"/>
        </w:rPr>
        <w:lastRenderedPageBreak/>
        <w:t>Dacă declarați</w:t>
      </w:r>
      <w:r>
        <w:rPr>
          <w:rFonts w:eastAsia="Times New Roman" w:cs="Calibri"/>
          <w:bCs/>
          <w:sz w:val="20"/>
          <w:szCs w:val="20"/>
          <w:lang w:val="ro-RO"/>
        </w:rPr>
        <w:t>a</w:t>
      </w:r>
      <w:r w:rsidRPr="00D7031E">
        <w:rPr>
          <w:rFonts w:eastAsia="Times New Roman" w:cs="Calibri"/>
          <w:bCs/>
          <w:sz w:val="20"/>
          <w:szCs w:val="20"/>
          <w:lang w:val="ro-RO"/>
        </w:rPr>
        <w:t xml:space="preserve"> pe propri</w:t>
      </w:r>
      <w:r>
        <w:rPr>
          <w:rFonts w:eastAsia="Times New Roman" w:cs="Calibri"/>
          <w:bCs/>
          <w:sz w:val="20"/>
          <w:szCs w:val="20"/>
          <w:lang w:val="ro-RO"/>
        </w:rPr>
        <w:t>a</w:t>
      </w:r>
      <w:r w:rsidRPr="00D7031E">
        <w:rPr>
          <w:rFonts w:eastAsia="Times New Roman" w:cs="Calibri"/>
          <w:bCs/>
          <w:sz w:val="20"/>
          <w:szCs w:val="20"/>
          <w:lang w:val="ro-RO"/>
        </w:rPr>
        <w:t xml:space="preserve"> răspundere din secțiunea F din cererea de finanțare </w:t>
      </w:r>
      <w:r>
        <w:rPr>
          <w:rFonts w:eastAsia="Times New Roman" w:cs="Calibri"/>
          <w:bCs/>
          <w:sz w:val="20"/>
          <w:szCs w:val="20"/>
          <w:lang w:val="ro-RO"/>
        </w:rPr>
        <w:t xml:space="preserve">este asumată de </w:t>
      </w:r>
      <w:r w:rsidRPr="00D7031E">
        <w:rPr>
          <w:rFonts w:eastAsia="Times New Roman" w:cs="Calibri"/>
          <w:bCs/>
          <w:sz w:val="20"/>
          <w:szCs w:val="20"/>
          <w:lang w:val="ro-RO"/>
        </w:rPr>
        <w:t>solicitantul expertul bifează căsuța cu DA din fişa de verificare. În cazul în care solicitantul nu a semnat şi după caz ştampilat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7D1FE3D5" w14:textId="77777777" w:rsidR="00852665" w:rsidRDefault="00852665" w:rsidP="00852665">
      <w:pPr>
        <w:spacing w:after="0" w:line="240" w:lineRule="auto"/>
        <w:ind w:left="-540" w:firstLine="540"/>
        <w:jc w:val="both"/>
        <w:rPr>
          <w:rFonts w:eastAsia="Times New Roman" w:cs="Calibri"/>
          <w:b/>
          <w:bCs/>
          <w:sz w:val="20"/>
          <w:szCs w:val="20"/>
          <w:u w:val="single"/>
          <w:lang w:val="ro-RO"/>
        </w:rPr>
      </w:pPr>
    </w:p>
    <w:p w14:paraId="4B7465E1" w14:textId="77777777" w:rsidR="00852665" w:rsidRDefault="00852665" w:rsidP="00852665">
      <w:pPr>
        <w:spacing w:after="0" w:line="240" w:lineRule="auto"/>
        <w:ind w:left="-540" w:firstLine="540"/>
        <w:jc w:val="both"/>
        <w:rPr>
          <w:rFonts w:eastAsia="Times New Roman" w:cs="Calibri"/>
          <w:b/>
          <w:bCs/>
          <w:sz w:val="20"/>
          <w:szCs w:val="20"/>
          <w:u w:val="single"/>
          <w:lang w:val="ro-RO"/>
        </w:rPr>
      </w:pPr>
    </w:p>
    <w:p w14:paraId="4B753A2F" w14:textId="77777777" w:rsidR="00852665" w:rsidRDefault="00852665" w:rsidP="00852665">
      <w:pPr>
        <w:spacing w:after="0" w:line="240" w:lineRule="auto"/>
        <w:jc w:val="both"/>
        <w:rPr>
          <w:rFonts w:cs="Calibri"/>
          <w:b/>
        </w:rPr>
      </w:pPr>
      <w:r w:rsidRPr="00E8363A">
        <w:rPr>
          <w:rFonts w:cs="Calibri"/>
          <w:b/>
        </w:rPr>
        <w:t xml:space="preserve">EG. </w:t>
      </w:r>
      <w:r>
        <w:rPr>
          <w:rFonts w:cs="Calibri"/>
          <w:b/>
        </w:rPr>
        <w:t>13</w:t>
      </w:r>
      <w:r w:rsidRPr="00E8363A">
        <w:rPr>
          <w:rFonts w:cs="Calibri"/>
          <w:b/>
        </w:rPr>
        <w:t>. Acțiunile finanțate prin această submăsură nu vor face obiectul finanțării altor fonduri comunitare sau națio</w:t>
      </w:r>
      <w:r>
        <w:rPr>
          <w:rFonts w:cs="Calibri"/>
          <w:b/>
        </w:rPr>
        <w:t>nale sau altor măsuri din PNDR;</w:t>
      </w:r>
    </w:p>
    <w:p w14:paraId="6B4607EB" w14:textId="77777777" w:rsidR="00852665" w:rsidRPr="00CA5B09" w:rsidRDefault="00852665" w:rsidP="00852665">
      <w:pPr>
        <w:spacing w:after="0" w:line="240" w:lineRule="auto"/>
        <w:jc w:val="both"/>
        <w:rPr>
          <w:rFonts w:eastAsia="Times New Roman" w:cs="Calibri"/>
          <w:b/>
          <w:bCs/>
          <w:sz w:val="20"/>
          <w:szCs w:val="2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8"/>
        <w:gridCol w:w="5163"/>
      </w:tblGrid>
      <w:tr w:rsidR="00852665" w:rsidRPr="00CA5B09" w14:paraId="7EFDDC24" w14:textId="77777777" w:rsidTr="000960B1">
        <w:tc>
          <w:tcPr>
            <w:tcW w:w="4758" w:type="dxa"/>
            <w:shd w:val="clear" w:color="auto" w:fill="C0C0C0"/>
          </w:tcPr>
          <w:p w14:paraId="78AAC352" w14:textId="77777777" w:rsidR="00852665" w:rsidRPr="00594B8C" w:rsidRDefault="00852665" w:rsidP="000960B1">
            <w:pPr>
              <w:keepNext/>
              <w:spacing w:after="0" w:line="240" w:lineRule="auto"/>
              <w:ind w:left="-540" w:firstLine="540"/>
              <w:jc w:val="center"/>
              <w:outlineLvl w:val="0"/>
              <w:rPr>
                <w:rFonts w:eastAsia="Times New Roman" w:cs="Calibri"/>
                <w:b/>
                <w:bCs/>
                <w:sz w:val="20"/>
                <w:szCs w:val="20"/>
                <w:lang w:val="ro-RO"/>
              </w:rPr>
            </w:pPr>
            <w:r w:rsidRPr="00594B8C">
              <w:rPr>
                <w:rFonts w:eastAsia="Times New Roman" w:cs="Calibri"/>
                <w:b/>
                <w:bCs/>
                <w:sz w:val="20"/>
                <w:szCs w:val="20"/>
                <w:lang w:val="ro-RO"/>
              </w:rPr>
              <w:t>DOCUMENTE PREZENTATE</w:t>
            </w:r>
          </w:p>
        </w:tc>
        <w:tc>
          <w:tcPr>
            <w:tcW w:w="5163" w:type="dxa"/>
            <w:shd w:val="clear" w:color="auto" w:fill="C0C0C0"/>
          </w:tcPr>
          <w:p w14:paraId="4A1411DB" w14:textId="77777777" w:rsidR="00852665" w:rsidRPr="00594B8C" w:rsidRDefault="00852665" w:rsidP="000960B1">
            <w:pPr>
              <w:spacing w:after="0" w:line="240" w:lineRule="auto"/>
              <w:jc w:val="center"/>
              <w:rPr>
                <w:rFonts w:eastAsia="Times New Roman" w:cs="Calibri"/>
                <w:b/>
                <w:sz w:val="20"/>
                <w:szCs w:val="20"/>
                <w:lang w:val="ro-RO" w:eastAsia="fr-FR"/>
              </w:rPr>
            </w:pPr>
            <w:r w:rsidRPr="00594B8C">
              <w:rPr>
                <w:rFonts w:eastAsia="Times New Roman" w:cs="Calibri"/>
                <w:b/>
                <w:sz w:val="20"/>
                <w:szCs w:val="20"/>
                <w:lang w:val="ro-RO" w:eastAsia="fr-FR"/>
              </w:rPr>
              <w:t>PUNCTE DE VERIFICAT ÎN CADRUL DOCUMENTELOR PREZENTATE</w:t>
            </w:r>
          </w:p>
        </w:tc>
      </w:tr>
      <w:tr w:rsidR="00852665" w:rsidRPr="00CA5B09" w14:paraId="6B2BCFCE" w14:textId="77777777" w:rsidTr="000960B1">
        <w:tc>
          <w:tcPr>
            <w:tcW w:w="4758" w:type="dxa"/>
          </w:tcPr>
          <w:p w14:paraId="6BF34C42" w14:textId="77777777" w:rsidR="00852665" w:rsidRPr="00CA5B09" w:rsidRDefault="00852665" w:rsidP="000960B1">
            <w:pPr>
              <w:widowControl w:val="0"/>
              <w:tabs>
                <w:tab w:val="left" w:pos="800"/>
              </w:tabs>
              <w:autoSpaceDE w:val="0"/>
              <w:autoSpaceDN w:val="0"/>
              <w:adjustRightInd w:val="0"/>
              <w:spacing w:after="120" w:line="240" w:lineRule="auto"/>
              <w:ind w:left="284" w:right="73"/>
              <w:jc w:val="both"/>
              <w:rPr>
                <w:rFonts w:eastAsia="Times New Roman" w:cs="Calibri"/>
                <w:sz w:val="20"/>
                <w:szCs w:val="20"/>
                <w:lang w:val="ro-RO" w:eastAsia="fr-FR"/>
              </w:rPr>
            </w:pPr>
            <w:r w:rsidRPr="00AD220F">
              <w:rPr>
                <w:rFonts w:cs="Calibri"/>
                <w:sz w:val="20"/>
                <w:szCs w:val="20"/>
                <w:lang w:val="ro-RO"/>
              </w:rPr>
              <w:t>Declaratia pe propria răspundere de la secțiunea F a cererii de finanţare.</w:t>
            </w:r>
          </w:p>
        </w:tc>
        <w:tc>
          <w:tcPr>
            <w:tcW w:w="5163" w:type="dxa"/>
          </w:tcPr>
          <w:p w14:paraId="6FC1717E" w14:textId="77777777" w:rsidR="00852665" w:rsidRPr="00CA5B09" w:rsidRDefault="00852665" w:rsidP="000960B1">
            <w:pPr>
              <w:widowControl w:val="0"/>
              <w:pBdr>
                <w:left w:val="single" w:sz="8" w:space="0" w:color="auto"/>
              </w:pBdr>
              <w:tabs>
                <w:tab w:val="left" w:pos="-5"/>
                <w:tab w:val="left" w:pos="800"/>
              </w:tabs>
              <w:autoSpaceDE w:val="0"/>
              <w:autoSpaceDN w:val="0"/>
              <w:adjustRightInd w:val="0"/>
              <w:spacing w:after="120" w:line="240" w:lineRule="auto"/>
              <w:ind w:left="-5" w:right="142"/>
              <w:contextualSpacing/>
              <w:jc w:val="both"/>
              <w:rPr>
                <w:rFonts w:cs="Calibri"/>
                <w:color w:val="000000"/>
                <w:sz w:val="20"/>
                <w:szCs w:val="20"/>
                <w:lang w:val="ro-RO"/>
              </w:rPr>
            </w:pPr>
            <w:r w:rsidRPr="00AD220F">
              <w:rPr>
                <w:rFonts w:cs="Calibri"/>
                <w:sz w:val="20"/>
                <w:szCs w:val="20"/>
                <w:lang w:val="ro-RO"/>
              </w:rPr>
              <w:t>Condiția se consideră îndeplinită prin asumarea de către solicitant a declarației pe propria răspundere din Secțiunea F din Cerere de finanțare</w:t>
            </w:r>
            <w:r>
              <w:rPr>
                <w:rFonts w:cs="Calibri"/>
                <w:sz w:val="20"/>
                <w:szCs w:val="20"/>
                <w:lang w:val="ro-RO"/>
              </w:rPr>
              <w:t xml:space="preserve"> prin care se angajează </w:t>
            </w:r>
            <w:r w:rsidRPr="00D7031E">
              <w:rPr>
                <w:rFonts w:cs="Calibri"/>
                <w:sz w:val="20"/>
                <w:szCs w:val="20"/>
                <w:lang w:val="ro-RO"/>
              </w:rPr>
              <w:t>proiectul propus asistenței financiare nerambursabile FEADR nu beneficiază de altă finanțare din programe</w:t>
            </w:r>
            <w:r>
              <w:rPr>
                <w:rFonts w:cs="Calibri"/>
                <w:sz w:val="20"/>
                <w:szCs w:val="20"/>
                <w:lang w:val="ro-RO"/>
              </w:rPr>
              <w:t xml:space="preserve"> de finanțare nerambursabilă și că </w:t>
            </w:r>
            <w:r w:rsidRPr="00D7031E">
              <w:rPr>
                <w:rFonts w:cs="Calibri"/>
                <w:sz w:val="20"/>
                <w:szCs w:val="20"/>
                <w:lang w:val="ro-RO"/>
              </w:rPr>
              <w:t xml:space="preserve">ca în cazul în care proiectul va fi selectat pentru finanțare FEADR, nu </w:t>
            </w:r>
            <w:r>
              <w:rPr>
                <w:rFonts w:cs="Calibri"/>
                <w:sz w:val="20"/>
                <w:szCs w:val="20"/>
                <w:lang w:val="ro-RO"/>
              </w:rPr>
              <w:t>va</w:t>
            </w:r>
            <w:r w:rsidRPr="00D7031E">
              <w:rPr>
                <w:rFonts w:cs="Calibri"/>
                <w:sz w:val="20"/>
                <w:szCs w:val="20"/>
                <w:lang w:val="ro-RO"/>
              </w:rPr>
              <w:t xml:space="preserve"> depune </w:t>
            </w:r>
            <w:r>
              <w:rPr>
                <w:rFonts w:cs="Calibri"/>
                <w:sz w:val="20"/>
                <w:szCs w:val="20"/>
                <w:lang w:val="ro-RO"/>
              </w:rPr>
              <w:t>proiectul care face obiectul verficării</w:t>
            </w:r>
            <w:r w:rsidRPr="00D7031E">
              <w:rPr>
                <w:rFonts w:cs="Calibri"/>
                <w:sz w:val="20"/>
                <w:szCs w:val="20"/>
                <w:lang w:val="ro-RO"/>
              </w:rPr>
              <w:t xml:space="preserve"> la nici un alt program de finanțare nerambursabilă la care proiectul poate fi în întregime sau parțial eligibil pentru asistență.</w:t>
            </w:r>
          </w:p>
        </w:tc>
      </w:tr>
    </w:tbl>
    <w:p w14:paraId="0ACFF45F" w14:textId="77777777" w:rsidR="00852665" w:rsidRDefault="00852665" w:rsidP="00852665">
      <w:pPr>
        <w:spacing w:after="0" w:line="240" w:lineRule="auto"/>
        <w:jc w:val="both"/>
        <w:rPr>
          <w:rFonts w:eastAsia="Times New Roman" w:cs="Calibri"/>
          <w:b/>
          <w:bCs/>
          <w:sz w:val="20"/>
          <w:szCs w:val="20"/>
          <w:u w:val="single"/>
          <w:lang w:val="ro-RO"/>
        </w:rPr>
      </w:pPr>
      <w:r w:rsidRPr="00D7031E">
        <w:rPr>
          <w:rFonts w:eastAsia="Times New Roman" w:cs="Calibri"/>
          <w:bCs/>
          <w:sz w:val="20"/>
          <w:szCs w:val="20"/>
          <w:lang w:val="ro-RO"/>
        </w:rPr>
        <w:t xml:space="preserve">Dacă prin verificarea declarației pe proprie răspundere din secțiunea F din cererea de finanțare se confirmă faptul că solicitantul și-a asumat prin propria semnătură că va obține și va depune la contractare documentul ce </w:t>
      </w:r>
      <w:r w:rsidRPr="00D7031E">
        <w:rPr>
          <w:rFonts w:cs="Calibri"/>
          <w:sz w:val="20"/>
          <w:szCs w:val="20"/>
          <w:lang w:val="ro-RO"/>
        </w:rPr>
        <w:t>proiectul propus asistenței financiare nerambursabile FEADR nu beneficiază de altă finanțare din programe</w:t>
      </w:r>
      <w:r>
        <w:rPr>
          <w:rFonts w:cs="Calibri"/>
          <w:sz w:val="20"/>
          <w:szCs w:val="20"/>
          <w:lang w:val="ro-RO"/>
        </w:rPr>
        <w:t xml:space="preserve"> de finanțare nerambursabilă și că </w:t>
      </w:r>
      <w:r w:rsidRPr="00D7031E">
        <w:rPr>
          <w:rFonts w:cs="Calibri"/>
          <w:sz w:val="20"/>
          <w:szCs w:val="20"/>
          <w:lang w:val="ro-RO"/>
        </w:rPr>
        <w:t xml:space="preserve">ca în cazul în care proiectul va fi selectat pentru finanțare FEADR, nu </w:t>
      </w:r>
      <w:r>
        <w:rPr>
          <w:rFonts w:cs="Calibri"/>
          <w:sz w:val="20"/>
          <w:szCs w:val="20"/>
          <w:lang w:val="ro-RO"/>
        </w:rPr>
        <w:t>va</w:t>
      </w:r>
      <w:r w:rsidRPr="00D7031E">
        <w:rPr>
          <w:rFonts w:cs="Calibri"/>
          <w:sz w:val="20"/>
          <w:szCs w:val="20"/>
          <w:lang w:val="ro-RO"/>
        </w:rPr>
        <w:t xml:space="preserve"> depune </w:t>
      </w:r>
      <w:r>
        <w:rPr>
          <w:rFonts w:cs="Calibri"/>
          <w:sz w:val="20"/>
          <w:szCs w:val="20"/>
          <w:lang w:val="ro-RO"/>
        </w:rPr>
        <w:t>proiectul care face obiectul verficării</w:t>
      </w:r>
      <w:r w:rsidRPr="00D7031E">
        <w:rPr>
          <w:rFonts w:cs="Calibri"/>
          <w:sz w:val="20"/>
          <w:szCs w:val="20"/>
          <w:lang w:val="ro-RO"/>
        </w:rPr>
        <w:t xml:space="preserve"> la nici un alt program de finanțare nerambursabilă la care proiectul poate fi în întregime sau parțial eligibil pentru asistență</w:t>
      </w:r>
      <w:r w:rsidRPr="00D7031E">
        <w:rPr>
          <w:rFonts w:eastAsia="Times New Roman" w:cs="Calibri"/>
          <w:bCs/>
          <w:sz w:val="20"/>
          <w:szCs w:val="20"/>
          <w:lang w:val="ro-RO"/>
        </w:rPr>
        <w:t>, expertul bifează căsuța cu DA din fişa de verificare. În cazul în care solicitantul nu a semnat şi după caz ştampilat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66DE8E97" w14:textId="77777777" w:rsidR="00852665" w:rsidRDefault="00852665" w:rsidP="00852665">
      <w:pPr>
        <w:spacing w:after="0" w:line="240" w:lineRule="auto"/>
        <w:ind w:left="-540" w:firstLine="540"/>
        <w:jc w:val="both"/>
        <w:rPr>
          <w:rFonts w:eastAsia="Times New Roman" w:cs="Calibri"/>
          <w:b/>
          <w:bCs/>
          <w:sz w:val="20"/>
          <w:szCs w:val="20"/>
          <w:u w:val="single"/>
          <w:lang w:val="ro-RO"/>
        </w:rPr>
      </w:pPr>
    </w:p>
    <w:p w14:paraId="03112BE6" w14:textId="77777777" w:rsidR="00852665" w:rsidRDefault="00852665" w:rsidP="00852665">
      <w:pPr>
        <w:spacing w:after="0" w:line="240" w:lineRule="auto"/>
        <w:ind w:left="-540" w:firstLine="540"/>
        <w:jc w:val="both"/>
        <w:rPr>
          <w:rFonts w:eastAsia="Times New Roman" w:cs="Calibri"/>
          <w:b/>
          <w:bCs/>
          <w:sz w:val="20"/>
          <w:szCs w:val="20"/>
          <w:u w:val="single"/>
          <w:lang w:val="ro-RO"/>
        </w:rPr>
      </w:pPr>
    </w:p>
    <w:p w14:paraId="44CDBF64" w14:textId="77777777" w:rsidR="00852665" w:rsidRPr="00CA5B09" w:rsidRDefault="00852665" w:rsidP="00852665">
      <w:pPr>
        <w:spacing w:after="0" w:line="240" w:lineRule="auto"/>
        <w:ind w:left="-540" w:firstLine="540"/>
        <w:jc w:val="both"/>
        <w:rPr>
          <w:rFonts w:eastAsia="Times New Roman" w:cs="Calibri"/>
          <w:b/>
          <w:bCs/>
          <w:sz w:val="20"/>
          <w:szCs w:val="20"/>
          <w:u w:val="single"/>
          <w:lang w:val="ro-RO"/>
        </w:rPr>
      </w:pPr>
      <w:r>
        <w:rPr>
          <w:rFonts w:eastAsia="Times New Roman" w:cs="Calibri"/>
          <w:b/>
          <w:bCs/>
          <w:sz w:val="20"/>
          <w:szCs w:val="20"/>
          <w:u w:val="single"/>
          <w:lang w:val="ro-RO"/>
        </w:rPr>
        <w:br w:type="page"/>
      </w:r>
    </w:p>
    <w:p w14:paraId="243438F2" w14:textId="77777777" w:rsidR="00852665" w:rsidRPr="00CA5B09" w:rsidRDefault="00852665" w:rsidP="00852665">
      <w:pPr>
        <w:shd w:val="clear" w:color="auto" w:fill="DEEAF6"/>
        <w:spacing w:after="0" w:line="240" w:lineRule="auto"/>
        <w:ind w:left="-540" w:firstLine="540"/>
        <w:jc w:val="both"/>
        <w:rPr>
          <w:rFonts w:eastAsia="Times New Roman" w:cs="Calibri"/>
          <w:b/>
          <w:bCs/>
          <w:sz w:val="20"/>
          <w:szCs w:val="20"/>
          <w:u w:val="single"/>
          <w:lang w:val="ro-RO"/>
        </w:rPr>
      </w:pPr>
      <w:r w:rsidRPr="00CA5B09">
        <w:rPr>
          <w:rFonts w:eastAsia="Times New Roman" w:cs="Calibri"/>
          <w:b/>
          <w:bCs/>
          <w:sz w:val="20"/>
          <w:szCs w:val="20"/>
          <w:u w:val="single"/>
          <w:lang w:val="ro-RO"/>
        </w:rPr>
        <w:lastRenderedPageBreak/>
        <w:t>Verificarea bugetului indicativ</w:t>
      </w:r>
    </w:p>
    <w:p w14:paraId="02796FB0" w14:textId="77777777" w:rsidR="00852665" w:rsidRDefault="00852665" w:rsidP="00852665">
      <w:pPr>
        <w:spacing w:after="0" w:line="240" w:lineRule="auto"/>
        <w:ind w:left="180" w:right="148"/>
        <w:jc w:val="both"/>
        <w:rPr>
          <w:rFonts w:eastAsia="Times New Roman" w:cs="Calibri"/>
          <w:b/>
          <w:bCs/>
          <w:iCs/>
          <w:sz w:val="20"/>
          <w:szCs w:val="20"/>
          <w:lang w:val="ro-RO"/>
        </w:rPr>
      </w:pPr>
    </w:p>
    <w:p w14:paraId="07BE6944" w14:textId="77777777" w:rsidR="00852665" w:rsidRPr="00BE4A18" w:rsidRDefault="00852665" w:rsidP="00852665">
      <w:pPr>
        <w:spacing w:before="120" w:after="120" w:line="240" w:lineRule="auto"/>
        <w:jc w:val="both"/>
        <w:rPr>
          <w:sz w:val="20"/>
          <w:szCs w:val="20"/>
        </w:rPr>
      </w:pPr>
      <w:r w:rsidRPr="00BE4A18">
        <w:rPr>
          <w:sz w:val="20"/>
          <w:szCs w:val="20"/>
        </w:rPr>
        <w:t xml:space="preserve">Verificarea constă în asigurarea că toate costurile de investiţii propuse pentru finanţare sunt eligibile şi calculele sunt corecte iar Bugetul indicativ este structurat pe capitole şi subcapitole. </w:t>
      </w:r>
    </w:p>
    <w:p w14:paraId="2ED8FD45" w14:textId="77777777" w:rsidR="00852665" w:rsidRPr="00BE4A18" w:rsidRDefault="00852665" w:rsidP="00852665">
      <w:pPr>
        <w:spacing w:before="120" w:after="120" w:line="240" w:lineRule="auto"/>
        <w:jc w:val="both"/>
        <w:rPr>
          <w:sz w:val="20"/>
          <w:szCs w:val="20"/>
        </w:rPr>
      </w:pPr>
      <w:r w:rsidRPr="00BE4A18">
        <w:rPr>
          <w:sz w:val="20"/>
          <w:szCs w:val="20"/>
        </w:rPr>
        <w:t>Bugetul indicativ respectiv anexele A1, A2 și A3 la acesta completat de solicitant în cererea de finanțare trebuie să fie în corelare cu SF/DALI în ceea ce privește structura devizului general și a devizelor pe obiect prevăzut actului normativ care a stat la baza întocmirii lor.</w:t>
      </w:r>
    </w:p>
    <w:tbl>
      <w:tblPr>
        <w:tblpPr w:leftFromText="180" w:rightFromText="180" w:vertAnchor="text" w:horzAnchor="margin" w:tblpY="149"/>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0"/>
        <w:gridCol w:w="7290"/>
      </w:tblGrid>
      <w:tr w:rsidR="00852665" w:rsidRPr="00BE4A18" w14:paraId="2CC31467" w14:textId="77777777" w:rsidTr="000960B1">
        <w:trPr>
          <w:trHeight w:val="20"/>
        </w:trPr>
        <w:tc>
          <w:tcPr>
            <w:tcW w:w="2520" w:type="dxa"/>
            <w:shd w:val="clear" w:color="auto" w:fill="C0C0C0"/>
          </w:tcPr>
          <w:p w14:paraId="557906F0" w14:textId="77777777" w:rsidR="00852665" w:rsidRPr="00BE4A18" w:rsidRDefault="00852665" w:rsidP="000960B1">
            <w:pPr>
              <w:spacing w:after="0" w:line="240" w:lineRule="auto"/>
              <w:ind w:right="-8"/>
              <w:jc w:val="both"/>
              <w:rPr>
                <w:rFonts w:cs="Calibri"/>
                <w:b/>
                <w:bCs/>
                <w:sz w:val="20"/>
                <w:szCs w:val="20"/>
              </w:rPr>
            </w:pPr>
            <w:r w:rsidRPr="00BE4A18">
              <w:rPr>
                <w:rFonts w:cs="Calibri"/>
                <w:b/>
                <w:sz w:val="20"/>
                <w:szCs w:val="20"/>
                <w:lang w:eastAsia="fr-FR"/>
              </w:rPr>
              <w:t>DOCUMENTE</w:t>
            </w:r>
            <w:r w:rsidRPr="00BE4A18">
              <w:rPr>
                <w:rFonts w:cs="Calibri"/>
                <w:b/>
                <w:bCs/>
                <w:sz w:val="20"/>
                <w:szCs w:val="20"/>
              </w:rPr>
              <w:t xml:space="preserve"> PREZENTATE </w:t>
            </w:r>
          </w:p>
        </w:tc>
        <w:tc>
          <w:tcPr>
            <w:tcW w:w="7290" w:type="dxa"/>
            <w:shd w:val="clear" w:color="auto" w:fill="C0C0C0"/>
          </w:tcPr>
          <w:p w14:paraId="1F0C0FB3" w14:textId="77777777" w:rsidR="00852665" w:rsidRPr="00BE4A18" w:rsidRDefault="00852665" w:rsidP="000960B1">
            <w:pPr>
              <w:spacing w:after="0" w:line="240" w:lineRule="auto"/>
              <w:ind w:right="-8"/>
              <w:jc w:val="both"/>
              <w:rPr>
                <w:rFonts w:cs="Calibri"/>
                <w:b/>
                <w:sz w:val="20"/>
                <w:szCs w:val="20"/>
                <w:lang w:val="pt-BR" w:eastAsia="fr-FR"/>
              </w:rPr>
            </w:pPr>
            <w:r w:rsidRPr="00BE4A18">
              <w:rPr>
                <w:rFonts w:cs="Calibri"/>
                <w:b/>
                <w:sz w:val="20"/>
                <w:szCs w:val="20"/>
                <w:lang w:eastAsia="fr-FR"/>
              </w:rPr>
              <w:t>PUNCTE DE VERIFICAT ÎN CADRUL DOCUMENTELOR PREZENTATE</w:t>
            </w:r>
          </w:p>
        </w:tc>
      </w:tr>
      <w:tr w:rsidR="00852665" w:rsidRPr="00BE4A18" w14:paraId="40E3D8D1" w14:textId="77777777" w:rsidTr="000960B1">
        <w:trPr>
          <w:trHeight w:val="20"/>
        </w:trPr>
        <w:tc>
          <w:tcPr>
            <w:tcW w:w="2520" w:type="dxa"/>
          </w:tcPr>
          <w:p w14:paraId="52F28D1B" w14:textId="77777777" w:rsidR="00852665" w:rsidRPr="00BE4A18" w:rsidRDefault="00852665" w:rsidP="000960B1">
            <w:pPr>
              <w:spacing w:after="0" w:line="240" w:lineRule="auto"/>
              <w:ind w:right="-8"/>
              <w:jc w:val="both"/>
              <w:rPr>
                <w:rFonts w:cs="Calibri"/>
                <w:sz w:val="20"/>
                <w:szCs w:val="20"/>
                <w:lang w:eastAsia="fr-FR"/>
              </w:rPr>
            </w:pPr>
            <w:r w:rsidRPr="00BE4A18">
              <w:rPr>
                <w:rFonts w:cs="Calibri"/>
                <w:sz w:val="20"/>
                <w:szCs w:val="20"/>
                <w:lang w:eastAsia="fr-FR"/>
              </w:rPr>
              <w:t>1.Studiul de Fezabilitate / Documentaţia de Avizare a Lucrărilor de Intervenţii/ Memoriul Justificativ (doar pentru achiziții simple și dotări fără montaj), întocmite conform legislaţiei în vigoare privind aprobarea conţinutului cadru al documentaţiei tehnico-economice aferente investiţiilor publice, precum şi a structurii şi metodologiei de elaborare a devizului general pentru obiective de investiţii şi lucrări de intervenţii.</w:t>
            </w:r>
          </w:p>
          <w:p w14:paraId="3E1C2EE8" w14:textId="77777777" w:rsidR="00852665" w:rsidRPr="00BE4A18" w:rsidRDefault="00852665" w:rsidP="000960B1">
            <w:pPr>
              <w:spacing w:after="0" w:line="240" w:lineRule="auto"/>
              <w:ind w:right="-8"/>
              <w:jc w:val="both"/>
              <w:rPr>
                <w:rFonts w:cs="Calibri"/>
                <w:sz w:val="20"/>
                <w:szCs w:val="20"/>
                <w:lang w:eastAsia="fr-FR"/>
              </w:rPr>
            </w:pPr>
          </w:p>
          <w:p w14:paraId="5A405BE9" w14:textId="77777777" w:rsidR="00852665" w:rsidRPr="00BE4A18" w:rsidRDefault="00852665" w:rsidP="000960B1">
            <w:pPr>
              <w:spacing w:after="0" w:line="240" w:lineRule="auto"/>
              <w:ind w:right="-8"/>
              <w:jc w:val="both"/>
              <w:rPr>
                <w:rFonts w:cs="Calibri"/>
                <w:sz w:val="20"/>
                <w:szCs w:val="20"/>
                <w:lang w:eastAsia="fr-FR"/>
              </w:rPr>
            </w:pPr>
            <w:r w:rsidRPr="00BE4A18">
              <w:rPr>
                <w:rFonts w:cs="Calibri"/>
                <w:sz w:val="20"/>
                <w:szCs w:val="20"/>
                <w:lang w:eastAsia="fr-FR"/>
              </w:rPr>
              <w:t>Cererea de finanțare. Bugetul indicativ și anexele A1, A2 și A3 la acesta.</w:t>
            </w:r>
          </w:p>
        </w:tc>
        <w:tc>
          <w:tcPr>
            <w:tcW w:w="7290" w:type="dxa"/>
          </w:tcPr>
          <w:p w14:paraId="7212ED7B" w14:textId="77777777" w:rsidR="00852665" w:rsidRPr="00BE4A18" w:rsidRDefault="00852665" w:rsidP="000960B1">
            <w:pPr>
              <w:spacing w:after="0" w:line="240" w:lineRule="auto"/>
              <w:ind w:right="-8"/>
              <w:jc w:val="both"/>
              <w:rPr>
                <w:rFonts w:cs="Calibri"/>
                <w:b/>
                <w:bCs/>
                <w:sz w:val="20"/>
                <w:szCs w:val="20"/>
                <w:lang w:val="fr-FR" w:eastAsia="fr-FR"/>
              </w:rPr>
            </w:pPr>
            <w:r w:rsidRPr="00BE4A18">
              <w:rPr>
                <w:rFonts w:cs="Calibri"/>
                <w:sz w:val="20"/>
                <w:szCs w:val="20"/>
                <w:lang w:eastAsia="fr-FR"/>
              </w:rPr>
              <w:t>Se verifică Bugetul indicativ din cererea de finanţare prin corelarea informaţiilor menţionate de solicitant în liniile bugetare cu prevederile din fişa tehnică a sub-măsurii.</w:t>
            </w:r>
          </w:p>
          <w:p w14:paraId="5B2D80D7" w14:textId="77777777" w:rsidR="00852665" w:rsidRPr="00BE4A18" w:rsidRDefault="00852665" w:rsidP="000960B1">
            <w:pPr>
              <w:spacing w:after="0" w:line="240" w:lineRule="auto"/>
              <w:ind w:right="-8"/>
              <w:jc w:val="both"/>
              <w:rPr>
                <w:rFonts w:cs="Calibri"/>
                <w:sz w:val="20"/>
                <w:szCs w:val="20"/>
                <w:lang w:eastAsia="fr-FR"/>
              </w:rPr>
            </w:pPr>
            <w:r w:rsidRPr="00BE4A18">
              <w:rPr>
                <w:rFonts w:cs="Calibri"/>
                <w:sz w:val="20"/>
                <w:szCs w:val="20"/>
                <w:lang w:eastAsia="fr-FR"/>
              </w:rPr>
              <w:t xml:space="preserve">Se va verifica dacă tipurile de cheltuieli şi sumele înscrise sunt corecte şi corespund devizului general al investiţiei. </w:t>
            </w:r>
          </w:p>
          <w:p w14:paraId="7BB4AD5D" w14:textId="77777777" w:rsidR="00852665" w:rsidRPr="00BE4A18" w:rsidRDefault="00852665" w:rsidP="000960B1">
            <w:pPr>
              <w:spacing w:after="0" w:line="240" w:lineRule="auto"/>
              <w:ind w:right="-8"/>
              <w:jc w:val="both"/>
              <w:rPr>
                <w:rFonts w:cs="Calibri"/>
                <w:sz w:val="20"/>
                <w:szCs w:val="20"/>
                <w:lang w:eastAsia="fr-FR"/>
              </w:rPr>
            </w:pPr>
            <w:r w:rsidRPr="00BE4A18">
              <w:rPr>
                <w:rFonts w:cs="Calibri"/>
                <w:sz w:val="20"/>
                <w:szCs w:val="20"/>
                <w:lang w:eastAsia="fr-FR"/>
              </w:rPr>
              <w:t>Bugetul indicativ se verifică astfel:</w:t>
            </w:r>
          </w:p>
          <w:p w14:paraId="5D6BD340" w14:textId="77777777" w:rsidR="00852665" w:rsidRPr="00BE4A18" w:rsidRDefault="00852665" w:rsidP="000960B1">
            <w:pPr>
              <w:spacing w:after="0" w:line="240" w:lineRule="auto"/>
              <w:ind w:right="-8"/>
              <w:jc w:val="both"/>
              <w:rPr>
                <w:rFonts w:cs="Calibri"/>
                <w:sz w:val="20"/>
                <w:szCs w:val="20"/>
                <w:lang w:eastAsia="fr-FR"/>
              </w:rPr>
            </w:pPr>
            <w:r w:rsidRPr="00BE4A18">
              <w:rPr>
                <w:rFonts w:cs="Calibri"/>
                <w:sz w:val="20"/>
                <w:szCs w:val="20"/>
                <w:lang w:eastAsia="fr-FR"/>
              </w:rPr>
              <w:t>-</w:t>
            </w:r>
            <w:r w:rsidRPr="00BE4A18">
              <w:rPr>
                <w:rFonts w:cs="Calibri"/>
                <w:sz w:val="20"/>
                <w:szCs w:val="20"/>
                <w:lang w:eastAsia="fr-FR"/>
              </w:rPr>
              <w:tab/>
              <w:t>valoarea eligibilă pentru fiecare capitol să fie egală cu valoarea eligibilă din devize;</w:t>
            </w:r>
          </w:p>
          <w:p w14:paraId="0C9431DE" w14:textId="77777777" w:rsidR="00852665" w:rsidRPr="00BE4A18" w:rsidRDefault="00852665" w:rsidP="000960B1">
            <w:pPr>
              <w:spacing w:after="0" w:line="240" w:lineRule="auto"/>
              <w:ind w:right="-8"/>
              <w:jc w:val="both"/>
              <w:rPr>
                <w:rFonts w:cs="Calibri"/>
                <w:sz w:val="20"/>
                <w:szCs w:val="20"/>
                <w:lang w:eastAsia="fr-FR"/>
              </w:rPr>
            </w:pPr>
            <w:r w:rsidRPr="00BE4A18">
              <w:rPr>
                <w:rFonts w:cs="Calibri"/>
                <w:sz w:val="20"/>
                <w:szCs w:val="20"/>
                <w:lang w:eastAsia="fr-FR"/>
              </w:rPr>
              <w:t>-</w:t>
            </w:r>
            <w:r w:rsidRPr="00BE4A18">
              <w:rPr>
                <w:rFonts w:cs="Calibri"/>
                <w:sz w:val="20"/>
                <w:szCs w:val="20"/>
                <w:lang w:eastAsia="fr-FR"/>
              </w:rPr>
              <w:tab/>
              <w:t>valoarea pentru fiecare capitol sa fie egală cu valoarea din devizul general, fără TVA;</w:t>
            </w:r>
          </w:p>
          <w:p w14:paraId="2C49CF8A" w14:textId="77777777" w:rsidR="00852665" w:rsidRPr="00BE4A18" w:rsidRDefault="00852665" w:rsidP="000960B1">
            <w:pPr>
              <w:spacing w:after="0" w:line="240" w:lineRule="auto"/>
              <w:ind w:right="-8"/>
              <w:jc w:val="both"/>
              <w:rPr>
                <w:rFonts w:cs="Calibri"/>
                <w:sz w:val="20"/>
                <w:szCs w:val="20"/>
                <w:lang w:eastAsia="fr-FR"/>
              </w:rPr>
            </w:pPr>
            <w:r w:rsidRPr="00BE4A18">
              <w:rPr>
                <w:rFonts w:cs="Calibri"/>
                <w:sz w:val="20"/>
                <w:szCs w:val="20"/>
                <w:lang w:eastAsia="fr-FR"/>
              </w:rPr>
              <w:t>-</w:t>
            </w:r>
            <w:r w:rsidRPr="00BE4A18">
              <w:rPr>
                <w:rFonts w:cs="Calibri"/>
                <w:sz w:val="20"/>
                <w:szCs w:val="20"/>
                <w:lang w:eastAsia="fr-FR"/>
              </w:rPr>
              <w:tab/>
              <w:t>în matricea de verificare a bugetului indicativ se completează „Actualizarea” din bugetul indicativ al CF, care nu se regăsește în devizul general;</w:t>
            </w:r>
          </w:p>
          <w:p w14:paraId="26ABBC53" w14:textId="77777777" w:rsidR="00852665" w:rsidRPr="00BE4A18" w:rsidRDefault="00852665" w:rsidP="000960B1">
            <w:pPr>
              <w:spacing w:after="0" w:line="240" w:lineRule="auto"/>
              <w:ind w:right="-8"/>
              <w:jc w:val="both"/>
              <w:rPr>
                <w:rFonts w:cs="Calibri"/>
                <w:sz w:val="20"/>
                <w:szCs w:val="20"/>
                <w:lang w:eastAsia="fr-FR"/>
              </w:rPr>
            </w:pPr>
            <w:r w:rsidRPr="00BE4A18">
              <w:rPr>
                <w:rFonts w:cs="Calibri"/>
                <w:sz w:val="20"/>
                <w:szCs w:val="20"/>
                <w:lang w:eastAsia="fr-FR"/>
              </w:rPr>
              <w:t>-</w:t>
            </w:r>
            <w:r w:rsidRPr="00BE4A18">
              <w:rPr>
                <w:rFonts w:cs="Calibri"/>
                <w:sz w:val="20"/>
                <w:szCs w:val="20"/>
                <w:lang w:eastAsia="fr-FR"/>
              </w:rPr>
              <w:tab/>
              <w:t>în bugetul indicativ valoarea TVA este egală cu valoarea TVA din devizul general.</w:t>
            </w:r>
          </w:p>
          <w:p w14:paraId="256471CE" w14:textId="77777777" w:rsidR="00852665" w:rsidRPr="00BE4A18" w:rsidRDefault="00852665" w:rsidP="000960B1">
            <w:pPr>
              <w:spacing w:after="0" w:line="240" w:lineRule="auto"/>
              <w:ind w:right="-8"/>
              <w:jc w:val="both"/>
              <w:rPr>
                <w:rFonts w:cs="Calibri"/>
                <w:sz w:val="20"/>
                <w:szCs w:val="20"/>
                <w:lang w:eastAsia="fr-FR"/>
              </w:rPr>
            </w:pPr>
          </w:p>
          <w:p w14:paraId="196EA16A" w14:textId="77777777" w:rsidR="00852665" w:rsidRPr="00BE4A18" w:rsidRDefault="00852665" w:rsidP="000960B1">
            <w:pPr>
              <w:spacing w:after="0" w:line="240" w:lineRule="auto"/>
              <w:ind w:right="-8"/>
              <w:jc w:val="both"/>
              <w:rPr>
                <w:rFonts w:cs="Calibri"/>
                <w:sz w:val="20"/>
                <w:szCs w:val="20"/>
                <w:lang w:eastAsia="fr-FR"/>
              </w:rPr>
            </w:pPr>
            <w:r w:rsidRPr="00BE4A18">
              <w:rPr>
                <w:rFonts w:cs="Calibri"/>
                <w:sz w:val="20"/>
                <w:szCs w:val="20"/>
                <w:lang w:eastAsia="fr-FR"/>
              </w:rPr>
              <w:t>Cheile de verificare sunt următoarele:</w:t>
            </w:r>
          </w:p>
          <w:p w14:paraId="44330E1D" w14:textId="77777777" w:rsidR="00852665" w:rsidRPr="00BE4A18" w:rsidRDefault="00852665" w:rsidP="000960B1">
            <w:pPr>
              <w:spacing w:after="0" w:line="240" w:lineRule="auto"/>
              <w:ind w:right="-8"/>
              <w:jc w:val="both"/>
              <w:rPr>
                <w:rFonts w:cs="Calibri"/>
                <w:sz w:val="20"/>
                <w:szCs w:val="20"/>
                <w:lang w:eastAsia="fr-FR"/>
              </w:rPr>
            </w:pPr>
            <w:r w:rsidRPr="00BE4A18">
              <w:rPr>
                <w:rFonts w:cs="Calibri"/>
                <w:sz w:val="20"/>
                <w:szCs w:val="20"/>
                <w:lang w:eastAsia="fr-FR"/>
              </w:rPr>
              <w:t>-</w:t>
            </w:r>
            <w:r w:rsidRPr="00BE4A18">
              <w:rPr>
                <w:rFonts w:cs="Calibri"/>
                <w:sz w:val="20"/>
                <w:szCs w:val="20"/>
                <w:lang w:eastAsia="fr-FR"/>
              </w:rPr>
              <w:tab/>
              <w:t>valoarea cheltuielilor eligibile de la Cap. 3 &lt;  10% din (cheltuieli eligibile de la subCap 1.2 + subCap. 1.3  + Cap.2 + Cap.4 );</w:t>
            </w:r>
          </w:p>
          <w:p w14:paraId="75B1479F" w14:textId="77777777" w:rsidR="00852665" w:rsidRPr="00BE4A18" w:rsidRDefault="00852665" w:rsidP="000960B1">
            <w:pPr>
              <w:spacing w:after="0" w:line="240" w:lineRule="auto"/>
              <w:ind w:right="-8"/>
              <w:jc w:val="both"/>
              <w:rPr>
                <w:rFonts w:cs="Calibri"/>
                <w:sz w:val="20"/>
                <w:szCs w:val="20"/>
                <w:lang w:eastAsia="fr-FR"/>
              </w:rPr>
            </w:pPr>
            <w:r w:rsidRPr="00BE4A18">
              <w:rPr>
                <w:rFonts w:cs="Calibri"/>
                <w:sz w:val="20"/>
                <w:szCs w:val="20"/>
                <w:lang w:eastAsia="fr-FR"/>
              </w:rPr>
              <w:t>- cheltuieli diverse şi neprevăzute (Pct. 5.3)  trebuie să fie trecute în rubrica neeligibil;</w:t>
            </w:r>
          </w:p>
          <w:p w14:paraId="2D159DD7" w14:textId="77777777" w:rsidR="00852665" w:rsidRPr="00BE4A18" w:rsidRDefault="00852665" w:rsidP="000960B1">
            <w:pPr>
              <w:spacing w:after="0" w:line="240" w:lineRule="auto"/>
              <w:ind w:right="-8"/>
              <w:jc w:val="both"/>
              <w:rPr>
                <w:rFonts w:cs="Calibri"/>
                <w:sz w:val="20"/>
                <w:szCs w:val="20"/>
                <w:lang w:eastAsia="fr-FR"/>
              </w:rPr>
            </w:pPr>
          </w:p>
          <w:p w14:paraId="31551D58" w14:textId="77777777" w:rsidR="00852665" w:rsidRPr="00BE4A18" w:rsidRDefault="00852665" w:rsidP="000960B1">
            <w:pPr>
              <w:spacing w:after="0" w:line="240" w:lineRule="auto"/>
              <w:ind w:right="-8"/>
              <w:jc w:val="both"/>
              <w:rPr>
                <w:rFonts w:cs="Calibri"/>
                <w:sz w:val="20"/>
                <w:szCs w:val="20"/>
                <w:lang w:eastAsia="fr-FR"/>
              </w:rPr>
            </w:pPr>
            <w:r w:rsidRPr="00BE4A18">
              <w:rPr>
                <w:rFonts w:cs="Calibri"/>
                <w:sz w:val="20"/>
                <w:szCs w:val="20"/>
                <w:lang w:eastAsia="fr-FR"/>
              </w:rPr>
              <w:t xml:space="preserve"> - </w:t>
            </w:r>
            <w:proofErr w:type="gramStart"/>
            <w:r w:rsidRPr="00BE4A18">
              <w:rPr>
                <w:rFonts w:cs="Calibri"/>
                <w:sz w:val="20"/>
                <w:szCs w:val="20"/>
                <w:lang w:eastAsia="fr-FR"/>
              </w:rPr>
              <w:t>actualizarea</w:t>
            </w:r>
            <w:proofErr w:type="gramEnd"/>
            <w:r w:rsidRPr="00BE4A18">
              <w:rPr>
                <w:rFonts w:cs="Calibri"/>
                <w:sz w:val="20"/>
                <w:szCs w:val="20"/>
                <w:lang w:eastAsia="fr-FR"/>
              </w:rPr>
              <w:t xml:space="preserve"> nu poate depăşi 5% din totalul  cheltuielilor eligibile.</w:t>
            </w:r>
          </w:p>
          <w:p w14:paraId="29538373" w14:textId="77777777" w:rsidR="00852665" w:rsidRPr="00BE4A18" w:rsidRDefault="00852665" w:rsidP="000960B1">
            <w:pPr>
              <w:spacing w:after="0" w:line="240" w:lineRule="auto"/>
              <w:ind w:right="-8"/>
              <w:jc w:val="both"/>
              <w:rPr>
                <w:rFonts w:cs="Calibri"/>
                <w:sz w:val="20"/>
                <w:szCs w:val="20"/>
                <w:lang w:eastAsia="fr-FR"/>
              </w:rPr>
            </w:pPr>
            <w:r w:rsidRPr="00BE4A18">
              <w:rPr>
                <w:rFonts w:cs="Calibri"/>
                <w:sz w:val="20"/>
                <w:szCs w:val="20"/>
                <w:lang w:eastAsia="fr-FR"/>
              </w:rPr>
              <w:t xml:space="preserve">Se verifică corectitudinea calculului. </w:t>
            </w:r>
          </w:p>
          <w:p w14:paraId="03E69B63" w14:textId="77777777" w:rsidR="00852665" w:rsidRPr="00BE4A18" w:rsidRDefault="00852665" w:rsidP="000960B1">
            <w:pPr>
              <w:spacing w:after="0" w:line="240" w:lineRule="auto"/>
              <w:ind w:right="-8"/>
              <w:jc w:val="both"/>
              <w:rPr>
                <w:rFonts w:cs="Calibri"/>
                <w:sz w:val="20"/>
                <w:szCs w:val="20"/>
                <w:lang w:eastAsia="fr-FR"/>
              </w:rPr>
            </w:pPr>
            <w:r w:rsidRPr="00BE4A18">
              <w:rPr>
                <w:rFonts w:cs="Calibri"/>
                <w:sz w:val="20"/>
                <w:szCs w:val="20"/>
                <w:lang w:eastAsia="fr-FR"/>
              </w:rPr>
              <w:t>Se verifică corelarea datelor prezentate în Devizul general cu cele prezentate în studiul de fezabilitate.</w:t>
            </w:r>
          </w:p>
        </w:tc>
      </w:tr>
    </w:tbl>
    <w:p w14:paraId="00019815" w14:textId="77777777" w:rsidR="00852665" w:rsidRPr="00BE4A18" w:rsidRDefault="00852665" w:rsidP="00852665">
      <w:pPr>
        <w:spacing w:before="120" w:after="120" w:line="240" w:lineRule="auto"/>
        <w:jc w:val="both"/>
        <w:rPr>
          <w:sz w:val="20"/>
          <w:szCs w:val="20"/>
        </w:rPr>
      </w:pPr>
      <w:r w:rsidRPr="00BE4A18">
        <w:rPr>
          <w:sz w:val="20"/>
          <w:szCs w:val="20"/>
        </w:rPr>
        <w:t>Verificarea constă în asigurarea că toate costurile de investiţii propuse pentru finanţare sunt eligibile şi calculele sunt corecte iar Bugetul indicativ este structurat pe capitole și subcapitole.</w:t>
      </w:r>
    </w:p>
    <w:p w14:paraId="5833FC0C" w14:textId="77777777" w:rsidR="00852665" w:rsidRPr="00BE4A18" w:rsidRDefault="00852665" w:rsidP="00852665">
      <w:pPr>
        <w:spacing w:before="120" w:after="120" w:line="240" w:lineRule="auto"/>
        <w:jc w:val="both"/>
        <w:rPr>
          <w:sz w:val="20"/>
          <w:szCs w:val="20"/>
        </w:rPr>
      </w:pPr>
      <w:r w:rsidRPr="00BE4A18">
        <w:rPr>
          <w:sz w:val="20"/>
          <w:szCs w:val="20"/>
        </w:rPr>
        <w:t>Se completează matricea de verificare a Bugetului indicativ în format electronic, se tipărește şi se atasează la E 1.2L FIȘA DE EVALUARE GENERALĂ A PROIECTULUI.</w:t>
      </w:r>
    </w:p>
    <w:p w14:paraId="5D594ED2" w14:textId="77777777" w:rsidR="00852665" w:rsidRPr="00BE4A18" w:rsidRDefault="00852665" w:rsidP="00852665">
      <w:pPr>
        <w:spacing w:before="120" w:after="120" w:line="240" w:lineRule="auto"/>
        <w:jc w:val="both"/>
        <w:rPr>
          <w:b/>
          <w:sz w:val="20"/>
          <w:szCs w:val="20"/>
          <w:u w:val="single"/>
        </w:rPr>
      </w:pPr>
    </w:p>
    <w:p w14:paraId="4631BCA9" w14:textId="77777777" w:rsidR="00852665" w:rsidRPr="00BE4A18" w:rsidRDefault="00852665" w:rsidP="00852665">
      <w:pPr>
        <w:spacing w:before="120" w:after="120" w:line="240" w:lineRule="auto"/>
        <w:jc w:val="both"/>
        <w:rPr>
          <w:b/>
          <w:sz w:val="20"/>
          <w:szCs w:val="20"/>
          <w:u w:val="single"/>
        </w:rPr>
      </w:pPr>
      <w:r w:rsidRPr="00BE4A18">
        <w:rPr>
          <w:b/>
          <w:sz w:val="20"/>
          <w:szCs w:val="20"/>
          <w:u w:val="single"/>
        </w:rPr>
        <w:t>1.</w:t>
      </w:r>
      <w:r w:rsidRPr="00BE4A18">
        <w:rPr>
          <w:sz w:val="20"/>
          <w:szCs w:val="20"/>
          <w:u w:val="single"/>
        </w:rPr>
        <w:t xml:space="preserve"> </w:t>
      </w:r>
      <w:r w:rsidRPr="00BE4A18">
        <w:rPr>
          <w:b/>
          <w:sz w:val="20"/>
          <w:szCs w:val="20"/>
          <w:u w:val="single"/>
        </w:rPr>
        <w:t>Informaţiile furnizate în cadrul bugetului indicativ din cererea de finanţare sunt corecte şi sunt în conformitate cu devizul general devizele pe obiect precizate în Studiul de fezabilitate/ Documentația de Avizare a Lucrărilor de Intervenții/ Memoriul Justificativ</w:t>
      </w:r>
      <w:proofErr w:type="gramStart"/>
      <w:r w:rsidRPr="00BE4A18">
        <w:rPr>
          <w:b/>
          <w:sz w:val="20"/>
          <w:szCs w:val="20"/>
          <w:u w:val="single"/>
        </w:rPr>
        <w:t>?.</w:t>
      </w:r>
      <w:proofErr w:type="gramEnd"/>
    </w:p>
    <w:p w14:paraId="7D1F6839" w14:textId="77777777" w:rsidR="00852665" w:rsidRPr="00BE4A18" w:rsidRDefault="00852665" w:rsidP="00852665">
      <w:pPr>
        <w:spacing w:before="120" w:after="120" w:line="240" w:lineRule="auto"/>
        <w:jc w:val="both"/>
        <w:rPr>
          <w:sz w:val="20"/>
          <w:szCs w:val="20"/>
        </w:rPr>
      </w:pPr>
      <w:r w:rsidRPr="00BE4A18">
        <w:rPr>
          <w:sz w:val="20"/>
          <w:szCs w:val="20"/>
        </w:rPr>
        <w:t xml:space="preserve">După completarea matricei de verificare a Bugetului indicativ, dacă cheltuielile din cererea de finanţare corespund cu cele din devizul general şi devizele pe obiect, neexistând diferențe, expertul bifează caseta corespunzătoare DA. </w:t>
      </w:r>
    </w:p>
    <w:p w14:paraId="38EE41D4" w14:textId="77777777" w:rsidR="00852665" w:rsidRPr="00BE4A18" w:rsidRDefault="00852665" w:rsidP="00852665">
      <w:pPr>
        <w:spacing w:before="120" w:after="120" w:line="240" w:lineRule="auto"/>
        <w:jc w:val="both"/>
        <w:rPr>
          <w:sz w:val="20"/>
          <w:szCs w:val="20"/>
        </w:rPr>
      </w:pPr>
      <w:r w:rsidRPr="00BE4A18">
        <w:rPr>
          <w:sz w:val="20"/>
          <w:szCs w:val="20"/>
        </w:rPr>
        <w:t>Observație:</w:t>
      </w:r>
    </w:p>
    <w:p w14:paraId="276023E1" w14:textId="77777777" w:rsidR="00852665" w:rsidRPr="00BE4A18" w:rsidRDefault="00852665" w:rsidP="00852665">
      <w:pPr>
        <w:spacing w:before="120" w:after="120" w:line="240" w:lineRule="auto"/>
        <w:jc w:val="both"/>
        <w:rPr>
          <w:sz w:val="20"/>
          <w:szCs w:val="20"/>
        </w:rPr>
      </w:pPr>
      <w:r w:rsidRPr="00BE4A18">
        <w:rPr>
          <w:sz w:val="20"/>
          <w:szCs w:val="20"/>
        </w:rPr>
        <w:t xml:space="preserve">a) Dacă există diferențe de încadrare, în sensul că unele cheltuieli neeligibile sunt trecute încategoria cheltuielilor eligibile, bugetul </w:t>
      </w:r>
      <w:proofErr w:type="gramStart"/>
      <w:r w:rsidRPr="00BE4A18">
        <w:rPr>
          <w:sz w:val="20"/>
          <w:szCs w:val="20"/>
        </w:rPr>
        <w:t>este</w:t>
      </w:r>
      <w:proofErr w:type="gramEnd"/>
      <w:r w:rsidRPr="00BE4A18">
        <w:rPr>
          <w:sz w:val="20"/>
          <w:szCs w:val="20"/>
        </w:rPr>
        <w:t xml:space="preserve"> retransmis solicitantului pentru recalculare, prin Fișa de solicitare a informaţiilor suplimentare E3.4L.</w:t>
      </w:r>
    </w:p>
    <w:p w14:paraId="2E4D3B9E" w14:textId="77777777" w:rsidR="00852665" w:rsidRPr="00BE4A18" w:rsidRDefault="00852665" w:rsidP="00852665">
      <w:pPr>
        <w:spacing w:before="120" w:after="120" w:line="240" w:lineRule="auto"/>
        <w:jc w:val="both"/>
        <w:rPr>
          <w:sz w:val="20"/>
          <w:szCs w:val="20"/>
        </w:rPr>
      </w:pPr>
      <w:r w:rsidRPr="00BE4A18">
        <w:rPr>
          <w:sz w:val="20"/>
          <w:szCs w:val="20"/>
        </w:rPr>
        <w:t>Prin transmiterea formularului E3.4L de către solicitant cu bugetul corectat , expertul va modifica bugetul în Fișa E1.2L și bifează DA cu diferențe , motivandu-și poziţia în linia prevăzută în acest scop la rubrica Observații.</w:t>
      </w:r>
    </w:p>
    <w:p w14:paraId="63F4DDCF" w14:textId="77777777" w:rsidR="00852665" w:rsidRPr="00BE4A18" w:rsidRDefault="00852665" w:rsidP="00852665">
      <w:pPr>
        <w:spacing w:before="120" w:after="120" w:line="240" w:lineRule="auto"/>
        <w:jc w:val="both"/>
        <w:rPr>
          <w:sz w:val="20"/>
          <w:szCs w:val="20"/>
        </w:rPr>
      </w:pPr>
      <w:r w:rsidRPr="00BE4A18">
        <w:rPr>
          <w:sz w:val="20"/>
          <w:szCs w:val="20"/>
        </w:rPr>
        <w:t xml:space="preserve">În cazul în care nu se efectuează corectura de către solicitant prin formularul E3.4L, expertul bifeaza NU și îşi motivează poziţia în linia prevăzută în acest scop la rubrica Observații. </w:t>
      </w:r>
    </w:p>
    <w:p w14:paraId="43EE3DFE" w14:textId="77777777" w:rsidR="00852665" w:rsidRPr="00BE4A18" w:rsidRDefault="00852665" w:rsidP="00852665">
      <w:pPr>
        <w:spacing w:before="120" w:after="120" w:line="240" w:lineRule="auto"/>
        <w:jc w:val="both"/>
        <w:rPr>
          <w:sz w:val="20"/>
          <w:szCs w:val="20"/>
        </w:rPr>
      </w:pPr>
      <w:r w:rsidRPr="00BE4A18">
        <w:rPr>
          <w:sz w:val="20"/>
          <w:szCs w:val="20"/>
        </w:rPr>
        <w:lastRenderedPageBreak/>
        <w:t xml:space="preserve">b) Dacă există mici diferențe de calcul în cererea de finanţare față de devizul general şi devizele pe obiect, expertul efectuează modificarile în buget şi în matricea de verificare a Bugetului indicativ din fișa E1.2L (în baza informațiilor din formularul E3.4L trimis de către solicitant referitoare la diferențele de </w:t>
      </w:r>
      <w:proofErr w:type="gramStart"/>
      <w:r w:rsidRPr="00BE4A18">
        <w:rPr>
          <w:sz w:val="20"/>
          <w:szCs w:val="20"/>
        </w:rPr>
        <w:t>calcul ,</w:t>
      </w:r>
      <w:proofErr w:type="gramEnd"/>
      <w:r w:rsidRPr="00BE4A18">
        <w:rPr>
          <w:sz w:val="20"/>
          <w:szCs w:val="20"/>
        </w:rPr>
        <w:t xml:space="preserve"> și bifează caseta corespunzatoare DA cu diferențe. În acest caz se vor oferi explicaţii în rubrica Observaţii. </w:t>
      </w:r>
    </w:p>
    <w:p w14:paraId="25CD136A" w14:textId="77777777" w:rsidR="00852665" w:rsidRPr="00BE4A18" w:rsidRDefault="00852665" w:rsidP="00852665">
      <w:pPr>
        <w:spacing w:before="120" w:after="120" w:line="240" w:lineRule="auto"/>
        <w:jc w:val="both"/>
        <w:rPr>
          <w:sz w:val="20"/>
          <w:szCs w:val="20"/>
        </w:rPr>
      </w:pPr>
      <w:r w:rsidRPr="00BE4A18">
        <w:rPr>
          <w:sz w:val="20"/>
          <w:szCs w:val="20"/>
        </w:rPr>
        <w:t xml:space="preserve">În cazul în care nu se efectuează corectura de către solicitant prin formularul E3.4L, expertul bifează NU și îşi motivează poziţia în linia prevăzută în acest scop la rubrica Observații. </w:t>
      </w:r>
    </w:p>
    <w:p w14:paraId="476E90B1" w14:textId="77777777" w:rsidR="00852665" w:rsidRPr="00BE4A18" w:rsidRDefault="00852665" w:rsidP="00852665">
      <w:pPr>
        <w:spacing w:before="120" w:after="120" w:line="240" w:lineRule="auto"/>
        <w:jc w:val="both"/>
        <w:rPr>
          <w:sz w:val="20"/>
          <w:szCs w:val="20"/>
        </w:rPr>
      </w:pPr>
      <w:r w:rsidRPr="00BE4A18">
        <w:rPr>
          <w:sz w:val="20"/>
          <w:szCs w:val="20"/>
        </w:rPr>
        <w:t>Cererea de finanţare este declarată eligibilă prin bifarea casuței corespunzatoare DA/DA cu diferente.</w:t>
      </w:r>
    </w:p>
    <w:p w14:paraId="77B19F34" w14:textId="77777777" w:rsidR="00852665" w:rsidRPr="00BE4A18" w:rsidRDefault="00852665" w:rsidP="00852665">
      <w:pPr>
        <w:spacing w:before="120" w:after="120" w:line="240" w:lineRule="auto"/>
        <w:jc w:val="both"/>
        <w:rPr>
          <w:sz w:val="20"/>
          <w:szCs w:val="20"/>
        </w:rPr>
      </w:pPr>
      <w:r w:rsidRPr="00BE4A18">
        <w:rPr>
          <w:sz w:val="20"/>
          <w:szCs w:val="20"/>
        </w:rPr>
        <w:t xml:space="preserve">c) În cazul în care o parte din investiţie nu respectă criteriile de eligibilitate se va solicita </w:t>
      </w:r>
      <w:proofErr w:type="gramStart"/>
      <w:r w:rsidRPr="00BE4A18">
        <w:rPr>
          <w:sz w:val="20"/>
          <w:szCs w:val="20"/>
        </w:rPr>
        <w:t>prin  Fişa</w:t>
      </w:r>
      <w:proofErr w:type="gramEnd"/>
      <w:r w:rsidRPr="00BE4A18">
        <w:rPr>
          <w:sz w:val="20"/>
          <w:szCs w:val="20"/>
        </w:rPr>
        <w:t xml:space="preserve"> de solicitare a informațiilor suplimentare E3.4L corectarea bugetului. Dacă solicitantul renunţă la acea parte de investiţie şi funcţionalitatea nu este asigurată, atunci proiectul este neeligibil în întregul lui. </w:t>
      </w:r>
    </w:p>
    <w:p w14:paraId="743583FA" w14:textId="77777777" w:rsidR="00852665" w:rsidRPr="00BE4A18" w:rsidRDefault="00852665" w:rsidP="00852665">
      <w:pPr>
        <w:spacing w:before="120" w:after="120" w:line="240" w:lineRule="auto"/>
        <w:jc w:val="both"/>
        <w:rPr>
          <w:sz w:val="20"/>
          <w:szCs w:val="20"/>
        </w:rPr>
      </w:pPr>
      <w:r w:rsidRPr="00BE4A18">
        <w:rPr>
          <w:sz w:val="20"/>
          <w:szCs w:val="20"/>
        </w:rPr>
        <w:t xml:space="preserve">d) Pentru tronsoanele de drum forestier care la verificarea pe teren nu s-au identificat ca eligibile, se va solicita, </w:t>
      </w:r>
      <w:proofErr w:type="gramStart"/>
      <w:r w:rsidRPr="00BE4A18">
        <w:rPr>
          <w:sz w:val="20"/>
          <w:szCs w:val="20"/>
        </w:rPr>
        <w:t>prin  Fişa</w:t>
      </w:r>
      <w:proofErr w:type="gramEnd"/>
      <w:r w:rsidRPr="00BE4A18">
        <w:rPr>
          <w:sz w:val="20"/>
          <w:szCs w:val="20"/>
        </w:rPr>
        <w:t xml:space="preserve"> de solicitare a informațiilor suplimentare E3.4L, corectarea bugetului indicativ cu trecerea cheltuielilor aferente acestora în coloana cheltuielilor neeligibile. Dacă nu se poate recalcula din informaţiile prezentate în proiect și respectiv în amenajamentul </w:t>
      </w:r>
      <w:proofErr w:type="gramStart"/>
      <w:r w:rsidRPr="00BE4A18">
        <w:rPr>
          <w:sz w:val="20"/>
          <w:szCs w:val="20"/>
        </w:rPr>
        <w:t>silvic ,</w:t>
      </w:r>
      <w:proofErr w:type="gramEnd"/>
      <w:r w:rsidRPr="00BE4A18">
        <w:rPr>
          <w:sz w:val="20"/>
          <w:szCs w:val="20"/>
        </w:rPr>
        <w:t xml:space="preserve"> odată cu solicitarea corectării bugetului, se solicită şi clarificări privind suprafaţa de fond forestier deservită de tronsonul/tronsoanele neeligibil/e. </w:t>
      </w:r>
    </w:p>
    <w:p w14:paraId="4414F1DA" w14:textId="77777777" w:rsidR="00852665" w:rsidRPr="00BE4A18" w:rsidRDefault="00852665" w:rsidP="00852665">
      <w:pPr>
        <w:spacing w:before="120" w:after="120" w:line="240" w:lineRule="auto"/>
        <w:jc w:val="both"/>
        <w:rPr>
          <w:sz w:val="20"/>
          <w:szCs w:val="20"/>
        </w:rPr>
      </w:pPr>
      <w:r w:rsidRPr="00BE4A18">
        <w:rPr>
          <w:sz w:val="20"/>
          <w:szCs w:val="20"/>
        </w:rPr>
        <w:t>Dacă solicitantul renunţă la acea parte de investiţie şi funcţionalitatea nu este asigurată, atunci proiectul este neeligibil în întregul lui.</w:t>
      </w:r>
    </w:p>
    <w:p w14:paraId="728EFE8D" w14:textId="77777777" w:rsidR="00852665" w:rsidRPr="00BE4A18" w:rsidRDefault="00852665" w:rsidP="00852665">
      <w:pPr>
        <w:spacing w:before="120" w:after="120" w:line="240" w:lineRule="auto"/>
        <w:jc w:val="both"/>
        <w:rPr>
          <w:b/>
          <w:sz w:val="20"/>
          <w:szCs w:val="20"/>
          <w:u w:val="single"/>
        </w:rPr>
      </w:pPr>
      <w:r w:rsidRPr="00BE4A18">
        <w:rPr>
          <w:b/>
          <w:sz w:val="20"/>
          <w:szCs w:val="20"/>
          <w:u w:val="single"/>
        </w:rPr>
        <w:t xml:space="preserve">2. Verificarea corectitudinii ratei de schimb. Rata de conversie între Euro şi moneda naţională pentru România </w:t>
      </w:r>
      <w:proofErr w:type="gramStart"/>
      <w:r w:rsidRPr="00BE4A18">
        <w:rPr>
          <w:b/>
          <w:sz w:val="20"/>
          <w:szCs w:val="20"/>
          <w:u w:val="single"/>
        </w:rPr>
        <w:t>este</w:t>
      </w:r>
      <w:proofErr w:type="gramEnd"/>
      <w:r w:rsidRPr="00BE4A18">
        <w:rPr>
          <w:b/>
          <w:sz w:val="20"/>
          <w:szCs w:val="20"/>
          <w:u w:val="single"/>
        </w:rPr>
        <w:t xml:space="preserve"> cea publicată de Banca Central Europeană pe Internet la adresa: &lt;http://www.ecb.int/index.html&gt; (se anexează pagina conţinând cursul BCE </w:t>
      </w:r>
      <w:r>
        <w:rPr>
          <w:b/>
          <w:sz w:val="20"/>
          <w:szCs w:val="20"/>
          <w:u w:val="single"/>
        </w:rPr>
        <w:t xml:space="preserve">de la 1 ianuarie a anului în curs. </w:t>
      </w:r>
    </w:p>
    <w:p w14:paraId="72C85690" w14:textId="77777777" w:rsidR="00852665" w:rsidRPr="00BE4A18" w:rsidRDefault="00852665" w:rsidP="00852665">
      <w:pPr>
        <w:spacing w:before="120" w:after="120" w:line="240" w:lineRule="auto"/>
        <w:jc w:val="both"/>
        <w:rPr>
          <w:sz w:val="20"/>
          <w:szCs w:val="20"/>
        </w:rPr>
      </w:pPr>
      <w:r w:rsidRPr="00BE4A18">
        <w:rPr>
          <w:sz w:val="20"/>
          <w:szCs w:val="20"/>
        </w:rPr>
        <w:t xml:space="preserve">Expertul verifică dacă data şi rata de schimb din cererea de finanţare şi cea utilizată în devizul general din studiul de fezabilitate/ Documentația de Avizare a Lucrărilor de Intervenții/ Memoriul Justificativ. corespund cu cea </w:t>
      </w:r>
      <w:r w:rsidRPr="00BE4A18">
        <w:rPr>
          <w:sz w:val="20"/>
          <w:szCs w:val="20"/>
          <w:u w:val="single"/>
        </w:rPr>
        <w:t>publicată de Banca Central Europeană pe Internet la adresa: &lt;</w:t>
      </w:r>
      <w:hyperlink r:id="rId10" w:history="1">
        <w:r w:rsidRPr="00BE4A18">
          <w:rPr>
            <w:rStyle w:val="Hyperlink"/>
            <w:sz w:val="20"/>
          </w:rPr>
          <w:t>http://www.ecb.int/index.html</w:t>
        </w:r>
      </w:hyperlink>
      <w:r w:rsidRPr="00BE4A18">
        <w:rPr>
          <w:sz w:val="20"/>
          <w:szCs w:val="20"/>
          <w:u w:val="single"/>
        </w:rPr>
        <w:t>&gt;</w:t>
      </w:r>
      <w:r w:rsidRPr="00BE4A18">
        <w:rPr>
          <w:sz w:val="20"/>
          <w:szCs w:val="20"/>
        </w:rPr>
        <w:t>. Expertul va atașa pagina conţinând cursul BCE.</w:t>
      </w:r>
    </w:p>
    <w:p w14:paraId="0AADCF85" w14:textId="77777777" w:rsidR="00852665" w:rsidRPr="00BE4A18" w:rsidRDefault="00852665" w:rsidP="00852665">
      <w:pPr>
        <w:spacing w:before="120" w:after="120" w:line="240" w:lineRule="auto"/>
        <w:jc w:val="both"/>
        <w:rPr>
          <w:sz w:val="20"/>
          <w:szCs w:val="20"/>
        </w:rPr>
      </w:pPr>
      <w:r w:rsidRPr="00BE4A18">
        <w:rPr>
          <w:sz w:val="20"/>
          <w:szCs w:val="20"/>
        </w:rPr>
        <w:t xml:space="preserve">Dacă în urma verificării se constată că aceasta corespunde, expertul bifează caseta corespunzătoare DA. Dacă aceasta nu corespunde, expertul bifează caseta corespunzătoare NU şi înştiinţează solicitantul în vederea clarificării prin Fișa de solicitare </w:t>
      </w:r>
      <w:proofErr w:type="gramStart"/>
      <w:r w:rsidRPr="00BE4A18">
        <w:rPr>
          <w:sz w:val="20"/>
          <w:szCs w:val="20"/>
        </w:rPr>
        <w:t>a</w:t>
      </w:r>
      <w:proofErr w:type="gramEnd"/>
      <w:r w:rsidRPr="00BE4A18">
        <w:rPr>
          <w:sz w:val="20"/>
          <w:szCs w:val="20"/>
        </w:rPr>
        <w:t xml:space="preserve"> informaţiilor suplimentare E3.4L. </w:t>
      </w:r>
    </w:p>
    <w:p w14:paraId="48FEE8DF" w14:textId="77777777" w:rsidR="00852665" w:rsidRPr="00BE4A18" w:rsidRDefault="00852665" w:rsidP="00852665">
      <w:pPr>
        <w:spacing w:before="120" w:after="120" w:line="240" w:lineRule="auto"/>
        <w:jc w:val="both"/>
        <w:rPr>
          <w:sz w:val="20"/>
          <w:szCs w:val="20"/>
        </w:rPr>
      </w:pPr>
    </w:p>
    <w:p w14:paraId="76389EC1" w14:textId="77777777" w:rsidR="00852665" w:rsidRPr="00BE4A18" w:rsidRDefault="00852665" w:rsidP="00852665">
      <w:pPr>
        <w:spacing w:before="120" w:after="120" w:line="240" w:lineRule="auto"/>
        <w:jc w:val="both"/>
        <w:rPr>
          <w:b/>
          <w:sz w:val="20"/>
          <w:szCs w:val="20"/>
          <w:u w:val="single"/>
        </w:rPr>
      </w:pPr>
      <w:r w:rsidRPr="00BE4A18">
        <w:rPr>
          <w:b/>
          <w:sz w:val="20"/>
          <w:szCs w:val="20"/>
          <w:u w:val="single"/>
        </w:rPr>
        <w:t>3. Sunt investiţiile eligibile în conformitate cu specificatiile sub-</w:t>
      </w:r>
      <w:proofErr w:type="gramStart"/>
      <w:r w:rsidRPr="00BE4A18">
        <w:rPr>
          <w:b/>
          <w:sz w:val="20"/>
          <w:szCs w:val="20"/>
          <w:u w:val="single"/>
        </w:rPr>
        <w:t>măsurii ?.</w:t>
      </w:r>
      <w:proofErr w:type="gramEnd"/>
    </w:p>
    <w:p w14:paraId="752F59F5" w14:textId="77777777" w:rsidR="00852665" w:rsidRPr="00BE4A18" w:rsidRDefault="00852665" w:rsidP="00852665">
      <w:pPr>
        <w:spacing w:before="120" w:after="120" w:line="240" w:lineRule="auto"/>
        <w:jc w:val="both"/>
        <w:rPr>
          <w:sz w:val="20"/>
          <w:szCs w:val="20"/>
        </w:rPr>
      </w:pPr>
      <w:r w:rsidRPr="00BE4A18">
        <w:rPr>
          <w:sz w:val="20"/>
          <w:szCs w:val="20"/>
        </w:rPr>
        <w:t>Se verifică dacă cheltuielile neeligibile din fişa măsurii din SDL sunt incluse în devizele pe obiecte și bugetul indicativ.</w:t>
      </w:r>
    </w:p>
    <w:p w14:paraId="349AF1FB" w14:textId="77777777" w:rsidR="00852665" w:rsidRPr="00BE4A18" w:rsidRDefault="00852665" w:rsidP="00852665">
      <w:pPr>
        <w:spacing w:before="120" w:after="120" w:line="240" w:lineRule="auto"/>
        <w:jc w:val="both"/>
        <w:rPr>
          <w:sz w:val="20"/>
          <w:szCs w:val="20"/>
        </w:rPr>
      </w:pPr>
      <w:r w:rsidRPr="00BE4A18">
        <w:rPr>
          <w:sz w:val="20"/>
          <w:szCs w:val="20"/>
        </w:rPr>
        <w:t>Se verifică lista investiţiilor şi costurilor neeligibile şi cu prevederile Hotărârii de Guvern nr. 226/2015 privind stabilirea cadrului general de implementare a măsurilor cofinanţate din Fondul European Agricol pentru Dezvoltare Rurală prin Programul Naţional de Dezvoltare Rurală 2014 – 2020, cu modificările şi completările ulterioare.</w:t>
      </w:r>
    </w:p>
    <w:p w14:paraId="37420C44" w14:textId="77777777" w:rsidR="00852665" w:rsidRPr="00BE4A18" w:rsidRDefault="00852665" w:rsidP="00852665">
      <w:pPr>
        <w:spacing w:before="120" w:after="120" w:line="240" w:lineRule="auto"/>
        <w:jc w:val="both"/>
        <w:rPr>
          <w:sz w:val="20"/>
          <w:szCs w:val="20"/>
        </w:rPr>
      </w:pPr>
      <w:r w:rsidRPr="00BE4A18">
        <w:rPr>
          <w:sz w:val="20"/>
          <w:szCs w:val="20"/>
        </w:rPr>
        <w:t>Se verifică lista investiţiilor şi costurilor neeligibile şi cu prevederile cap. 8.1 din Programul Naţional de Dezvoltare Rurală 2014 – 2020.</w:t>
      </w:r>
    </w:p>
    <w:p w14:paraId="7BDD5D9F" w14:textId="77777777" w:rsidR="00852665" w:rsidRPr="00BE4A18" w:rsidRDefault="00852665" w:rsidP="00852665">
      <w:pPr>
        <w:spacing w:before="120" w:after="120" w:line="240" w:lineRule="auto"/>
        <w:jc w:val="both"/>
        <w:rPr>
          <w:b/>
          <w:i/>
          <w:sz w:val="20"/>
          <w:szCs w:val="20"/>
        </w:rPr>
      </w:pPr>
    </w:p>
    <w:p w14:paraId="765DA38E" w14:textId="77777777" w:rsidR="00852665" w:rsidRPr="00BE4A18" w:rsidRDefault="00852665" w:rsidP="00852665">
      <w:pPr>
        <w:spacing w:before="120" w:after="120" w:line="240" w:lineRule="auto"/>
        <w:jc w:val="both"/>
        <w:rPr>
          <w:b/>
          <w:sz w:val="20"/>
          <w:szCs w:val="20"/>
          <w:u w:val="single"/>
        </w:rPr>
      </w:pPr>
      <w:r w:rsidRPr="00BE4A18">
        <w:rPr>
          <w:b/>
          <w:sz w:val="20"/>
          <w:szCs w:val="20"/>
          <w:u w:val="single"/>
        </w:rPr>
        <w:t>4. Costurile generale ale proiectului</w:t>
      </w:r>
      <w:r w:rsidRPr="00BE4A18">
        <w:rPr>
          <w:sz w:val="20"/>
          <w:szCs w:val="20"/>
        </w:rPr>
        <w:t xml:space="preserve">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w:t>
      </w:r>
      <w:r w:rsidRPr="00BE4A18">
        <w:rPr>
          <w:b/>
          <w:sz w:val="20"/>
          <w:szCs w:val="20"/>
          <w:u w:val="single"/>
        </w:rPr>
        <w:t>direct legate de realizarea investiției, nu depasesc 10% din costul total eligibil al proiectului, respectiv 5% pentru acele proiecte care nu includ constructii?</w:t>
      </w:r>
    </w:p>
    <w:p w14:paraId="0158761A" w14:textId="77777777" w:rsidR="00852665" w:rsidRPr="00BE4A18" w:rsidRDefault="00852665" w:rsidP="00852665">
      <w:pPr>
        <w:spacing w:before="120" w:after="120" w:line="240" w:lineRule="auto"/>
        <w:jc w:val="both"/>
        <w:rPr>
          <w:sz w:val="20"/>
          <w:szCs w:val="20"/>
        </w:rPr>
      </w:pPr>
      <w:r w:rsidRPr="00BE4A18">
        <w:rPr>
          <w:sz w:val="20"/>
          <w:szCs w:val="20"/>
        </w:rPr>
        <w:t>Daca aceste costuri se incadreaza in procentele specificate mai sus, expertul bifează DA in caseta corespunzatoare, in caz contrar bifează NU şi îşi motivează poziţia în linia prevăzută în acest scop la rubrica Observaţii Prin transmiterea formularului E3.4L de către solicitant cu bugetul corectat, expertul completează bugetul din fișa E1.2L și bifează DA cu diferențe și îşi motivează poziţia în linia prevăzută în acest scop la rubrica Observații.</w:t>
      </w:r>
    </w:p>
    <w:p w14:paraId="39B76C22" w14:textId="77777777" w:rsidR="00852665" w:rsidRPr="00BE4A18" w:rsidRDefault="00852665" w:rsidP="00852665">
      <w:pPr>
        <w:spacing w:before="120" w:after="120" w:line="240" w:lineRule="auto"/>
        <w:jc w:val="both"/>
        <w:rPr>
          <w:sz w:val="20"/>
          <w:szCs w:val="20"/>
        </w:rPr>
      </w:pPr>
      <w:r w:rsidRPr="00BE4A18">
        <w:rPr>
          <w:sz w:val="20"/>
          <w:szCs w:val="20"/>
        </w:rPr>
        <w:t xml:space="preserve">În cazul în care nu se efectuează corectura de către solicitant, expertul bifează NU și îşi motivează poziţia în linia prevăzută în acest scop la rubrica Observații. </w:t>
      </w:r>
    </w:p>
    <w:p w14:paraId="4CBC2008" w14:textId="77777777" w:rsidR="00852665" w:rsidRPr="00BE4A18" w:rsidRDefault="00852665" w:rsidP="00852665">
      <w:pPr>
        <w:spacing w:before="120" w:after="120" w:line="240" w:lineRule="auto"/>
        <w:jc w:val="both"/>
        <w:rPr>
          <w:sz w:val="20"/>
          <w:szCs w:val="20"/>
        </w:rPr>
      </w:pPr>
      <w:r w:rsidRPr="00BE4A18">
        <w:rPr>
          <w:sz w:val="20"/>
          <w:szCs w:val="20"/>
        </w:rPr>
        <w:lastRenderedPageBreak/>
        <w:t>Cererea de finanţare este declarată eligibilă prin bifarea căsuței corespunzătoare DA/DA cu diferențe.</w:t>
      </w:r>
    </w:p>
    <w:p w14:paraId="6825A361" w14:textId="77777777" w:rsidR="00852665" w:rsidRPr="00BE4A18" w:rsidRDefault="00852665" w:rsidP="00852665">
      <w:pPr>
        <w:spacing w:before="120" w:after="120" w:line="240" w:lineRule="auto"/>
        <w:jc w:val="both"/>
        <w:rPr>
          <w:b/>
          <w:i/>
          <w:sz w:val="20"/>
          <w:szCs w:val="20"/>
        </w:rPr>
      </w:pPr>
    </w:p>
    <w:p w14:paraId="06F99D3A" w14:textId="77777777" w:rsidR="00852665" w:rsidRPr="00BE4A18" w:rsidRDefault="00852665" w:rsidP="00852665">
      <w:pPr>
        <w:spacing w:before="120" w:after="120" w:line="240" w:lineRule="auto"/>
        <w:jc w:val="both"/>
        <w:rPr>
          <w:b/>
          <w:sz w:val="20"/>
          <w:szCs w:val="20"/>
          <w:u w:val="single"/>
        </w:rPr>
      </w:pPr>
      <w:r w:rsidRPr="00BE4A18">
        <w:rPr>
          <w:b/>
          <w:sz w:val="20"/>
          <w:szCs w:val="20"/>
          <w:u w:val="single"/>
        </w:rPr>
        <w:t xml:space="preserve">5. Cheltuielile diverse şi neprevăzute (Cap. 5.3) din Bugetul indicativ sunt încadrate în rubrica </w:t>
      </w:r>
      <w:proofErr w:type="gramStart"/>
      <w:r w:rsidRPr="00BE4A18">
        <w:rPr>
          <w:b/>
          <w:sz w:val="20"/>
          <w:szCs w:val="20"/>
          <w:u w:val="single"/>
        </w:rPr>
        <w:t>neeligibil ?.</w:t>
      </w:r>
      <w:proofErr w:type="gramEnd"/>
    </w:p>
    <w:p w14:paraId="31117D82" w14:textId="77777777" w:rsidR="00852665" w:rsidRPr="00BE4A18" w:rsidRDefault="00852665" w:rsidP="00852665">
      <w:pPr>
        <w:spacing w:before="120" w:after="120" w:line="240" w:lineRule="auto"/>
        <w:jc w:val="both"/>
        <w:rPr>
          <w:sz w:val="20"/>
          <w:szCs w:val="20"/>
        </w:rPr>
      </w:pPr>
      <w:r w:rsidRPr="00BE4A18">
        <w:rPr>
          <w:sz w:val="20"/>
          <w:szCs w:val="20"/>
        </w:rPr>
        <w:t>Expertul verifică în bugetul indicativ dacă valoarea cheltuielilor diverse şi neprevăzute este trecută la rubrica cheltuieli neeligibile.</w:t>
      </w:r>
    </w:p>
    <w:p w14:paraId="0708A9FD" w14:textId="77777777" w:rsidR="00852665" w:rsidRPr="00BE4A18" w:rsidRDefault="00852665" w:rsidP="00852665">
      <w:pPr>
        <w:spacing w:before="120" w:after="120" w:line="240" w:lineRule="auto"/>
        <w:jc w:val="both"/>
        <w:rPr>
          <w:sz w:val="20"/>
          <w:szCs w:val="20"/>
        </w:rPr>
      </w:pPr>
      <w:r w:rsidRPr="00BE4A18">
        <w:rPr>
          <w:sz w:val="20"/>
          <w:szCs w:val="20"/>
        </w:rPr>
        <w:t xml:space="preserve">Dacă aceste costuri se încadrează la rubrica neeligibile, expertul bifează DA în </w:t>
      </w:r>
      <w:proofErr w:type="gramStart"/>
      <w:r w:rsidRPr="00BE4A18">
        <w:rPr>
          <w:sz w:val="20"/>
          <w:szCs w:val="20"/>
        </w:rPr>
        <w:t>caseta  corespunzătoare</w:t>
      </w:r>
      <w:proofErr w:type="gramEnd"/>
      <w:r w:rsidRPr="00BE4A18">
        <w:rPr>
          <w:sz w:val="20"/>
          <w:szCs w:val="20"/>
        </w:rPr>
        <w:t xml:space="preserve">, în caz contrar solicită corectarea bugetului indicativ prin formularul E3.4L. </w:t>
      </w:r>
    </w:p>
    <w:p w14:paraId="726E0681" w14:textId="77777777" w:rsidR="00852665" w:rsidRPr="00BE4A18" w:rsidRDefault="00852665" w:rsidP="00852665">
      <w:pPr>
        <w:spacing w:before="120" w:after="120" w:line="240" w:lineRule="auto"/>
        <w:jc w:val="both"/>
        <w:rPr>
          <w:sz w:val="20"/>
          <w:szCs w:val="20"/>
        </w:rPr>
      </w:pPr>
      <w:r w:rsidRPr="00BE4A18">
        <w:rPr>
          <w:sz w:val="20"/>
          <w:szCs w:val="20"/>
        </w:rPr>
        <w:t>Prin transmiterea formularului E3.4L de către solicitant cu bugetul corectat, expertul completează bugetul din fișa E1.2L și bifează DA cu diferențe și îşi motivează poziţia în linia prevăzută în acest scop la rubrica Observații.</w:t>
      </w:r>
    </w:p>
    <w:p w14:paraId="01FC7A87" w14:textId="77777777" w:rsidR="00852665" w:rsidRPr="00BE4A18" w:rsidRDefault="00852665" w:rsidP="00852665">
      <w:pPr>
        <w:spacing w:before="120" w:after="120" w:line="240" w:lineRule="auto"/>
        <w:jc w:val="both"/>
        <w:rPr>
          <w:sz w:val="20"/>
          <w:szCs w:val="20"/>
        </w:rPr>
      </w:pPr>
      <w:r w:rsidRPr="00BE4A18">
        <w:rPr>
          <w:sz w:val="20"/>
          <w:szCs w:val="20"/>
        </w:rPr>
        <w:t xml:space="preserve">În cazul în care solicitantul nu transmite formularul E3.4L cu bugetul corectat, expertul bifează NU și îşi motivează poziţia în linia prevăzută în acest scop la rubrica Observații. </w:t>
      </w:r>
    </w:p>
    <w:p w14:paraId="4DF543AA" w14:textId="77777777" w:rsidR="00852665" w:rsidRPr="00BE4A18" w:rsidRDefault="00852665" w:rsidP="00852665">
      <w:pPr>
        <w:spacing w:before="120" w:after="120" w:line="240" w:lineRule="auto"/>
        <w:jc w:val="both"/>
        <w:rPr>
          <w:sz w:val="20"/>
          <w:szCs w:val="20"/>
        </w:rPr>
      </w:pPr>
      <w:r w:rsidRPr="00BE4A18">
        <w:rPr>
          <w:sz w:val="20"/>
          <w:szCs w:val="20"/>
        </w:rPr>
        <w:t>Cererea de finanţare este declarată eligibilă prin bifarea căsuței corespunzătoare DA/DA cu diferențe.</w:t>
      </w:r>
    </w:p>
    <w:p w14:paraId="5531BA8F" w14:textId="77777777" w:rsidR="00852665" w:rsidRPr="00BE4A18" w:rsidRDefault="00852665" w:rsidP="00852665">
      <w:pPr>
        <w:spacing w:before="120" w:after="120" w:line="240" w:lineRule="auto"/>
        <w:jc w:val="both"/>
        <w:rPr>
          <w:sz w:val="20"/>
          <w:szCs w:val="20"/>
        </w:rPr>
      </w:pPr>
    </w:p>
    <w:p w14:paraId="6FCEDCB5" w14:textId="77777777" w:rsidR="00852665" w:rsidRPr="00BE4A18" w:rsidRDefault="00852665" w:rsidP="00852665">
      <w:pPr>
        <w:spacing w:before="120" w:after="120" w:line="240" w:lineRule="auto"/>
        <w:jc w:val="both"/>
        <w:rPr>
          <w:b/>
          <w:sz w:val="20"/>
          <w:szCs w:val="20"/>
          <w:u w:val="single"/>
        </w:rPr>
      </w:pPr>
      <w:r w:rsidRPr="00BE4A18">
        <w:rPr>
          <w:b/>
          <w:sz w:val="20"/>
          <w:szCs w:val="20"/>
          <w:u w:val="single"/>
        </w:rPr>
        <w:t>6. TVA-ul este corect încadrat în coloana cheltuielilor neeligibile/ eligibile?</w:t>
      </w:r>
    </w:p>
    <w:p w14:paraId="6DF60702" w14:textId="77777777" w:rsidR="00852665" w:rsidRPr="00BE4A18" w:rsidRDefault="00852665" w:rsidP="00852665">
      <w:pPr>
        <w:spacing w:before="120" w:after="120" w:line="240" w:lineRule="auto"/>
        <w:jc w:val="both"/>
        <w:rPr>
          <w:b/>
          <w:sz w:val="20"/>
          <w:szCs w:val="20"/>
        </w:rPr>
      </w:pPr>
      <w:r w:rsidRPr="00BE4A18">
        <w:rPr>
          <w:b/>
          <w:sz w:val="20"/>
          <w:szCs w:val="20"/>
        </w:rPr>
        <w:t>Taxa pe valoarea adăugată este cheltuială neeligibilă, cu excepţia cazului în care aceasta nu se poate recupera în temeiul legislaţiei naţionale privind TVA-ul și a prevederilor specifice pentru instrumente financiare.</w:t>
      </w:r>
    </w:p>
    <w:p w14:paraId="1277D04A" w14:textId="77777777" w:rsidR="00852665" w:rsidRPr="00BE4A18" w:rsidRDefault="00852665" w:rsidP="00852665">
      <w:pPr>
        <w:spacing w:before="120" w:after="120" w:line="240" w:lineRule="auto"/>
        <w:jc w:val="both"/>
        <w:rPr>
          <w:sz w:val="20"/>
          <w:szCs w:val="20"/>
        </w:rPr>
      </w:pPr>
      <w:r w:rsidRPr="00BE4A18">
        <w:rPr>
          <w:sz w:val="20"/>
          <w:szCs w:val="20"/>
        </w:rPr>
        <w:t>Expertul verifică dacă solicitantul a bifat căsuţa corespunzătoare în declaraţia pe propria răspundere de la secțiunea F din cererea de finanțare.</w:t>
      </w:r>
    </w:p>
    <w:p w14:paraId="197E6467" w14:textId="77777777" w:rsidR="00852665" w:rsidRPr="00BE4A18" w:rsidRDefault="00852665" w:rsidP="00852665">
      <w:pPr>
        <w:spacing w:before="120" w:after="120" w:line="240" w:lineRule="auto"/>
        <w:jc w:val="both"/>
        <w:rPr>
          <w:sz w:val="20"/>
          <w:szCs w:val="20"/>
        </w:rPr>
      </w:pPr>
      <w:r w:rsidRPr="00BE4A18">
        <w:rPr>
          <w:sz w:val="20"/>
          <w:szCs w:val="20"/>
        </w:rPr>
        <w:t>Dacă solicitantul este plătitor de TVA, valoarea TVA aferent cheltuielilor eligibile purtătoare de TVA, este trecută în coloana cheltuielilor neeligibile?</w:t>
      </w:r>
    </w:p>
    <w:p w14:paraId="20DE7BC4" w14:textId="77777777" w:rsidR="00852665" w:rsidRPr="00BE4A18" w:rsidRDefault="00852665" w:rsidP="00852665">
      <w:pPr>
        <w:spacing w:before="120" w:after="120" w:line="240" w:lineRule="auto"/>
        <w:jc w:val="both"/>
        <w:rPr>
          <w:sz w:val="20"/>
          <w:szCs w:val="20"/>
        </w:rPr>
      </w:pPr>
      <w:r w:rsidRPr="00BE4A18">
        <w:rPr>
          <w:sz w:val="20"/>
          <w:szCs w:val="20"/>
        </w:rPr>
        <w:t xml:space="preserve">Expertul verifică dacă valoare TVA este trecută în coloana cheltuielilor neeligibile, în cazul în care solicitantul a declarat că este plătitor de TVA, şi bifează DA în căsuţa corespunzătoare. </w:t>
      </w:r>
    </w:p>
    <w:p w14:paraId="123ED876" w14:textId="77777777" w:rsidR="00852665" w:rsidRPr="00BE4A18" w:rsidRDefault="00852665" w:rsidP="00852665">
      <w:pPr>
        <w:spacing w:before="120" w:after="120" w:line="240" w:lineRule="auto"/>
        <w:jc w:val="both"/>
        <w:rPr>
          <w:sz w:val="20"/>
          <w:szCs w:val="20"/>
        </w:rPr>
      </w:pPr>
      <w:r w:rsidRPr="00BE4A18">
        <w:rPr>
          <w:sz w:val="20"/>
          <w:szCs w:val="20"/>
        </w:rPr>
        <w:t>Expertul va bifa căsuţa NU în cazul în care solicitantul este plătitor de TVA şi valoarea TVA este trecută în coloana cheltuielilor eligibile şi va opera modificările în bugetul indicativ, motivându-şi decizia la rubrica Observaţii.</w:t>
      </w:r>
    </w:p>
    <w:p w14:paraId="1002DA92" w14:textId="77777777" w:rsidR="00852665" w:rsidRPr="00BE4A18" w:rsidRDefault="00852665" w:rsidP="00852665">
      <w:pPr>
        <w:spacing w:before="120" w:after="120" w:line="240" w:lineRule="auto"/>
        <w:jc w:val="both"/>
        <w:rPr>
          <w:sz w:val="20"/>
          <w:szCs w:val="20"/>
        </w:rPr>
      </w:pPr>
      <w:r w:rsidRPr="00BE4A18">
        <w:rPr>
          <w:sz w:val="20"/>
          <w:szCs w:val="20"/>
        </w:rPr>
        <w:t>Dacă solicitantul este neplătitor de TVA, valoarea TVA aferenta cheltuielilor eligibile purtătoare de TVA, poate fi trecută în coloana cheltuielilor eligibile sau neeligibile.</w:t>
      </w:r>
    </w:p>
    <w:p w14:paraId="5887D340" w14:textId="77777777" w:rsidR="00852665" w:rsidRPr="00BE4A18" w:rsidRDefault="00852665" w:rsidP="00852665">
      <w:pPr>
        <w:spacing w:before="120" w:after="120" w:line="240" w:lineRule="auto"/>
        <w:jc w:val="both"/>
        <w:rPr>
          <w:sz w:val="20"/>
          <w:szCs w:val="20"/>
        </w:rPr>
      </w:pPr>
      <w:r w:rsidRPr="00BE4A18">
        <w:rPr>
          <w:sz w:val="20"/>
          <w:szCs w:val="20"/>
        </w:rPr>
        <w:t xml:space="preserve">Expertul va bifa DA în căsuţa corespunzătoare dacă TVA este trecut în coloana cheltuielilor eligibile si verifică dacă valoarea TVA se referă numai la valoarea cheltuielilor eligibile purtătoare de TVA. </w:t>
      </w:r>
    </w:p>
    <w:p w14:paraId="6DC031A3" w14:textId="77777777" w:rsidR="00852665" w:rsidRPr="00BE4A18" w:rsidRDefault="00852665" w:rsidP="00852665">
      <w:pPr>
        <w:spacing w:before="120" w:after="120" w:line="240" w:lineRule="auto"/>
        <w:jc w:val="both"/>
        <w:rPr>
          <w:sz w:val="20"/>
          <w:szCs w:val="20"/>
        </w:rPr>
      </w:pPr>
      <w:r w:rsidRPr="00BE4A18">
        <w:rPr>
          <w:sz w:val="20"/>
          <w:szCs w:val="20"/>
        </w:rPr>
        <w:t xml:space="preserve"> În cazul identificării unor diferenţe, expertul verifică corectitudinea valorii TVA şi bifează DA cu diferenţe şi va opera modificările în bugetul indicativ, motivându-şi decizia la rubrica Observații.</w:t>
      </w:r>
    </w:p>
    <w:p w14:paraId="013D2FEE" w14:textId="77777777" w:rsidR="00852665" w:rsidRPr="00BE4A18" w:rsidRDefault="00852665" w:rsidP="00852665">
      <w:pPr>
        <w:spacing w:before="120" w:after="120" w:line="240" w:lineRule="auto"/>
        <w:jc w:val="both"/>
        <w:rPr>
          <w:sz w:val="20"/>
          <w:szCs w:val="20"/>
        </w:rPr>
      </w:pPr>
    </w:p>
    <w:p w14:paraId="23647EBA" w14:textId="77777777" w:rsidR="00852665" w:rsidRPr="00BE4A18" w:rsidRDefault="00852665" w:rsidP="00852665">
      <w:pPr>
        <w:keepNext/>
        <w:keepLines/>
        <w:spacing w:before="120" w:after="120" w:line="240" w:lineRule="auto"/>
        <w:jc w:val="both"/>
        <w:rPr>
          <w:b/>
          <w:sz w:val="20"/>
          <w:szCs w:val="20"/>
        </w:rPr>
      </w:pPr>
      <w:bookmarkStart w:id="1" w:name="_Toc487029155"/>
      <w:r w:rsidRPr="00BE4A18">
        <w:rPr>
          <w:b/>
          <w:sz w:val="20"/>
          <w:szCs w:val="20"/>
        </w:rPr>
        <w:t>D. Verificarea rezonabilităţii preţurilor.</w:t>
      </w:r>
      <w:bookmarkEnd w:id="1"/>
      <w:r w:rsidRPr="00BE4A18">
        <w:rPr>
          <w:b/>
          <w:sz w:val="20"/>
          <w:szCs w:val="20"/>
        </w:rPr>
        <w:t xml:space="preserve"> </w:t>
      </w:r>
    </w:p>
    <w:p w14:paraId="615E6110" w14:textId="77777777" w:rsidR="00852665" w:rsidRPr="00BE4A18" w:rsidRDefault="00852665" w:rsidP="00852665">
      <w:pPr>
        <w:keepNext/>
        <w:keepLines/>
        <w:spacing w:before="120" w:after="120" w:line="240" w:lineRule="auto"/>
        <w:jc w:val="both"/>
        <w:rPr>
          <w:b/>
          <w:sz w:val="20"/>
          <w:szCs w:val="20"/>
        </w:rPr>
      </w:pPr>
      <w:bookmarkStart w:id="2" w:name="_Toc487029156"/>
      <w:r w:rsidRPr="00BE4A18">
        <w:rPr>
          <w:b/>
          <w:sz w:val="20"/>
          <w:szCs w:val="20"/>
        </w:rPr>
        <w:t>1. Prețurile utilizate la întocmirea devizelo</w:t>
      </w:r>
      <w:r>
        <w:rPr>
          <w:b/>
          <w:sz w:val="20"/>
          <w:szCs w:val="20"/>
        </w:rPr>
        <w:t xml:space="preserve">r se încadrează în prevederile </w:t>
      </w:r>
      <w:r w:rsidRPr="00BE4A18">
        <w:rPr>
          <w:b/>
          <w:sz w:val="20"/>
          <w:szCs w:val="20"/>
        </w:rPr>
        <w:t xml:space="preserve">H.G. nr. 363/2010 cu completările şi modificările </w:t>
      </w:r>
      <w:proofErr w:type="gramStart"/>
      <w:r w:rsidRPr="00BE4A18">
        <w:rPr>
          <w:b/>
          <w:sz w:val="20"/>
          <w:szCs w:val="20"/>
        </w:rPr>
        <w:t>ulterioare ?.</w:t>
      </w:r>
      <w:bookmarkEnd w:id="2"/>
      <w:proofErr w:type="gramEnd"/>
    </w:p>
    <w:p w14:paraId="7CBE90B1" w14:textId="77777777" w:rsidR="00852665" w:rsidRPr="00BE4A18" w:rsidRDefault="00852665" w:rsidP="00852665">
      <w:pPr>
        <w:keepNext/>
        <w:keepLines/>
        <w:shd w:val="clear" w:color="auto" w:fill="FFFFFF"/>
        <w:spacing w:before="120" w:after="120" w:line="240" w:lineRule="auto"/>
        <w:jc w:val="both"/>
        <w:rPr>
          <w:sz w:val="20"/>
          <w:szCs w:val="20"/>
        </w:rPr>
      </w:pPr>
      <w:bookmarkStart w:id="3" w:name="_Toc487029157"/>
      <w:r w:rsidRPr="00BE4A18">
        <w:rPr>
          <w:sz w:val="20"/>
          <w:szCs w:val="20"/>
        </w:rPr>
        <w:t>Expertul compară costul total al investiției (fără TVA) din Devizul Genral, cu valoarea costurilor stabilite de AFIR pentru lucrări de investiții. În situaţia în care valoarea unitară din cererea de finanţare este mai mare decât cea stabilita de AFIR pentru acelaşi tip  de investiţie, se solicită justificări privind fundamentarea costurilor adoptate şi, după caz, elaborarea de devize pe obiect distincte pentru categoriile de lucrări incluse în calculul costului, după cum urmează :</w:t>
      </w:r>
      <w:bookmarkEnd w:id="3"/>
    </w:p>
    <w:p w14:paraId="35C1D1C9" w14:textId="77777777" w:rsidR="00852665" w:rsidRPr="00BE4A18" w:rsidRDefault="00852665" w:rsidP="00852665">
      <w:pPr>
        <w:pStyle w:val="ListParagraph"/>
        <w:numPr>
          <w:ilvl w:val="0"/>
          <w:numId w:val="40"/>
        </w:numPr>
        <w:spacing w:before="120" w:after="120" w:line="240" w:lineRule="auto"/>
        <w:ind w:left="360"/>
        <w:jc w:val="both"/>
        <w:rPr>
          <w:sz w:val="20"/>
          <w:szCs w:val="20"/>
        </w:rPr>
      </w:pPr>
      <w:r w:rsidRPr="00BE4A18">
        <w:rPr>
          <w:sz w:val="20"/>
          <w:szCs w:val="20"/>
        </w:rPr>
        <w:t>în cazul în care expertul constată că valoarea totală (fără TVA) din bugetul propus în cererea de finanțare  prezintă o abatere cuprinsă între 0 și 10% în plus față de costul de referință, îl va considera eligibil fără a începe o aprofundare a rezultatului;</w:t>
      </w:r>
    </w:p>
    <w:p w14:paraId="6799CCAE" w14:textId="77777777" w:rsidR="00852665" w:rsidRPr="00BE4A18" w:rsidRDefault="00852665" w:rsidP="00852665">
      <w:pPr>
        <w:pStyle w:val="ListParagraph"/>
        <w:numPr>
          <w:ilvl w:val="0"/>
          <w:numId w:val="40"/>
        </w:numPr>
        <w:spacing w:before="120" w:after="120" w:line="240" w:lineRule="auto"/>
        <w:ind w:left="360"/>
        <w:jc w:val="both"/>
        <w:rPr>
          <w:sz w:val="20"/>
          <w:szCs w:val="20"/>
        </w:rPr>
      </w:pPr>
      <w:r w:rsidRPr="00BE4A18">
        <w:rPr>
          <w:sz w:val="20"/>
          <w:szCs w:val="20"/>
        </w:rPr>
        <w:t xml:space="preserve">în cazul în care expertul constată că valoarea totală (fără TVA) din bugetul propus în cererea de finanțare  prezintă o abatere între 10.01% și 30% în plus față de costul de referință, va efectua o analiză aprofundată a proiectului pentru verificarea valorii menționate mai sus pe baza elementelor specifice din cadrul acestuia. Totodată acesta va solicita informații suplimentare beneficiarului din care să reiasă foarte clar modalitatea de calcul a valorii totale (fără TVA). </w:t>
      </w:r>
      <w:r w:rsidRPr="00BE4A18">
        <w:rPr>
          <w:sz w:val="20"/>
          <w:szCs w:val="20"/>
        </w:rPr>
        <w:lastRenderedPageBreak/>
        <w:t xml:space="preserve">Expertul va decide, în funcție de documentele primite, eligibilitatea proiectului și va justifica detaliat în fișa de evaluare la rubrica observatii decizia luată; </w:t>
      </w:r>
    </w:p>
    <w:p w14:paraId="124E260D" w14:textId="77777777" w:rsidR="00852665" w:rsidRPr="00BE4A18" w:rsidRDefault="00852665" w:rsidP="00852665">
      <w:pPr>
        <w:pStyle w:val="ListParagraph"/>
        <w:numPr>
          <w:ilvl w:val="0"/>
          <w:numId w:val="40"/>
        </w:numPr>
        <w:spacing w:before="120" w:after="120" w:line="240" w:lineRule="auto"/>
        <w:ind w:left="360"/>
        <w:jc w:val="both"/>
        <w:rPr>
          <w:sz w:val="20"/>
          <w:szCs w:val="20"/>
        </w:rPr>
      </w:pPr>
      <w:r w:rsidRPr="00BE4A18">
        <w:rPr>
          <w:sz w:val="20"/>
          <w:szCs w:val="20"/>
        </w:rPr>
        <w:t>în cazul în care expertul constată că valoarea totală (fără TVA) din bugetul propus în cererea de finanț</w:t>
      </w:r>
      <w:proofErr w:type="gramStart"/>
      <w:r w:rsidRPr="00BE4A18">
        <w:rPr>
          <w:sz w:val="20"/>
          <w:szCs w:val="20"/>
        </w:rPr>
        <w:t>are  prezintă</w:t>
      </w:r>
      <w:proofErr w:type="gramEnd"/>
      <w:r w:rsidRPr="00BE4A18">
        <w:rPr>
          <w:sz w:val="20"/>
          <w:szCs w:val="20"/>
        </w:rPr>
        <w:t xml:space="preserve"> o abatere peste 30.01%  în plus față de costul de referință, va efectua aceeași  analiză aprofundata a proiectului ca în cazul de mai sus și va transmite proiectul împreună cu analiza efectuată, cu punctul sau de vedere, la sediul central. Experții de la sediul central vor evalua, din punct de vedere al rezonabilității preturilor, valoarea totală (fără TVA) din bugetul propus în cererea de finanțare, iar în cazul în care consideră necesar vor solicita informații suplimentare. În urma acestei verificări experții vor decide dacă proiectul verificat respectă rezonabilitatea prețurilor.</w:t>
      </w:r>
    </w:p>
    <w:p w14:paraId="5B167758" w14:textId="77777777" w:rsidR="00852665" w:rsidRPr="00BE4A18" w:rsidRDefault="00852665" w:rsidP="00852665">
      <w:pPr>
        <w:spacing w:before="120" w:after="120" w:line="240" w:lineRule="auto"/>
        <w:jc w:val="both"/>
        <w:rPr>
          <w:sz w:val="20"/>
          <w:szCs w:val="20"/>
        </w:rPr>
      </w:pPr>
      <w:r w:rsidRPr="00BE4A18">
        <w:rPr>
          <w:sz w:val="20"/>
          <w:szCs w:val="20"/>
        </w:rPr>
        <w:t xml:space="preserve">În plus, în cazul în care se constată costuri aferente investiției de bază, cap. 4.1 din Devizul General, mai mari decât cele similare stabilite prin HG nr. 363/2010, expertul va analiza situația și va solicita clarificările necesare, după caz. </w:t>
      </w:r>
    </w:p>
    <w:p w14:paraId="07ED54C5" w14:textId="77777777" w:rsidR="00852665" w:rsidRPr="00BE4A18" w:rsidRDefault="00852665" w:rsidP="00852665">
      <w:pPr>
        <w:spacing w:before="120" w:after="120" w:line="240" w:lineRule="auto"/>
        <w:jc w:val="both"/>
        <w:rPr>
          <w:sz w:val="20"/>
          <w:szCs w:val="20"/>
        </w:rPr>
      </w:pPr>
      <w:r w:rsidRPr="00BE4A18">
        <w:rPr>
          <w:sz w:val="20"/>
          <w:szCs w:val="20"/>
        </w:rPr>
        <w:t>În funcţie de răspuns și de analiza efectuată, expertul ajustează, dacă este cazul, bugetul indicativ şi notifică solicitantul despre aceste modificări. Motivele care au condus la modificări ale bugetului sunt menţionate la rubrica Observaţii.</w:t>
      </w:r>
    </w:p>
    <w:p w14:paraId="36D9CF53" w14:textId="77777777" w:rsidR="00852665" w:rsidRPr="00BE4A18" w:rsidRDefault="00852665" w:rsidP="00852665">
      <w:pPr>
        <w:spacing w:before="120" w:after="120" w:line="240" w:lineRule="auto"/>
        <w:jc w:val="both"/>
        <w:rPr>
          <w:sz w:val="20"/>
          <w:szCs w:val="20"/>
          <w:u w:val="single"/>
        </w:rPr>
      </w:pPr>
    </w:p>
    <w:p w14:paraId="5CF3811C" w14:textId="77777777" w:rsidR="00852665" w:rsidRPr="00BE4A18" w:rsidRDefault="00852665" w:rsidP="00852665">
      <w:pPr>
        <w:spacing w:before="120" w:after="120" w:line="240" w:lineRule="auto"/>
        <w:jc w:val="both"/>
        <w:rPr>
          <w:b/>
          <w:sz w:val="20"/>
          <w:szCs w:val="20"/>
        </w:rPr>
      </w:pPr>
      <w:r w:rsidRPr="00BE4A18">
        <w:rPr>
          <w:b/>
          <w:sz w:val="20"/>
          <w:szCs w:val="20"/>
        </w:rPr>
        <w:t xml:space="preserve">2. Pentru lucrări, există în SF/DALI declaraţia proiectantului semnată şi ştampilată privind sursa de </w:t>
      </w:r>
      <w:proofErr w:type="gramStart"/>
      <w:r w:rsidRPr="00BE4A18">
        <w:rPr>
          <w:b/>
          <w:sz w:val="20"/>
          <w:szCs w:val="20"/>
        </w:rPr>
        <w:t>preţuri ?.</w:t>
      </w:r>
      <w:proofErr w:type="gramEnd"/>
      <w:r w:rsidRPr="00BE4A18">
        <w:rPr>
          <w:b/>
          <w:sz w:val="20"/>
          <w:szCs w:val="20"/>
        </w:rPr>
        <w:t xml:space="preserve"> </w:t>
      </w:r>
    </w:p>
    <w:p w14:paraId="04AD06D6" w14:textId="77777777" w:rsidR="00852665" w:rsidRPr="00BE4A18" w:rsidRDefault="00852665" w:rsidP="00852665">
      <w:pPr>
        <w:spacing w:before="120" w:after="120" w:line="240" w:lineRule="auto"/>
        <w:jc w:val="both"/>
        <w:rPr>
          <w:sz w:val="20"/>
          <w:szCs w:val="20"/>
        </w:rPr>
      </w:pPr>
      <w:r w:rsidRPr="00BE4A18">
        <w:rPr>
          <w:sz w:val="20"/>
          <w:szCs w:val="20"/>
        </w:rPr>
        <w:t xml:space="preserve">Expertul verifică existenţa precizărilor proiectantului </w:t>
      </w:r>
      <w:proofErr w:type="gramStart"/>
      <w:r w:rsidRPr="00BE4A18">
        <w:rPr>
          <w:sz w:val="20"/>
          <w:szCs w:val="20"/>
        </w:rPr>
        <w:t>privind  sursa</w:t>
      </w:r>
      <w:proofErr w:type="gramEnd"/>
      <w:r w:rsidRPr="00BE4A18">
        <w:rPr>
          <w:sz w:val="20"/>
          <w:szCs w:val="20"/>
        </w:rPr>
        <w:t xml:space="preserve"> de preţuri din Studiul de fezabilitate/DALI, dacă declaraţia este semnată şi ştampilată şi  bifează în caseta corespunzătoare DA sau NU.  </w:t>
      </w:r>
    </w:p>
    <w:p w14:paraId="7CEBF649" w14:textId="77777777" w:rsidR="00852665" w:rsidRPr="00BE4A18" w:rsidRDefault="00852665" w:rsidP="00852665">
      <w:pPr>
        <w:spacing w:before="120" w:after="120" w:line="240" w:lineRule="auto"/>
        <w:jc w:val="both"/>
        <w:rPr>
          <w:sz w:val="20"/>
          <w:szCs w:val="20"/>
        </w:rPr>
      </w:pPr>
      <w:r w:rsidRPr="00BE4A18">
        <w:rPr>
          <w:sz w:val="20"/>
          <w:szCs w:val="20"/>
        </w:rPr>
        <w:t xml:space="preserve">Dacă proiectantul nu a indicat sursa de preţuri pentru lucrari, expertul înştiinţează solicitantul prin formularul E3.4L pentru trimiterea declaratiei proiectantului privind sursa de preţuri, menţionând că dacă aceasta nu </w:t>
      </w:r>
      <w:proofErr w:type="gramStart"/>
      <w:r w:rsidRPr="00BE4A18">
        <w:rPr>
          <w:sz w:val="20"/>
          <w:szCs w:val="20"/>
        </w:rPr>
        <w:t>este</w:t>
      </w:r>
      <w:proofErr w:type="gramEnd"/>
      <w:r w:rsidRPr="00BE4A18">
        <w:rPr>
          <w:sz w:val="20"/>
          <w:szCs w:val="20"/>
        </w:rPr>
        <w:t xml:space="preserve"> transmisă, cheltuielile devin neeligibile. După primirea declarației proiectantului privind sursa de preţuri, expertul bifează DA. Dacă în urma solicitării de informaţii, solicitantul nu furnizează declaraţia proiectantului privind sursa de preţuri, cheltuielile corespunzătoare devin neeligibile şi expertul modifică bugetul indicativ respectiv valoarea totală eligibilă proiectului, în sensul diminuării acestuia cu costurile corespunzătoare.</w:t>
      </w:r>
    </w:p>
    <w:p w14:paraId="035457B8" w14:textId="77777777" w:rsidR="00852665" w:rsidRPr="00BE4A18" w:rsidRDefault="00852665" w:rsidP="00852665">
      <w:pPr>
        <w:spacing w:before="120" w:after="120" w:line="240" w:lineRule="auto"/>
        <w:jc w:val="both"/>
        <w:rPr>
          <w:b/>
          <w:i/>
          <w:sz w:val="20"/>
          <w:szCs w:val="20"/>
        </w:rPr>
      </w:pPr>
    </w:p>
    <w:tbl>
      <w:tblPr>
        <w:tblW w:w="4800" w:type="pct"/>
        <w:tblLook w:val="04A0" w:firstRow="1" w:lastRow="0" w:firstColumn="1" w:lastColumn="0" w:noHBand="0" w:noVBand="1"/>
      </w:tblPr>
      <w:tblGrid>
        <w:gridCol w:w="9597"/>
      </w:tblGrid>
      <w:tr w:rsidR="00852665" w:rsidRPr="00BE4A18" w14:paraId="3C3C984D" w14:textId="77777777" w:rsidTr="000960B1">
        <w:trPr>
          <w:trHeight w:val="4567"/>
        </w:trPr>
        <w:tc>
          <w:tcPr>
            <w:tcW w:w="5000" w:type="pct"/>
          </w:tcPr>
          <w:p w14:paraId="55B5D16F" w14:textId="77777777" w:rsidR="00852665" w:rsidRPr="00BE4A18" w:rsidRDefault="00852665" w:rsidP="000960B1">
            <w:pPr>
              <w:keepNext/>
              <w:spacing w:before="120" w:after="120" w:line="240" w:lineRule="auto"/>
              <w:jc w:val="both"/>
              <w:rPr>
                <w:b/>
                <w:sz w:val="20"/>
                <w:szCs w:val="20"/>
                <w:u w:val="single"/>
              </w:rPr>
            </w:pPr>
            <w:r w:rsidRPr="00BE4A18">
              <w:rPr>
                <w:b/>
                <w:sz w:val="20"/>
                <w:szCs w:val="20"/>
                <w:u w:val="single"/>
              </w:rPr>
              <w:t>E. Verificarea Planului Financiar</w:t>
            </w:r>
          </w:p>
          <w:p w14:paraId="3B3073E2" w14:textId="77777777" w:rsidR="00852665" w:rsidRPr="00BE4A18" w:rsidRDefault="00852665" w:rsidP="000960B1">
            <w:pPr>
              <w:spacing w:before="120" w:after="120" w:line="240" w:lineRule="auto"/>
              <w:jc w:val="both"/>
              <w:rPr>
                <w:b/>
                <w:sz w:val="20"/>
                <w:szCs w:val="20"/>
              </w:rPr>
            </w:pPr>
          </w:p>
          <w:tbl>
            <w:tblPr>
              <w:tblW w:w="9225" w:type="dxa"/>
              <w:tblCellMar>
                <w:left w:w="30" w:type="dxa"/>
                <w:right w:w="30" w:type="dxa"/>
              </w:tblCellMar>
              <w:tblLook w:val="04A0" w:firstRow="1" w:lastRow="0" w:firstColumn="1" w:lastColumn="0" w:noHBand="0" w:noVBand="1"/>
            </w:tblPr>
            <w:tblGrid>
              <w:gridCol w:w="3254"/>
              <w:gridCol w:w="1869"/>
              <w:gridCol w:w="2241"/>
              <w:gridCol w:w="1861"/>
            </w:tblGrid>
            <w:tr w:rsidR="00852665" w:rsidRPr="00BE4A18" w14:paraId="7198BF82" w14:textId="77777777" w:rsidTr="000960B1">
              <w:trPr>
                <w:cantSplit/>
                <w:trHeight w:val="135"/>
              </w:trPr>
              <w:tc>
                <w:tcPr>
                  <w:tcW w:w="9227" w:type="dxa"/>
                  <w:gridSpan w:val="4"/>
                  <w:tcBorders>
                    <w:top w:val="single" w:sz="4" w:space="0" w:color="auto"/>
                    <w:left w:val="single" w:sz="4" w:space="0" w:color="auto"/>
                    <w:bottom w:val="single" w:sz="4" w:space="0" w:color="auto"/>
                    <w:right w:val="single" w:sz="4" w:space="0" w:color="auto"/>
                  </w:tcBorders>
                  <w:shd w:val="solid" w:color="008080" w:fill="auto"/>
                  <w:hideMark/>
                </w:tcPr>
                <w:p w14:paraId="4CDA6670" w14:textId="77777777" w:rsidR="00852665" w:rsidRPr="00BE4A18" w:rsidRDefault="00852665" w:rsidP="000960B1">
                  <w:pPr>
                    <w:keepNext/>
                    <w:spacing w:after="0" w:line="240" w:lineRule="auto"/>
                    <w:jc w:val="both"/>
                    <w:rPr>
                      <w:b/>
                      <w:sz w:val="20"/>
                      <w:szCs w:val="20"/>
                    </w:rPr>
                  </w:pPr>
                  <w:bookmarkStart w:id="4" w:name="_Toc487029158"/>
                  <w:r w:rsidRPr="00BE4A18">
                    <w:rPr>
                      <w:b/>
                      <w:sz w:val="20"/>
                      <w:szCs w:val="20"/>
                    </w:rPr>
                    <w:t>Plan Financiar Totalizator</w:t>
                  </w:r>
                  <w:bookmarkEnd w:id="4"/>
                  <w:r w:rsidRPr="00BE4A18">
                    <w:rPr>
                      <w:b/>
                      <w:sz w:val="20"/>
                      <w:szCs w:val="20"/>
                    </w:rPr>
                    <w:t xml:space="preserve"> </w:t>
                  </w:r>
                </w:p>
              </w:tc>
            </w:tr>
            <w:tr w:rsidR="00852665" w:rsidRPr="00BE4A18" w14:paraId="02996BAF" w14:textId="77777777" w:rsidTr="000960B1">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14:paraId="0BF7E2DA" w14:textId="77777777" w:rsidR="00852665" w:rsidRPr="00BE4A18" w:rsidRDefault="00852665" w:rsidP="000960B1">
                  <w:pPr>
                    <w:spacing w:after="0" w:line="240" w:lineRule="auto"/>
                    <w:jc w:val="both"/>
                    <w:rPr>
                      <w:sz w:val="20"/>
                      <w:szCs w:val="20"/>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3FC68C27" w14:textId="77777777" w:rsidR="00852665" w:rsidRPr="00BE4A18" w:rsidRDefault="00852665" w:rsidP="000960B1">
                  <w:pPr>
                    <w:spacing w:after="0" w:line="240" w:lineRule="auto"/>
                    <w:jc w:val="center"/>
                    <w:rPr>
                      <w:b/>
                      <w:sz w:val="20"/>
                      <w:szCs w:val="20"/>
                    </w:rPr>
                  </w:pPr>
                  <w:r w:rsidRPr="00BE4A18">
                    <w:rPr>
                      <w:b/>
                      <w:sz w:val="20"/>
                      <w:szCs w:val="20"/>
                    </w:rPr>
                    <w:t>Cheltuieli eligibile</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3EFB8E88" w14:textId="77777777" w:rsidR="00852665" w:rsidRPr="00BE4A18" w:rsidRDefault="00852665" w:rsidP="000960B1">
                  <w:pPr>
                    <w:spacing w:after="0" w:line="240" w:lineRule="auto"/>
                    <w:rPr>
                      <w:b/>
                      <w:sz w:val="20"/>
                      <w:szCs w:val="20"/>
                    </w:rPr>
                  </w:pPr>
                  <w:r w:rsidRPr="00BE4A18">
                    <w:rPr>
                      <w:b/>
                      <w:sz w:val="20"/>
                      <w:szCs w:val="20"/>
                    </w:rPr>
                    <w:t>Cheltuieli neeligibile</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5397D37E" w14:textId="77777777" w:rsidR="00852665" w:rsidRPr="00BE4A18" w:rsidRDefault="00852665" w:rsidP="000960B1">
                  <w:pPr>
                    <w:spacing w:after="0" w:line="240" w:lineRule="auto"/>
                    <w:rPr>
                      <w:b/>
                      <w:sz w:val="20"/>
                      <w:szCs w:val="20"/>
                    </w:rPr>
                  </w:pPr>
                  <w:r w:rsidRPr="00BE4A18">
                    <w:rPr>
                      <w:b/>
                      <w:sz w:val="20"/>
                      <w:szCs w:val="20"/>
                    </w:rPr>
                    <w:t>Total proiect</w:t>
                  </w:r>
                </w:p>
              </w:tc>
            </w:tr>
            <w:tr w:rsidR="00852665" w:rsidRPr="00BE4A18" w14:paraId="44442877" w14:textId="77777777" w:rsidTr="000960B1">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hideMark/>
                </w:tcPr>
                <w:p w14:paraId="52C4C30F" w14:textId="77777777" w:rsidR="00852665" w:rsidRPr="00BE4A18" w:rsidRDefault="00852665" w:rsidP="000960B1">
                  <w:pPr>
                    <w:spacing w:after="0" w:line="240" w:lineRule="auto"/>
                    <w:jc w:val="center"/>
                    <w:rPr>
                      <w:sz w:val="20"/>
                      <w:szCs w:val="20"/>
                    </w:rPr>
                  </w:pPr>
                  <w:r w:rsidRPr="00BE4A18">
                    <w:rPr>
                      <w:sz w:val="20"/>
                      <w:szCs w:val="20"/>
                    </w:rPr>
                    <w:t>0</w:t>
                  </w: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617BEFEA" w14:textId="77777777" w:rsidR="00852665" w:rsidRPr="00BE4A18" w:rsidRDefault="00852665" w:rsidP="000960B1">
                  <w:pPr>
                    <w:spacing w:after="0" w:line="240" w:lineRule="auto"/>
                    <w:jc w:val="center"/>
                    <w:rPr>
                      <w:b/>
                      <w:sz w:val="20"/>
                      <w:szCs w:val="20"/>
                    </w:rPr>
                  </w:pPr>
                  <w:r w:rsidRPr="00BE4A18">
                    <w:rPr>
                      <w:b/>
                      <w:sz w:val="20"/>
                      <w:szCs w:val="20"/>
                    </w:rPr>
                    <w:t>1</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6AAFD034" w14:textId="77777777" w:rsidR="00852665" w:rsidRPr="00BE4A18" w:rsidRDefault="00852665" w:rsidP="000960B1">
                  <w:pPr>
                    <w:spacing w:after="0" w:line="240" w:lineRule="auto"/>
                    <w:jc w:val="center"/>
                    <w:rPr>
                      <w:b/>
                      <w:sz w:val="20"/>
                      <w:szCs w:val="20"/>
                    </w:rPr>
                  </w:pPr>
                  <w:r w:rsidRPr="00BE4A18">
                    <w:rPr>
                      <w:b/>
                      <w:sz w:val="20"/>
                      <w:szCs w:val="20"/>
                    </w:rPr>
                    <w:t>2</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75D33FD1" w14:textId="77777777" w:rsidR="00852665" w:rsidRPr="00BE4A18" w:rsidRDefault="00852665" w:rsidP="000960B1">
                  <w:pPr>
                    <w:spacing w:after="0" w:line="240" w:lineRule="auto"/>
                    <w:jc w:val="center"/>
                    <w:rPr>
                      <w:b/>
                      <w:sz w:val="20"/>
                      <w:szCs w:val="20"/>
                    </w:rPr>
                  </w:pPr>
                  <w:r w:rsidRPr="00BE4A18">
                    <w:rPr>
                      <w:b/>
                      <w:sz w:val="20"/>
                      <w:szCs w:val="20"/>
                    </w:rPr>
                    <w:t>3</w:t>
                  </w:r>
                </w:p>
              </w:tc>
            </w:tr>
            <w:tr w:rsidR="00852665" w:rsidRPr="00BE4A18" w14:paraId="66B2E41A" w14:textId="77777777" w:rsidTr="000960B1">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14:paraId="05D13AAC" w14:textId="77777777" w:rsidR="00852665" w:rsidRPr="00BE4A18" w:rsidRDefault="00852665" w:rsidP="000960B1">
                  <w:pPr>
                    <w:spacing w:after="0" w:line="240" w:lineRule="auto"/>
                    <w:jc w:val="both"/>
                    <w:rPr>
                      <w:sz w:val="20"/>
                      <w:szCs w:val="20"/>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46C47901" w14:textId="77777777" w:rsidR="00852665" w:rsidRPr="00BE4A18" w:rsidRDefault="00852665" w:rsidP="000960B1">
                  <w:pPr>
                    <w:spacing w:after="0" w:line="240" w:lineRule="auto"/>
                    <w:jc w:val="center"/>
                    <w:rPr>
                      <w:b/>
                      <w:sz w:val="20"/>
                      <w:szCs w:val="20"/>
                    </w:rPr>
                  </w:pPr>
                  <w:r w:rsidRPr="00BE4A18">
                    <w:rPr>
                      <w:b/>
                      <w:sz w:val="20"/>
                      <w:szCs w:val="20"/>
                    </w:rPr>
                    <w:t>Euro</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7A62EEC1" w14:textId="77777777" w:rsidR="00852665" w:rsidRPr="00BE4A18" w:rsidRDefault="00852665" w:rsidP="000960B1">
                  <w:pPr>
                    <w:spacing w:after="0" w:line="240" w:lineRule="auto"/>
                    <w:jc w:val="center"/>
                    <w:rPr>
                      <w:b/>
                      <w:sz w:val="20"/>
                      <w:szCs w:val="20"/>
                    </w:rPr>
                  </w:pPr>
                  <w:r w:rsidRPr="00BE4A18">
                    <w:rPr>
                      <w:b/>
                      <w:sz w:val="20"/>
                      <w:szCs w:val="20"/>
                    </w:rPr>
                    <w:t>Euro</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406E68AF" w14:textId="77777777" w:rsidR="00852665" w:rsidRPr="00BE4A18" w:rsidRDefault="00852665" w:rsidP="000960B1">
                  <w:pPr>
                    <w:spacing w:after="0" w:line="240" w:lineRule="auto"/>
                    <w:jc w:val="center"/>
                    <w:rPr>
                      <w:b/>
                      <w:sz w:val="20"/>
                      <w:szCs w:val="20"/>
                    </w:rPr>
                  </w:pPr>
                  <w:r w:rsidRPr="00BE4A18">
                    <w:rPr>
                      <w:b/>
                      <w:sz w:val="20"/>
                      <w:szCs w:val="20"/>
                    </w:rPr>
                    <w:t>Euro</w:t>
                  </w:r>
                </w:p>
              </w:tc>
            </w:tr>
            <w:tr w:rsidR="00852665" w:rsidRPr="00BE4A18" w14:paraId="12BBA92E" w14:textId="77777777" w:rsidTr="000960B1">
              <w:trPr>
                <w:trHeight w:val="135"/>
              </w:trPr>
              <w:tc>
                <w:tcPr>
                  <w:tcW w:w="3256" w:type="dxa"/>
                  <w:tcBorders>
                    <w:top w:val="single" w:sz="4" w:space="0" w:color="auto"/>
                    <w:left w:val="single" w:sz="6" w:space="0" w:color="008080"/>
                    <w:bottom w:val="single" w:sz="6" w:space="0" w:color="008080"/>
                    <w:right w:val="single" w:sz="6" w:space="0" w:color="008080"/>
                  </w:tcBorders>
                  <w:shd w:val="solid" w:color="FFFFFF" w:fill="auto"/>
                  <w:hideMark/>
                </w:tcPr>
                <w:p w14:paraId="77E5B42D" w14:textId="77777777" w:rsidR="00852665" w:rsidRPr="00BE4A18" w:rsidRDefault="00852665" w:rsidP="000960B1">
                  <w:pPr>
                    <w:spacing w:after="0" w:line="240" w:lineRule="auto"/>
                    <w:jc w:val="both"/>
                    <w:rPr>
                      <w:b/>
                      <w:sz w:val="20"/>
                      <w:szCs w:val="20"/>
                    </w:rPr>
                  </w:pPr>
                  <w:r w:rsidRPr="00BE4A18">
                    <w:rPr>
                      <w:b/>
                      <w:sz w:val="20"/>
                      <w:szCs w:val="20"/>
                    </w:rPr>
                    <w:t>1. Ajutor public nerambursabil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423E106B" w14:textId="77777777" w:rsidR="00852665" w:rsidRPr="00BE4A18" w:rsidRDefault="00852665" w:rsidP="000960B1">
                  <w:pPr>
                    <w:spacing w:after="0" w:line="240" w:lineRule="auto"/>
                    <w:jc w:val="both"/>
                    <w:rPr>
                      <w:b/>
                      <w:sz w:val="20"/>
                      <w:szCs w:val="20"/>
                    </w:rPr>
                  </w:pPr>
                </w:p>
              </w:tc>
              <w:tc>
                <w:tcPr>
                  <w:tcW w:w="2241" w:type="dxa"/>
                  <w:tcBorders>
                    <w:top w:val="single" w:sz="4" w:space="0" w:color="auto"/>
                    <w:left w:val="single" w:sz="4" w:space="0" w:color="auto"/>
                    <w:bottom w:val="single" w:sz="4" w:space="0" w:color="auto"/>
                    <w:right w:val="single" w:sz="4" w:space="0" w:color="auto"/>
                  </w:tcBorders>
                  <w:shd w:val="solid" w:color="008080" w:fill="auto"/>
                </w:tcPr>
                <w:p w14:paraId="6208AC44" w14:textId="77777777" w:rsidR="00852665" w:rsidRPr="00BE4A18" w:rsidRDefault="00852665" w:rsidP="000960B1">
                  <w:pPr>
                    <w:spacing w:after="0" w:line="240" w:lineRule="auto"/>
                    <w:jc w:val="both"/>
                    <w:rPr>
                      <w:b/>
                      <w:sz w:val="20"/>
                      <w:szCs w:val="20"/>
                    </w:rPr>
                  </w:pPr>
                </w:p>
              </w:tc>
              <w:tc>
                <w:tcPr>
                  <w:tcW w:w="1861" w:type="dxa"/>
                  <w:tcBorders>
                    <w:top w:val="single" w:sz="4" w:space="0" w:color="auto"/>
                    <w:left w:val="single" w:sz="4" w:space="0" w:color="auto"/>
                    <w:bottom w:val="single" w:sz="4" w:space="0" w:color="auto"/>
                    <w:right w:val="nil"/>
                  </w:tcBorders>
                  <w:shd w:val="solid" w:color="C0C0C0" w:fill="auto"/>
                </w:tcPr>
                <w:p w14:paraId="01C58CEA" w14:textId="77777777" w:rsidR="00852665" w:rsidRPr="00BE4A18" w:rsidRDefault="00852665" w:rsidP="000960B1">
                  <w:pPr>
                    <w:spacing w:after="0" w:line="240" w:lineRule="auto"/>
                    <w:jc w:val="both"/>
                    <w:rPr>
                      <w:b/>
                      <w:sz w:val="20"/>
                      <w:szCs w:val="20"/>
                    </w:rPr>
                  </w:pPr>
                </w:p>
              </w:tc>
            </w:tr>
            <w:tr w:rsidR="00852665" w:rsidRPr="00BE4A18" w14:paraId="520D1732" w14:textId="77777777" w:rsidTr="000960B1">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4455F7B8" w14:textId="77777777" w:rsidR="00852665" w:rsidRPr="00BE4A18" w:rsidRDefault="00852665" w:rsidP="000960B1">
                  <w:pPr>
                    <w:spacing w:after="0" w:line="240" w:lineRule="auto"/>
                    <w:jc w:val="both"/>
                    <w:rPr>
                      <w:b/>
                      <w:sz w:val="20"/>
                      <w:szCs w:val="20"/>
                    </w:rPr>
                  </w:pPr>
                  <w:r w:rsidRPr="00BE4A18">
                    <w:rPr>
                      <w:b/>
                      <w:sz w:val="20"/>
                      <w:szCs w:val="20"/>
                    </w:rPr>
                    <w:t>2. Cofinanţare privată, din care: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310D2C8E" w14:textId="77777777" w:rsidR="00852665" w:rsidRPr="00BE4A18" w:rsidRDefault="00852665" w:rsidP="000960B1">
                  <w:pPr>
                    <w:spacing w:after="0" w:line="240" w:lineRule="auto"/>
                    <w:jc w:val="both"/>
                    <w:rPr>
                      <w:b/>
                      <w:sz w:val="20"/>
                      <w:szCs w:val="20"/>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61730DD7" w14:textId="77777777" w:rsidR="00852665" w:rsidRPr="00BE4A18" w:rsidRDefault="00852665" w:rsidP="000960B1">
                  <w:pPr>
                    <w:spacing w:after="0" w:line="240" w:lineRule="auto"/>
                    <w:jc w:val="both"/>
                    <w:rPr>
                      <w:b/>
                      <w:sz w:val="20"/>
                      <w:szCs w:val="20"/>
                    </w:rPr>
                  </w:pPr>
                </w:p>
              </w:tc>
              <w:tc>
                <w:tcPr>
                  <w:tcW w:w="1861" w:type="dxa"/>
                  <w:tcBorders>
                    <w:top w:val="single" w:sz="4" w:space="0" w:color="auto"/>
                    <w:left w:val="single" w:sz="4" w:space="0" w:color="auto"/>
                    <w:bottom w:val="single" w:sz="4" w:space="0" w:color="auto"/>
                    <w:right w:val="nil"/>
                  </w:tcBorders>
                  <w:shd w:val="solid" w:color="C0C0C0" w:fill="auto"/>
                </w:tcPr>
                <w:p w14:paraId="15E6CB2C" w14:textId="77777777" w:rsidR="00852665" w:rsidRPr="00BE4A18" w:rsidRDefault="00852665" w:rsidP="000960B1">
                  <w:pPr>
                    <w:spacing w:after="0" w:line="240" w:lineRule="auto"/>
                    <w:jc w:val="both"/>
                    <w:rPr>
                      <w:b/>
                      <w:sz w:val="20"/>
                      <w:szCs w:val="20"/>
                    </w:rPr>
                  </w:pPr>
                </w:p>
              </w:tc>
            </w:tr>
            <w:tr w:rsidR="00852665" w:rsidRPr="00BE4A18" w14:paraId="0D39BA6C" w14:textId="77777777" w:rsidTr="000960B1">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5B3FCC8D" w14:textId="77777777" w:rsidR="00852665" w:rsidRPr="00BE4A18" w:rsidRDefault="00852665" w:rsidP="000960B1">
                  <w:pPr>
                    <w:spacing w:after="0" w:line="240" w:lineRule="auto"/>
                    <w:jc w:val="both"/>
                    <w:rPr>
                      <w:sz w:val="20"/>
                      <w:szCs w:val="20"/>
                    </w:rPr>
                  </w:pPr>
                  <w:r w:rsidRPr="00BE4A18">
                    <w:rPr>
                      <w:sz w:val="20"/>
                      <w:szCs w:val="20"/>
                    </w:rPr>
                    <w:t xml:space="preserve">    2.1  - autofinanţare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399732F0" w14:textId="77777777" w:rsidR="00852665" w:rsidRPr="00BE4A18" w:rsidRDefault="00852665" w:rsidP="000960B1">
                  <w:pPr>
                    <w:spacing w:after="0" w:line="240" w:lineRule="auto"/>
                    <w:jc w:val="both"/>
                    <w:rPr>
                      <w:b/>
                      <w:sz w:val="20"/>
                      <w:szCs w:val="20"/>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7889E25F" w14:textId="77777777" w:rsidR="00852665" w:rsidRPr="00BE4A18" w:rsidRDefault="00852665" w:rsidP="000960B1">
                  <w:pPr>
                    <w:spacing w:after="0" w:line="240" w:lineRule="auto"/>
                    <w:jc w:val="both"/>
                    <w:rPr>
                      <w:b/>
                      <w:sz w:val="20"/>
                      <w:szCs w:val="20"/>
                    </w:rPr>
                  </w:pPr>
                </w:p>
              </w:tc>
              <w:tc>
                <w:tcPr>
                  <w:tcW w:w="1861" w:type="dxa"/>
                  <w:tcBorders>
                    <w:top w:val="single" w:sz="4" w:space="0" w:color="auto"/>
                    <w:left w:val="single" w:sz="4" w:space="0" w:color="auto"/>
                    <w:bottom w:val="single" w:sz="4" w:space="0" w:color="auto"/>
                    <w:right w:val="nil"/>
                  </w:tcBorders>
                  <w:shd w:val="solid" w:color="C0C0C0" w:fill="auto"/>
                </w:tcPr>
                <w:p w14:paraId="5CBE57C3" w14:textId="77777777" w:rsidR="00852665" w:rsidRPr="00BE4A18" w:rsidRDefault="00852665" w:rsidP="000960B1">
                  <w:pPr>
                    <w:spacing w:after="0" w:line="240" w:lineRule="auto"/>
                    <w:jc w:val="both"/>
                    <w:rPr>
                      <w:b/>
                      <w:sz w:val="20"/>
                      <w:szCs w:val="20"/>
                    </w:rPr>
                  </w:pPr>
                </w:p>
              </w:tc>
            </w:tr>
            <w:tr w:rsidR="00852665" w:rsidRPr="00BE4A18" w14:paraId="33C07615" w14:textId="77777777" w:rsidTr="000960B1">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7AB167E5" w14:textId="77777777" w:rsidR="00852665" w:rsidRPr="00BE4A18" w:rsidRDefault="00852665" w:rsidP="000960B1">
                  <w:pPr>
                    <w:spacing w:after="0" w:line="240" w:lineRule="auto"/>
                    <w:jc w:val="both"/>
                    <w:rPr>
                      <w:sz w:val="20"/>
                      <w:szCs w:val="20"/>
                    </w:rPr>
                  </w:pPr>
                  <w:r w:rsidRPr="00BE4A18">
                    <w:rPr>
                      <w:sz w:val="20"/>
                      <w:szCs w:val="20"/>
                    </w:rPr>
                    <w:t xml:space="preserve">    2.2  - împrumuturi</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02EBB1E8" w14:textId="77777777" w:rsidR="00852665" w:rsidRPr="00BE4A18" w:rsidRDefault="00852665" w:rsidP="000960B1">
                  <w:pPr>
                    <w:spacing w:after="0" w:line="240" w:lineRule="auto"/>
                    <w:jc w:val="both"/>
                    <w:rPr>
                      <w:b/>
                      <w:sz w:val="20"/>
                      <w:szCs w:val="20"/>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2714D28C" w14:textId="77777777" w:rsidR="00852665" w:rsidRPr="00BE4A18" w:rsidRDefault="00852665" w:rsidP="000960B1">
                  <w:pPr>
                    <w:spacing w:after="0" w:line="240" w:lineRule="auto"/>
                    <w:jc w:val="both"/>
                    <w:rPr>
                      <w:b/>
                      <w:sz w:val="20"/>
                      <w:szCs w:val="20"/>
                    </w:rPr>
                  </w:pPr>
                </w:p>
              </w:tc>
              <w:tc>
                <w:tcPr>
                  <w:tcW w:w="1861" w:type="dxa"/>
                  <w:tcBorders>
                    <w:top w:val="single" w:sz="4" w:space="0" w:color="auto"/>
                    <w:left w:val="single" w:sz="4" w:space="0" w:color="auto"/>
                    <w:bottom w:val="single" w:sz="4" w:space="0" w:color="auto"/>
                    <w:right w:val="nil"/>
                  </w:tcBorders>
                  <w:shd w:val="solid" w:color="C0C0C0" w:fill="auto"/>
                </w:tcPr>
                <w:p w14:paraId="64DE005A" w14:textId="77777777" w:rsidR="00852665" w:rsidRPr="00BE4A18" w:rsidRDefault="00852665" w:rsidP="000960B1">
                  <w:pPr>
                    <w:spacing w:after="0" w:line="240" w:lineRule="auto"/>
                    <w:jc w:val="both"/>
                    <w:rPr>
                      <w:b/>
                      <w:sz w:val="20"/>
                      <w:szCs w:val="20"/>
                    </w:rPr>
                  </w:pPr>
                </w:p>
              </w:tc>
            </w:tr>
            <w:tr w:rsidR="00852665" w:rsidRPr="00BE4A18" w14:paraId="0CCF893C" w14:textId="77777777" w:rsidTr="000960B1">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797EC0FE" w14:textId="77777777" w:rsidR="00852665" w:rsidRPr="00BE4A18" w:rsidRDefault="00852665" w:rsidP="000960B1">
                  <w:pPr>
                    <w:spacing w:after="0" w:line="240" w:lineRule="auto"/>
                    <w:jc w:val="both"/>
                    <w:rPr>
                      <w:b/>
                      <w:sz w:val="20"/>
                      <w:szCs w:val="20"/>
                    </w:rPr>
                  </w:pPr>
                  <w:r w:rsidRPr="00BE4A18">
                    <w:rPr>
                      <w:b/>
                      <w:sz w:val="20"/>
                      <w:szCs w:val="20"/>
                    </w:rPr>
                    <w:t>3.Buget Local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0EBEC76A" w14:textId="77777777" w:rsidR="00852665" w:rsidRPr="00BE4A18" w:rsidRDefault="00852665" w:rsidP="000960B1">
                  <w:pPr>
                    <w:spacing w:after="0" w:line="240" w:lineRule="auto"/>
                    <w:jc w:val="both"/>
                    <w:rPr>
                      <w:b/>
                      <w:sz w:val="20"/>
                      <w:szCs w:val="20"/>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47F4D9CA" w14:textId="77777777" w:rsidR="00852665" w:rsidRPr="00BE4A18" w:rsidRDefault="00852665" w:rsidP="000960B1">
                  <w:pPr>
                    <w:spacing w:after="0" w:line="240" w:lineRule="auto"/>
                    <w:jc w:val="both"/>
                    <w:rPr>
                      <w:b/>
                      <w:sz w:val="20"/>
                      <w:szCs w:val="20"/>
                    </w:rPr>
                  </w:pPr>
                </w:p>
              </w:tc>
              <w:tc>
                <w:tcPr>
                  <w:tcW w:w="1861" w:type="dxa"/>
                  <w:tcBorders>
                    <w:top w:val="single" w:sz="4" w:space="0" w:color="auto"/>
                    <w:left w:val="single" w:sz="4" w:space="0" w:color="auto"/>
                    <w:bottom w:val="single" w:sz="4" w:space="0" w:color="auto"/>
                    <w:right w:val="nil"/>
                  </w:tcBorders>
                  <w:shd w:val="solid" w:color="C0C0C0" w:fill="auto"/>
                </w:tcPr>
                <w:p w14:paraId="175401A3" w14:textId="77777777" w:rsidR="00852665" w:rsidRPr="00BE4A18" w:rsidRDefault="00852665" w:rsidP="000960B1">
                  <w:pPr>
                    <w:spacing w:after="0" w:line="240" w:lineRule="auto"/>
                    <w:jc w:val="both"/>
                    <w:rPr>
                      <w:b/>
                      <w:sz w:val="20"/>
                      <w:szCs w:val="20"/>
                    </w:rPr>
                  </w:pPr>
                </w:p>
              </w:tc>
            </w:tr>
            <w:tr w:rsidR="00852665" w:rsidRPr="00BE4A18" w14:paraId="06938D77" w14:textId="77777777" w:rsidTr="000960B1">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10D06D0F" w14:textId="77777777" w:rsidR="00852665" w:rsidRPr="00BE4A18" w:rsidRDefault="00852665" w:rsidP="000960B1">
                  <w:pPr>
                    <w:spacing w:after="0" w:line="240" w:lineRule="auto"/>
                    <w:jc w:val="both"/>
                    <w:rPr>
                      <w:sz w:val="20"/>
                      <w:szCs w:val="20"/>
                    </w:rPr>
                  </w:pPr>
                  <w:r w:rsidRPr="00BE4A18">
                    <w:rPr>
                      <w:b/>
                      <w:sz w:val="20"/>
                      <w:szCs w:val="20"/>
                    </w:rPr>
                    <w:t>4. TOTAL PROIECT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26F49D03" w14:textId="77777777" w:rsidR="00852665" w:rsidRPr="00BE4A18" w:rsidRDefault="00852665" w:rsidP="000960B1">
                  <w:pPr>
                    <w:spacing w:after="0" w:line="240" w:lineRule="auto"/>
                    <w:jc w:val="both"/>
                    <w:rPr>
                      <w:b/>
                      <w:sz w:val="20"/>
                      <w:szCs w:val="20"/>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11383749" w14:textId="77777777" w:rsidR="00852665" w:rsidRPr="00BE4A18" w:rsidRDefault="00852665" w:rsidP="000960B1">
                  <w:pPr>
                    <w:spacing w:after="0" w:line="240" w:lineRule="auto"/>
                    <w:jc w:val="both"/>
                    <w:rPr>
                      <w:b/>
                      <w:sz w:val="20"/>
                      <w:szCs w:val="20"/>
                    </w:rPr>
                  </w:pPr>
                </w:p>
              </w:tc>
              <w:tc>
                <w:tcPr>
                  <w:tcW w:w="1861" w:type="dxa"/>
                  <w:tcBorders>
                    <w:top w:val="single" w:sz="4" w:space="0" w:color="auto"/>
                    <w:left w:val="single" w:sz="4" w:space="0" w:color="auto"/>
                    <w:bottom w:val="single" w:sz="4" w:space="0" w:color="auto"/>
                    <w:right w:val="nil"/>
                  </w:tcBorders>
                  <w:shd w:val="solid" w:color="C0C0C0" w:fill="auto"/>
                </w:tcPr>
                <w:p w14:paraId="34ADB207" w14:textId="77777777" w:rsidR="00852665" w:rsidRPr="00BE4A18" w:rsidRDefault="00852665" w:rsidP="000960B1">
                  <w:pPr>
                    <w:spacing w:after="0" w:line="240" w:lineRule="auto"/>
                    <w:jc w:val="both"/>
                    <w:rPr>
                      <w:b/>
                      <w:sz w:val="20"/>
                      <w:szCs w:val="20"/>
                    </w:rPr>
                  </w:pPr>
                </w:p>
              </w:tc>
            </w:tr>
            <w:tr w:rsidR="00852665" w:rsidRPr="00BE4A18" w14:paraId="4F086661" w14:textId="77777777" w:rsidTr="000960B1">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65A6B651" w14:textId="77777777" w:rsidR="00852665" w:rsidRPr="00BE4A18" w:rsidRDefault="00852665" w:rsidP="000960B1">
                  <w:pPr>
                    <w:spacing w:after="0" w:line="240" w:lineRule="auto"/>
                    <w:jc w:val="both"/>
                    <w:rPr>
                      <w:sz w:val="20"/>
                      <w:szCs w:val="20"/>
                    </w:rPr>
                  </w:pPr>
                  <w:r w:rsidRPr="00BE4A18">
                    <w:rPr>
                      <w:sz w:val="20"/>
                      <w:szCs w:val="20"/>
                    </w:rPr>
                    <w:t>Procent contribuţie publică</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47AD2215" w14:textId="77777777" w:rsidR="00852665" w:rsidRPr="00BE4A18" w:rsidRDefault="00852665" w:rsidP="000960B1">
                  <w:pPr>
                    <w:spacing w:after="0" w:line="240" w:lineRule="auto"/>
                    <w:jc w:val="both"/>
                    <w:rPr>
                      <w:b/>
                      <w:sz w:val="20"/>
                      <w:szCs w:val="20"/>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5801659B" w14:textId="77777777" w:rsidR="00852665" w:rsidRPr="00BE4A18" w:rsidRDefault="00852665" w:rsidP="000960B1">
                  <w:pPr>
                    <w:spacing w:after="0" w:line="240" w:lineRule="auto"/>
                    <w:jc w:val="both"/>
                    <w:rPr>
                      <w:b/>
                      <w:sz w:val="20"/>
                      <w:szCs w:val="20"/>
                    </w:rPr>
                  </w:pPr>
                </w:p>
              </w:tc>
              <w:tc>
                <w:tcPr>
                  <w:tcW w:w="1861" w:type="dxa"/>
                  <w:tcBorders>
                    <w:top w:val="single" w:sz="4" w:space="0" w:color="auto"/>
                    <w:left w:val="single" w:sz="4" w:space="0" w:color="auto"/>
                    <w:bottom w:val="single" w:sz="4" w:space="0" w:color="auto"/>
                    <w:right w:val="nil"/>
                  </w:tcBorders>
                  <w:shd w:val="solid" w:color="C0C0C0" w:fill="auto"/>
                </w:tcPr>
                <w:p w14:paraId="48A3CD51" w14:textId="77777777" w:rsidR="00852665" w:rsidRPr="00BE4A18" w:rsidRDefault="00852665" w:rsidP="000960B1">
                  <w:pPr>
                    <w:spacing w:after="0" w:line="240" w:lineRule="auto"/>
                    <w:jc w:val="both"/>
                    <w:rPr>
                      <w:b/>
                      <w:sz w:val="20"/>
                      <w:szCs w:val="20"/>
                    </w:rPr>
                  </w:pPr>
                </w:p>
              </w:tc>
            </w:tr>
            <w:tr w:rsidR="00852665" w:rsidRPr="00BE4A18" w14:paraId="7093F9DD" w14:textId="77777777" w:rsidTr="000960B1">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104C7BCC" w14:textId="77777777" w:rsidR="00852665" w:rsidRPr="00BE4A18" w:rsidRDefault="00852665" w:rsidP="000960B1">
                  <w:pPr>
                    <w:spacing w:after="0" w:line="240" w:lineRule="auto"/>
                    <w:jc w:val="both"/>
                    <w:rPr>
                      <w:sz w:val="20"/>
                      <w:szCs w:val="20"/>
                    </w:rPr>
                  </w:pPr>
                  <w:r w:rsidRPr="00BE4A18">
                    <w:rPr>
                      <w:sz w:val="20"/>
                      <w:szCs w:val="20"/>
                    </w:rPr>
                    <w:t>Avans solicitat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6135EB71" w14:textId="77777777" w:rsidR="00852665" w:rsidRPr="00BE4A18" w:rsidRDefault="00852665" w:rsidP="000960B1">
                  <w:pPr>
                    <w:spacing w:after="0" w:line="240" w:lineRule="auto"/>
                    <w:jc w:val="both"/>
                    <w:rPr>
                      <w:b/>
                      <w:sz w:val="20"/>
                      <w:szCs w:val="20"/>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6C963FF0" w14:textId="77777777" w:rsidR="00852665" w:rsidRPr="00BE4A18" w:rsidRDefault="00852665" w:rsidP="000960B1">
                  <w:pPr>
                    <w:spacing w:after="0" w:line="240" w:lineRule="auto"/>
                    <w:jc w:val="both"/>
                    <w:rPr>
                      <w:b/>
                      <w:sz w:val="20"/>
                      <w:szCs w:val="20"/>
                    </w:rPr>
                  </w:pPr>
                </w:p>
              </w:tc>
              <w:tc>
                <w:tcPr>
                  <w:tcW w:w="1861" w:type="dxa"/>
                  <w:tcBorders>
                    <w:top w:val="single" w:sz="4" w:space="0" w:color="auto"/>
                    <w:left w:val="single" w:sz="4" w:space="0" w:color="auto"/>
                    <w:bottom w:val="single" w:sz="4" w:space="0" w:color="auto"/>
                    <w:right w:val="nil"/>
                  </w:tcBorders>
                  <w:shd w:val="solid" w:color="C0C0C0" w:fill="auto"/>
                </w:tcPr>
                <w:p w14:paraId="5B1FDDFC" w14:textId="77777777" w:rsidR="00852665" w:rsidRPr="00BE4A18" w:rsidRDefault="00852665" w:rsidP="000960B1">
                  <w:pPr>
                    <w:spacing w:after="0" w:line="240" w:lineRule="auto"/>
                    <w:jc w:val="both"/>
                    <w:rPr>
                      <w:b/>
                      <w:sz w:val="20"/>
                      <w:szCs w:val="20"/>
                    </w:rPr>
                  </w:pPr>
                </w:p>
              </w:tc>
            </w:tr>
            <w:tr w:rsidR="00852665" w:rsidRPr="00BE4A18" w14:paraId="6A7DF0C6" w14:textId="77777777" w:rsidTr="000960B1">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77E59402" w14:textId="77777777" w:rsidR="00852665" w:rsidRPr="00BE4A18" w:rsidRDefault="00852665" w:rsidP="000960B1">
                  <w:pPr>
                    <w:spacing w:after="0" w:line="240" w:lineRule="auto"/>
                    <w:jc w:val="both"/>
                    <w:rPr>
                      <w:sz w:val="20"/>
                      <w:szCs w:val="20"/>
                    </w:rPr>
                  </w:pPr>
                  <w:r w:rsidRPr="00BE4A18">
                    <w:rPr>
                      <w:sz w:val="20"/>
                      <w:szCs w:val="20"/>
                    </w:rPr>
                    <w:t>Procent avans</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3D6C1354" w14:textId="77777777" w:rsidR="00852665" w:rsidRPr="00BE4A18" w:rsidRDefault="00852665" w:rsidP="000960B1">
                  <w:pPr>
                    <w:spacing w:after="0" w:line="240" w:lineRule="auto"/>
                    <w:jc w:val="both"/>
                    <w:rPr>
                      <w:b/>
                      <w:sz w:val="20"/>
                      <w:szCs w:val="20"/>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762E4811" w14:textId="77777777" w:rsidR="00852665" w:rsidRPr="00BE4A18" w:rsidRDefault="00852665" w:rsidP="000960B1">
                  <w:pPr>
                    <w:spacing w:after="0" w:line="240" w:lineRule="auto"/>
                    <w:jc w:val="both"/>
                    <w:rPr>
                      <w:b/>
                      <w:sz w:val="20"/>
                      <w:szCs w:val="20"/>
                    </w:rPr>
                  </w:pPr>
                </w:p>
              </w:tc>
              <w:tc>
                <w:tcPr>
                  <w:tcW w:w="1861" w:type="dxa"/>
                  <w:tcBorders>
                    <w:top w:val="single" w:sz="4" w:space="0" w:color="auto"/>
                    <w:left w:val="single" w:sz="4" w:space="0" w:color="auto"/>
                    <w:bottom w:val="single" w:sz="4" w:space="0" w:color="auto"/>
                    <w:right w:val="nil"/>
                  </w:tcBorders>
                  <w:shd w:val="solid" w:color="C0C0C0" w:fill="auto"/>
                </w:tcPr>
                <w:p w14:paraId="688FAA1C" w14:textId="77777777" w:rsidR="00852665" w:rsidRPr="00BE4A18" w:rsidRDefault="00852665" w:rsidP="000960B1">
                  <w:pPr>
                    <w:spacing w:after="0" w:line="240" w:lineRule="auto"/>
                    <w:jc w:val="both"/>
                    <w:rPr>
                      <w:b/>
                      <w:sz w:val="20"/>
                      <w:szCs w:val="20"/>
                    </w:rPr>
                  </w:pPr>
                </w:p>
              </w:tc>
            </w:tr>
          </w:tbl>
          <w:p w14:paraId="7C8ADEC0" w14:textId="77777777" w:rsidR="00852665" w:rsidRPr="00BE4A18" w:rsidRDefault="00852665" w:rsidP="000960B1">
            <w:pPr>
              <w:keepNext/>
              <w:spacing w:before="120" w:after="120" w:line="240" w:lineRule="auto"/>
              <w:jc w:val="both"/>
              <w:rPr>
                <w:color w:val="000000"/>
                <w:sz w:val="20"/>
                <w:szCs w:val="20"/>
              </w:rPr>
            </w:pPr>
          </w:p>
          <w:p w14:paraId="7690717E" w14:textId="77777777" w:rsidR="00852665" w:rsidRPr="00BE4A18" w:rsidRDefault="00852665" w:rsidP="000960B1">
            <w:pPr>
              <w:numPr>
                <w:ilvl w:val="12"/>
                <w:numId w:val="0"/>
              </w:numPr>
              <w:tabs>
                <w:tab w:val="right" w:pos="10207"/>
              </w:tabs>
              <w:spacing w:before="120" w:after="120" w:line="240" w:lineRule="auto"/>
              <w:rPr>
                <w:b/>
                <w:sz w:val="20"/>
                <w:szCs w:val="20"/>
              </w:rPr>
            </w:pPr>
            <w:r w:rsidRPr="00BE4A18">
              <w:rPr>
                <w:b/>
                <w:sz w:val="20"/>
                <w:szCs w:val="20"/>
              </w:rPr>
              <w:t>Formule de calcul:                                               Restricţii</w:t>
            </w:r>
          </w:p>
          <w:p w14:paraId="1E5EF7D2" w14:textId="77777777" w:rsidR="00852665" w:rsidRPr="00BE4A18" w:rsidRDefault="00852665" w:rsidP="000960B1">
            <w:pPr>
              <w:numPr>
                <w:ilvl w:val="12"/>
                <w:numId w:val="0"/>
              </w:numPr>
              <w:tabs>
                <w:tab w:val="right" w:pos="10207"/>
              </w:tabs>
              <w:spacing w:before="120" w:after="120" w:line="240" w:lineRule="auto"/>
              <w:rPr>
                <w:sz w:val="20"/>
                <w:szCs w:val="20"/>
              </w:rPr>
            </w:pPr>
            <w:r w:rsidRPr="00BE4A18">
              <w:rPr>
                <w:sz w:val="20"/>
                <w:szCs w:val="20"/>
              </w:rPr>
              <w:t>Col.3 = col.1 + col.2                 R.1, col.1= grad de interventie% x R.4, col.1</w:t>
            </w:r>
          </w:p>
          <w:p w14:paraId="3C55EF4F" w14:textId="77777777" w:rsidR="00852665" w:rsidRPr="00BE4A18" w:rsidRDefault="00852665" w:rsidP="000960B1">
            <w:pPr>
              <w:numPr>
                <w:ilvl w:val="12"/>
                <w:numId w:val="0"/>
              </w:numPr>
              <w:tabs>
                <w:tab w:val="right" w:pos="10207"/>
              </w:tabs>
              <w:spacing w:before="120" w:after="120" w:line="240" w:lineRule="auto"/>
              <w:rPr>
                <w:sz w:val="20"/>
                <w:szCs w:val="20"/>
              </w:rPr>
            </w:pPr>
            <w:r w:rsidRPr="00BE4A18">
              <w:rPr>
                <w:sz w:val="20"/>
                <w:szCs w:val="20"/>
              </w:rPr>
              <w:t xml:space="preserve"> R.4  = R.1 + R.2 + R.3                                               </w:t>
            </w:r>
          </w:p>
          <w:p w14:paraId="47CA7022" w14:textId="77777777" w:rsidR="00852665" w:rsidRPr="00BE4A18" w:rsidRDefault="00852665" w:rsidP="000960B1">
            <w:pPr>
              <w:overflowPunct w:val="0"/>
              <w:autoSpaceDE w:val="0"/>
              <w:autoSpaceDN w:val="0"/>
              <w:adjustRightInd w:val="0"/>
              <w:spacing w:before="120" w:after="120" w:line="240" w:lineRule="auto"/>
              <w:jc w:val="center"/>
              <w:textAlignment w:val="baseline"/>
              <w:rPr>
                <w:sz w:val="20"/>
                <w:szCs w:val="20"/>
              </w:rPr>
            </w:pPr>
            <w:r w:rsidRPr="00BE4A18">
              <w:rPr>
                <w:sz w:val="20"/>
                <w:szCs w:val="20"/>
              </w:rPr>
              <w:t xml:space="preserve">R.2 = R.2.1 + R.2.2           </w:t>
            </w:r>
            <w:r w:rsidRPr="00BE4A18">
              <w:rPr>
                <w:i/>
                <w:sz w:val="20"/>
                <w:szCs w:val="20"/>
              </w:rPr>
              <w:t>Procent avans = Avans solicitat / Ajutor public nerambursabil*100</w:t>
            </w:r>
          </w:p>
        </w:tc>
      </w:tr>
      <w:tr w:rsidR="00852665" w:rsidRPr="00BE4A18" w14:paraId="006E78C8" w14:textId="77777777" w:rsidTr="000960B1">
        <w:trPr>
          <w:trHeight w:val="341"/>
        </w:trPr>
        <w:tc>
          <w:tcPr>
            <w:tcW w:w="5000" w:type="pct"/>
            <w:hideMark/>
          </w:tcPr>
          <w:p w14:paraId="7BAB948A" w14:textId="77777777" w:rsidR="00852665" w:rsidRPr="00BE4A18" w:rsidRDefault="00852665" w:rsidP="000960B1">
            <w:pPr>
              <w:overflowPunct w:val="0"/>
              <w:autoSpaceDE w:val="0"/>
              <w:autoSpaceDN w:val="0"/>
              <w:adjustRightInd w:val="0"/>
              <w:spacing w:before="120" w:after="120" w:line="240" w:lineRule="auto"/>
              <w:textAlignment w:val="baseline"/>
              <w:rPr>
                <w:sz w:val="20"/>
                <w:szCs w:val="20"/>
              </w:rPr>
            </w:pPr>
            <w:r w:rsidRPr="00BE4A18">
              <w:rPr>
                <w:sz w:val="20"/>
                <w:szCs w:val="20"/>
              </w:rPr>
              <w:t xml:space="preserve">                                             X %=procent contribuție publică</w:t>
            </w:r>
          </w:p>
        </w:tc>
      </w:tr>
      <w:tr w:rsidR="00852665" w:rsidRPr="00BE4A18" w14:paraId="3ECA42DE" w14:textId="77777777" w:rsidTr="000960B1">
        <w:trPr>
          <w:trHeight w:val="95"/>
        </w:trPr>
        <w:tc>
          <w:tcPr>
            <w:tcW w:w="5000" w:type="pct"/>
          </w:tcPr>
          <w:p w14:paraId="291C53DE" w14:textId="77777777" w:rsidR="00852665" w:rsidRPr="00BE4A18" w:rsidRDefault="00852665" w:rsidP="000960B1">
            <w:pPr>
              <w:overflowPunct w:val="0"/>
              <w:autoSpaceDE w:val="0"/>
              <w:autoSpaceDN w:val="0"/>
              <w:adjustRightInd w:val="0"/>
              <w:spacing w:before="120" w:after="120" w:line="240" w:lineRule="auto"/>
              <w:textAlignment w:val="baseline"/>
              <w:rPr>
                <w:sz w:val="20"/>
                <w:szCs w:val="20"/>
              </w:rPr>
            </w:pPr>
          </w:p>
        </w:tc>
      </w:tr>
    </w:tbl>
    <w:p w14:paraId="70740E1B" w14:textId="77777777" w:rsidR="00852665" w:rsidRPr="00BE4A18" w:rsidRDefault="00852665" w:rsidP="00852665">
      <w:pPr>
        <w:spacing w:before="120" w:after="120" w:line="240" w:lineRule="auto"/>
        <w:jc w:val="both"/>
        <w:rPr>
          <w:b/>
          <w:sz w:val="20"/>
          <w:szCs w:val="20"/>
        </w:rPr>
      </w:pPr>
      <w:r w:rsidRPr="00BE4A18">
        <w:rPr>
          <w:b/>
          <w:sz w:val="20"/>
          <w:szCs w:val="20"/>
        </w:rPr>
        <w:t xml:space="preserve">1 Planul financiar este corect completat şi respectă gradul de intervenţie </w:t>
      </w:r>
      <w:proofErr w:type="gramStart"/>
      <w:r w:rsidRPr="00BE4A18">
        <w:rPr>
          <w:b/>
          <w:sz w:val="20"/>
          <w:szCs w:val="20"/>
        </w:rPr>
        <w:t>publică ?.</w:t>
      </w:r>
      <w:proofErr w:type="gramEnd"/>
      <w:r w:rsidRPr="00BE4A18">
        <w:rPr>
          <w:b/>
          <w:sz w:val="20"/>
          <w:szCs w:val="20"/>
        </w:rPr>
        <w:t xml:space="preserve"> </w:t>
      </w:r>
    </w:p>
    <w:p w14:paraId="2F4E2708" w14:textId="77777777" w:rsidR="00852665" w:rsidRPr="00A21F83" w:rsidRDefault="00852665" w:rsidP="00852665">
      <w:pPr>
        <w:spacing w:before="120" w:after="120" w:line="240" w:lineRule="auto"/>
        <w:jc w:val="both"/>
        <w:rPr>
          <w:sz w:val="20"/>
          <w:szCs w:val="20"/>
        </w:rPr>
      </w:pPr>
      <w:r w:rsidRPr="00BE4A18">
        <w:rPr>
          <w:sz w:val="20"/>
          <w:szCs w:val="20"/>
        </w:rPr>
        <w:t>Expertul verifică dacă gradul de intervenție este de max.</w:t>
      </w:r>
      <w:r w:rsidRPr="00BE4A18">
        <w:rPr>
          <w:sz w:val="20"/>
          <w:szCs w:val="20"/>
          <w:lang w:val="pt-BR"/>
        </w:rPr>
        <w:t xml:space="preserve"> </w:t>
      </w:r>
      <w:r>
        <w:rPr>
          <w:sz w:val="20"/>
          <w:szCs w:val="20"/>
          <w:lang w:val="pt-BR"/>
        </w:rPr>
        <w:t>90</w:t>
      </w:r>
      <w:r w:rsidRPr="00BE4A18">
        <w:rPr>
          <w:sz w:val="20"/>
          <w:szCs w:val="20"/>
          <w:lang w:val="pt-BR"/>
        </w:rPr>
        <w:t xml:space="preserve"> % </w:t>
      </w:r>
      <w:r w:rsidRPr="00874885">
        <w:rPr>
          <w:sz w:val="20"/>
          <w:szCs w:val="20"/>
          <w:lang w:val="pt-BR"/>
        </w:rPr>
        <w:t>în cazul investițiilor în broadband, respectiv 100% în cazul investițiilor în e-guvernare din totalul cheltuielilor eligibile iar volumul sprijinului nu depăș</w:t>
      </w:r>
      <w:r>
        <w:rPr>
          <w:sz w:val="20"/>
          <w:szCs w:val="20"/>
          <w:lang w:val="pt-BR"/>
        </w:rPr>
        <w:t>ește</w:t>
      </w:r>
      <w:r w:rsidRPr="00874885">
        <w:rPr>
          <w:sz w:val="20"/>
          <w:szCs w:val="20"/>
          <w:lang w:val="pt-BR"/>
        </w:rPr>
        <w:t xml:space="preserve"> plafonul de 57.892 Euro/beneficiar</w:t>
      </w:r>
    </w:p>
    <w:p w14:paraId="643C363F" w14:textId="77777777" w:rsidR="00852665" w:rsidRPr="00BE4A18" w:rsidRDefault="00852665" w:rsidP="00852665">
      <w:pPr>
        <w:spacing w:before="120" w:after="120" w:line="240" w:lineRule="auto"/>
        <w:jc w:val="both"/>
        <w:rPr>
          <w:b/>
          <w:sz w:val="20"/>
          <w:szCs w:val="20"/>
          <w:u w:val="single"/>
        </w:rPr>
      </w:pPr>
    </w:p>
    <w:p w14:paraId="74F9EEA4" w14:textId="77777777" w:rsidR="00852665" w:rsidRPr="00BE4A18" w:rsidRDefault="00852665" w:rsidP="00852665">
      <w:pPr>
        <w:spacing w:before="120" w:after="120" w:line="240" w:lineRule="auto"/>
        <w:jc w:val="both"/>
        <w:rPr>
          <w:b/>
          <w:sz w:val="20"/>
          <w:szCs w:val="20"/>
        </w:rPr>
      </w:pPr>
      <w:r w:rsidRPr="00BE4A18">
        <w:rPr>
          <w:b/>
          <w:sz w:val="20"/>
          <w:szCs w:val="20"/>
        </w:rPr>
        <w:t>2 Proiectul se încadrează în plafonul maxim al sprijinului public nerambursabil stabilit de GAL prin fișa măsurii din SDL, fără a depăși valoarea maximă eligibilă nerambursabilă</w:t>
      </w:r>
      <w:r w:rsidRPr="00BE4A18">
        <w:rPr>
          <w:b/>
          <w:spacing w:val="-10"/>
          <w:sz w:val="20"/>
          <w:szCs w:val="20"/>
        </w:rPr>
        <w:t xml:space="preserve"> de 200.000 euro?</w:t>
      </w:r>
    </w:p>
    <w:p w14:paraId="33450F07" w14:textId="77777777" w:rsidR="00852665" w:rsidRPr="00BE4A18" w:rsidRDefault="00852665" w:rsidP="00852665">
      <w:pPr>
        <w:spacing w:before="120" w:after="120" w:line="240" w:lineRule="auto"/>
        <w:jc w:val="both"/>
        <w:rPr>
          <w:sz w:val="20"/>
          <w:szCs w:val="20"/>
        </w:rPr>
      </w:pPr>
      <w:r w:rsidRPr="00BE4A18">
        <w:rPr>
          <w:sz w:val="20"/>
          <w:szCs w:val="20"/>
        </w:rPr>
        <w:t>Expertul verifică în Planul financiar, rândul „Ajutor public nerambursabil”, coloana 1, dacă cheltuielile eligibile corespund cu plafonul maxim precizat în fișa tehnică a măsurii din SDL şi sunt în conformitate cu condițiile precizate.</w:t>
      </w:r>
    </w:p>
    <w:p w14:paraId="7B5E4659" w14:textId="77777777" w:rsidR="00852665" w:rsidRPr="00BE4A18" w:rsidRDefault="00852665" w:rsidP="00852665">
      <w:pPr>
        <w:spacing w:before="120" w:after="120" w:line="240" w:lineRule="auto"/>
        <w:jc w:val="both"/>
        <w:rPr>
          <w:sz w:val="20"/>
          <w:szCs w:val="20"/>
          <w:lang w:val="it-IT"/>
        </w:rPr>
      </w:pPr>
      <w:r w:rsidRPr="00BE4A18">
        <w:rPr>
          <w:sz w:val="20"/>
          <w:szCs w:val="20"/>
        </w:rPr>
        <w:t xml:space="preserve">Dacă </w:t>
      </w:r>
      <w:r w:rsidRPr="00BE4A18">
        <w:rPr>
          <w:sz w:val="20"/>
          <w:szCs w:val="20"/>
          <w:lang w:val="it-IT"/>
        </w:rPr>
        <w:t xml:space="preserve">valoarea eligibila a proiectului se încadrează în </w:t>
      </w:r>
      <w:r w:rsidRPr="00BE4A18">
        <w:rPr>
          <w:sz w:val="20"/>
          <w:szCs w:val="20"/>
        </w:rPr>
        <w:t xml:space="preserve">plafonul </w:t>
      </w:r>
      <w:r w:rsidRPr="00BE4A18">
        <w:rPr>
          <w:sz w:val="20"/>
          <w:szCs w:val="20"/>
          <w:lang w:val="it-IT"/>
        </w:rPr>
        <w:t>maxim al sprijinului public nerambursabil, expertul bifează în caseta corespunzătoare DA.</w:t>
      </w:r>
    </w:p>
    <w:p w14:paraId="6ABDB71F" w14:textId="77777777" w:rsidR="00852665" w:rsidRPr="00BE4A18" w:rsidRDefault="00852665" w:rsidP="00852665">
      <w:pPr>
        <w:tabs>
          <w:tab w:val="left" w:pos="-540"/>
        </w:tabs>
        <w:spacing w:before="120" w:after="120" w:line="240" w:lineRule="auto"/>
        <w:jc w:val="both"/>
        <w:rPr>
          <w:sz w:val="20"/>
          <w:szCs w:val="20"/>
        </w:rPr>
      </w:pPr>
      <w:r w:rsidRPr="00BE4A18">
        <w:rPr>
          <w:sz w:val="20"/>
          <w:szCs w:val="20"/>
        </w:rPr>
        <w:t>Dacă valoarea eligibilă a proiectului depășeste plafonul maxim al sprijinului public nerambursabil, expertul bifează în caseta corespunzătoare NU şi îşi motivează poziţia în linia prevăzută în acest scop la rubrica Observaţii.</w:t>
      </w:r>
    </w:p>
    <w:p w14:paraId="0B270498" w14:textId="77777777" w:rsidR="00852665" w:rsidRPr="00BE4A18" w:rsidRDefault="00852665" w:rsidP="00852665">
      <w:pPr>
        <w:tabs>
          <w:tab w:val="left" w:pos="-540"/>
        </w:tabs>
        <w:spacing w:before="120" w:after="120" w:line="240" w:lineRule="auto"/>
        <w:jc w:val="both"/>
        <w:rPr>
          <w:rFonts w:cs="Calibri"/>
          <w:sz w:val="20"/>
          <w:szCs w:val="20"/>
        </w:rPr>
      </w:pPr>
    </w:p>
    <w:p w14:paraId="72E7F702" w14:textId="77777777" w:rsidR="00852665" w:rsidRPr="00BE4A18" w:rsidRDefault="00852665" w:rsidP="00852665">
      <w:pPr>
        <w:tabs>
          <w:tab w:val="left" w:pos="0"/>
        </w:tabs>
        <w:spacing w:before="120" w:after="120" w:line="240" w:lineRule="auto"/>
        <w:jc w:val="both"/>
        <w:rPr>
          <w:b/>
          <w:sz w:val="20"/>
          <w:szCs w:val="20"/>
          <w:u w:val="single"/>
        </w:rPr>
      </w:pPr>
      <w:r w:rsidRPr="00BE4A18">
        <w:rPr>
          <w:b/>
          <w:sz w:val="20"/>
          <w:szCs w:val="20"/>
          <w:u w:val="single"/>
        </w:rPr>
        <w:t xml:space="preserve">3 Avansul solicitat se încadrează într-un cuantum de până la 50% din ajutorul public aferent </w:t>
      </w:r>
      <w:proofErr w:type="gramStart"/>
      <w:r w:rsidRPr="00BE4A18">
        <w:rPr>
          <w:b/>
          <w:sz w:val="20"/>
          <w:szCs w:val="20"/>
          <w:u w:val="single"/>
        </w:rPr>
        <w:t>proiectului ?</w:t>
      </w:r>
      <w:proofErr w:type="gramEnd"/>
    </w:p>
    <w:p w14:paraId="47FC05FB" w14:textId="77777777" w:rsidR="00852665" w:rsidRPr="00BE4A18" w:rsidRDefault="00852665" w:rsidP="00852665">
      <w:pPr>
        <w:tabs>
          <w:tab w:val="left" w:pos="0"/>
        </w:tabs>
        <w:spacing w:before="120" w:after="120" w:line="240" w:lineRule="auto"/>
        <w:jc w:val="both"/>
        <w:rPr>
          <w:sz w:val="20"/>
          <w:szCs w:val="20"/>
        </w:rPr>
      </w:pPr>
      <w:r w:rsidRPr="00BE4A18">
        <w:rPr>
          <w:sz w:val="20"/>
          <w:szCs w:val="20"/>
        </w:rPr>
        <w:t xml:space="preserve">Expertul verifică dacă avansul cerut de către solicitant reprezintă cel mult 50% din ajutorul public pentru investiţii. Dacă da, expertul înscrie valoarea în Planul financiar şi bifează caseta DA, în caz contrar solicită corectarea bugetului indicativ prin formularul E3.4L. </w:t>
      </w:r>
    </w:p>
    <w:p w14:paraId="2A7E4A92" w14:textId="77777777" w:rsidR="00852665" w:rsidRPr="00BE4A18" w:rsidRDefault="00852665" w:rsidP="00852665">
      <w:pPr>
        <w:tabs>
          <w:tab w:val="left" w:pos="0"/>
        </w:tabs>
        <w:spacing w:before="120" w:after="120" w:line="240" w:lineRule="auto"/>
        <w:jc w:val="both"/>
        <w:rPr>
          <w:sz w:val="20"/>
          <w:szCs w:val="20"/>
        </w:rPr>
      </w:pPr>
      <w:r w:rsidRPr="00BE4A18">
        <w:rPr>
          <w:sz w:val="20"/>
          <w:szCs w:val="20"/>
        </w:rPr>
        <w:t>Prin transmiterea formularului E3.4L de către solicitant cu bugetul corectat, expertul înscrie valoarea în Planul financiar și bifează DA cu diferențe și îşi motivează poziţia în linia prevăzută în acest scop la rubrica Observatii.</w:t>
      </w:r>
    </w:p>
    <w:p w14:paraId="49FF9B74" w14:textId="77777777" w:rsidR="00852665" w:rsidRPr="00BE4A18" w:rsidRDefault="00852665" w:rsidP="00852665">
      <w:pPr>
        <w:tabs>
          <w:tab w:val="left" w:pos="0"/>
        </w:tabs>
        <w:spacing w:before="120" w:after="120" w:line="240" w:lineRule="auto"/>
        <w:jc w:val="both"/>
        <w:rPr>
          <w:sz w:val="20"/>
          <w:szCs w:val="20"/>
        </w:rPr>
      </w:pPr>
      <w:r w:rsidRPr="00BE4A18">
        <w:rPr>
          <w:sz w:val="20"/>
          <w:szCs w:val="20"/>
        </w:rPr>
        <w:t xml:space="preserve"> În cazul în care nu se efectuează corectura de către solicitant, expertul bifează NU și îşi motivează poziţia în linia prevăzută în acest scop la rubrica Observatii.</w:t>
      </w:r>
    </w:p>
    <w:p w14:paraId="6DFB97DD" w14:textId="77777777" w:rsidR="00852665" w:rsidRPr="00BE4A18" w:rsidRDefault="00852665" w:rsidP="00852665">
      <w:pPr>
        <w:tabs>
          <w:tab w:val="left" w:pos="0"/>
        </w:tabs>
        <w:spacing w:before="120" w:after="120" w:line="240" w:lineRule="auto"/>
        <w:jc w:val="both"/>
        <w:rPr>
          <w:sz w:val="20"/>
          <w:szCs w:val="20"/>
        </w:rPr>
      </w:pPr>
      <w:r w:rsidRPr="00BE4A18">
        <w:rPr>
          <w:sz w:val="20"/>
          <w:szCs w:val="20"/>
        </w:rPr>
        <w:t xml:space="preserve">În cazul in care potențialul beneficiar nu a solicitat avans, expertul bifează caseta </w:t>
      </w:r>
      <w:r w:rsidRPr="00BE4A18">
        <w:rPr>
          <w:i/>
          <w:sz w:val="20"/>
          <w:szCs w:val="20"/>
        </w:rPr>
        <w:t>Nu este cazul</w:t>
      </w:r>
      <w:r w:rsidRPr="00BE4A18">
        <w:rPr>
          <w:sz w:val="20"/>
          <w:szCs w:val="20"/>
        </w:rPr>
        <w:t>.</w:t>
      </w:r>
    </w:p>
    <w:p w14:paraId="67FDFA9C" w14:textId="77777777" w:rsidR="00852665" w:rsidRPr="00CA5B09" w:rsidRDefault="00852665" w:rsidP="00852665">
      <w:pPr>
        <w:spacing w:after="0" w:line="240" w:lineRule="auto"/>
        <w:ind w:left="180" w:right="148"/>
        <w:jc w:val="both"/>
        <w:rPr>
          <w:rFonts w:eastAsia="Times New Roman" w:cs="Calibri"/>
          <w:b/>
          <w:bCs/>
          <w:iCs/>
          <w:sz w:val="20"/>
          <w:szCs w:val="20"/>
          <w:lang w:val="ro-RO"/>
        </w:rPr>
      </w:pPr>
    </w:p>
    <w:p w14:paraId="1584204B" w14:textId="77777777" w:rsidR="00852665" w:rsidRPr="00CA5B09" w:rsidRDefault="00852665" w:rsidP="00852665">
      <w:pPr>
        <w:shd w:val="clear" w:color="auto" w:fill="DEEAF6"/>
        <w:overflowPunct w:val="0"/>
        <w:autoSpaceDE w:val="0"/>
        <w:autoSpaceDN w:val="0"/>
        <w:adjustRightInd w:val="0"/>
        <w:spacing w:after="0" w:line="240" w:lineRule="auto"/>
        <w:contextualSpacing/>
        <w:jc w:val="both"/>
        <w:textAlignment w:val="baseline"/>
        <w:rPr>
          <w:rFonts w:eastAsia="Times New Roman" w:cs="Calibri"/>
          <w:b/>
          <w:bCs/>
          <w:iCs/>
          <w:sz w:val="20"/>
          <w:szCs w:val="20"/>
          <w:u w:val="single"/>
          <w:lang w:val="ro-RO" w:eastAsia="fr-FR"/>
        </w:rPr>
      </w:pPr>
      <w:r w:rsidRPr="00CA5B09">
        <w:rPr>
          <w:rFonts w:eastAsia="Times New Roman" w:cs="Calibri"/>
          <w:b/>
          <w:bCs/>
          <w:iCs/>
          <w:sz w:val="20"/>
          <w:szCs w:val="20"/>
          <w:u w:val="single"/>
          <w:lang w:val="ro-RO" w:eastAsia="fr-FR"/>
        </w:rPr>
        <w:t>Verificarea Indicatorilor de Monitorizare</w:t>
      </w:r>
    </w:p>
    <w:p w14:paraId="08D7AD20" w14:textId="77777777" w:rsidR="00852665" w:rsidRPr="00CA5B09" w:rsidRDefault="00852665" w:rsidP="00852665">
      <w:pPr>
        <w:overflowPunct w:val="0"/>
        <w:autoSpaceDE w:val="0"/>
        <w:autoSpaceDN w:val="0"/>
        <w:adjustRightInd w:val="0"/>
        <w:spacing w:after="0" w:line="240" w:lineRule="auto"/>
        <w:ind w:left="180"/>
        <w:jc w:val="center"/>
        <w:textAlignment w:val="baseline"/>
        <w:rPr>
          <w:rFonts w:eastAsia="Times New Roman" w:cs="Calibri"/>
          <w:b/>
          <w:bCs/>
          <w:iCs/>
          <w:sz w:val="20"/>
          <w:szCs w:val="20"/>
          <w:lang w:val="ro-RO" w:eastAsia="fr-FR"/>
        </w:rPr>
      </w:pPr>
    </w:p>
    <w:p w14:paraId="551949DD" w14:textId="77777777" w:rsidR="00852665" w:rsidRPr="00CA5B09" w:rsidRDefault="00852665" w:rsidP="00852665">
      <w:pPr>
        <w:overflowPunct w:val="0"/>
        <w:autoSpaceDE w:val="0"/>
        <w:autoSpaceDN w:val="0"/>
        <w:adjustRightInd w:val="0"/>
        <w:spacing w:after="0" w:line="240" w:lineRule="auto"/>
        <w:jc w:val="both"/>
        <w:textAlignment w:val="baseline"/>
        <w:rPr>
          <w:rFonts w:eastAsia="Times New Roman" w:cs="Calibri"/>
          <w:bCs/>
          <w:iCs/>
          <w:sz w:val="20"/>
          <w:szCs w:val="20"/>
          <w:lang w:val="ro-RO" w:eastAsia="fr-FR"/>
        </w:rPr>
      </w:pPr>
      <w:r w:rsidRPr="00CA5B09">
        <w:rPr>
          <w:rFonts w:eastAsia="Times New Roman" w:cs="Calibri"/>
          <w:bCs/>
          <w:iCs/>
          <w:sz w:val="20"/>
          <w:szCs w:val="20"/>
          <w:lang w:val="ro-RO" w:eastAsia="fr-FR"/>
        </w:rPr>
        <w:t>Se verifică dacă indicatorii din cererea de finanţare sunt corecţi, în caz contrar se completează tabelul cu informaţia corectă.</w:t>
      </w:r>
    </w:p>
    <w:p w14:paraId="463387B0" w14:textId="77777777" w:rsidR="00852665" w:rsidRDefault="00852665" w:rsidP="00852665">
      <w:pPr>
        <w:spacing w:after="0" w:line="240" w:lineRule="auto"/>
        <w:jc w:val="both"/>
        <w:rPr>
          <w:rFonts w:cs="Calibri"/>
          <w:b/>
          <w:sz w:val="20"/>
          <w:szCs w:val="20"/>
          <w:lang w:val="ro-RO"/>
        </w:rPr>
      </w:pPr>
    </w:p>
    <w:p w14:paraId="41E95410" w14:textId="77777777" w:rsidR="00852665" w:rsidRPr="00CA5B09" w:rsidRDefault="00852665" w:rsidP="00852665">
      <w:pPr>
        <w:spacing w:after="0" w:line="240" w:lineRule="auto"/>
        <w:jc w:val="both"/>
        <w:rPr>
          <w:rFonts w:cs="Calibri"/>
          <w:b/>
          <w:sz w:val="20"/>
          <w:szCs w:val="20"/>
          <w:lang w:val="ro-RO"/>
        </w:rPr>
      </w:pPr>
    </w:p>
    <w:p w14:paraId="2F4ABD95" w14:textId="77777777" w:rsidR="00852665" w:rsidRPr="00CA5B09" w:rsidRDefault="00852665" w:rsidP="00852665">
      <w:pPr>
        <w:spacing w:after="0" w:line="240" w:lineRule="auto"/>
        <w:jc w:val="both"/>
        <w:rPr>
          <w:rFonts w:cs="Calibri"/>
          <w:b/>
          <w:sz w:val="20"/>
          <w:szCs w:val="20"/>
          <w:lang w:val="ro-RO"/>
        </w:rPr>
      </w:pPr>
      <w:r w:rsidRPr="0008064C">
        <w:rPr>
          <w:rFonts w:cs="Calibri"/>
          <w:b/>
          <w:sz w:val="20"/>
          <w:szCs w:val="20"/>
          <w:shd w:val="clear" w:color="auto" w:fill="DEEAF6"/>
          <w:lang w:val="ro-RO"/>
        </w:rPr>
        <w:t>B. VERIFICAREA CRITERIILOR DE SELECȚIE A PROIECTULUI</w:t>
      </w:r>
    </w:p>
    <w:p w14:paraId="6157D9D0" w14:textId="77777777" w:rsidR="00852665" w:rsidRPr="00CA5B09" w:rsidRDefault="00852665" w:rsidP="00852665">
      <w:pPr>
        <w:spacing w:after="0" w:line="240" w:lineRule="auto"/>
        <w:jc w:val="both"/>
        <w:rPr>
          <w:rFonts w:eastAsia="Times New Roman" w:cs="Calibri"/>
          <w:sz w:val="20"/>
          <w:szCs w:val="20"/>
          <w:lang w:val="ro-RO"/>
        </w:rPr>
      </w:pPr>
    </w:p>
    <w:p w14:paraId="024BF4DB" w14:textId="77777777" w:rsidR="00852665" w:rsidRPr="00CA5B09" w:rsidRDefault="00852665" w:rsidP="00852665">
      <w:pPr>
        <w:spacing w:line="240" w:lineRule="auto"/>
        <w:jc w:val="both"/>
        <w:rPr>
          <w:rFonts w:cs="Calibri"/>
          <w:b/>
          <w:sz w:val="20"/>
          <w:szCs w:val="20"/>
        </w:rPr>
      </w:pPr>
      <w:r w:rsidRPr="00CA5B09">
        <w:rPr>
          <w:rFonts w:cs="Calibri"/>
          <w:b/>
          <w:sz w:val="20"/>
          <w:szCs w:val="20"/>
          <w:lang w:val="ro-RO"/>
        </w:rPr>
        <w:t xml:space="preserve">CS 1. </w:t>
      </w:r>
      <w:r w:rsidRPr="00CA5B09">
        <w:rPr>
          <w:rFonts w:cs="Calibri"/>
          <w:b/>
          <w:sz w:val="20"/>
          <w:szCs w:val="20"/>
        </w:rPr>
        <w:t xml:space="preserve">Se vor puncta proiectele care prin investiția propusă se adresează unui număr cât mai mare de gospodarii – maxim </w:t>
      </w:r>
      <w:r>
        <w:rPr>
          <w:rFonts w:cs="Calibri"/>
          <w:b/>
          <w:sz w:val="20"/>
          <w:szCs w:val="20"/>
        </w:rPr>
        <w:t>3</w:t>
      </w:r>
      <w:r w:rsidRPr="00CA5B09">
        <w:rPr>
          <w:rFonts w:cs="Calibri"/>
          <w:b/>
          <w:sz w:val="20"/>
          <w:szCs w:val="20"/>
        </w:rPr>
        <w:t>5 pct.</w:t>
      </w:r>
    </w:p>
    <w:tbl>
      <w:tblPr>
        <w:tblW w:w="1010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0"/>
        <w:gridCol w:w="6773"/>
      </w:tblGrid>
      <w:tr w:rsidR="00852665" w:rsidRPr="00CA5B09" w14:paraId="0768A632" w14:textId="77777777" w:rsidTr="000960B1">
        <w:trPr>
          <w:trHeight w:val="607"/>
        </w:trPr>
        <w:tc>
          <w:tcPr>
            <w:tcW w:w="3330" w:type="dxa"/>
            <w:shd w:val="clear" w:color="auto" w:fill="C0C0C0"/>
          </w:tcPr>
          <w:p w14:paraId="36FD2570" w14:textId="77777777" w:rsidR="00852665" w:rsidRPr="00CA5B09" w:rsidRDefault="00852665" w:rsidP="000960B1">
            <w:pPr>
              <w:keepNext/>
              <w:spacing w:after="120" w:line="240" w:lineRule="auto"/>
              <w:outlineLvl w:val="0"/>
              <w:rPr>
                <w:rFonts w:eastAsia="Times New Roman" w:cs="Calibri"/>
                <w:b/>
                <w:bCs/>
                <w:kern w:val="32"/>
                <w:sz w:val="20"/>
                <w:szCs w:val="20"/>
                <w:lang w:val="ro-RO"/>
              </w:rPr>
            </w:pPr>
            <w:r w:rsidRPr="00CA5B09">
              <w:rPr>
                <w:rFonts w:eastAsia="Times New Roman" w:cs="Calibri"/>
                <w:b/>
                <w:bCs/>
                <w:kern w:val="32"/>
                <w:sz w:val="20"/>
                <w:szCs w:val="20"/>
                <w:lang w:val="ro-RO"/>
              </w:rPr>
              <w:t>DOCUMENTE  PREZENTATE</w:t>
            </w:r>
          </w:p>
        </w:tc>
        <w:tc>
          <w:tcPr>
            <w:tcW w:w="6773" w:type="dxa"/>
            <w:shd w:val="clear" w:color="auto" w:fill="C0C0C0"/>
          </w:tcPr>
          <w:p w14:paraId="28921627" w14:textId="77777777" w:rsidR="00852665" w:rsidRPr="00CA5B09" w:rsidRDefault="00852665" w:rsidP="000960B1">
            <w:pPr>
              <w:keepNext/>
              <w:spacing w:after="120" w:line="240" w:lineRule="auto"/>
              <w:outlineLvl w:val="0"/>
              <w:rPr>
                <w:rFonts w:eastAsia="Times New Roman" w:cs="Calibri"/>
                <w:b/>
                <w:sz w:val="20"/>
                <w:szCs w:val="20"/>
                <w:lang w:val="ro-RO"/>
              </w:rPr>
            </w:pPr>
            <w:r w:rsidRPr="00CA5B09">
              <w:rPr>
                <w:rFonts w:eastAsia="Times New Roman" w:cs="Calibri"/>
                <w:b/>
                <w:bCs/>
                <w:kern w:val="32"/>
                <w:sz w:val="20"/>
                <w:szCs w:val="20"/>
                <w:lang w:val="ro-RO"/>
              </w:rPr>
              <w:t>PUNCTE</w:t>
            </w:r>
            <w:r w:rsidRPr="00CA5B09">
              <w:rPr>
                <w:rFonts w:eastAsia="Times New Roman" w:cs="Calibri"/>
                <w:b/>
                <w:sz w:val="20"/>
                <w:szCs w:val="20"/>
                <w:lang w:val="ro-RO"/>
              </w:rPr>
              <w:t xml:space="preserve"> DE </w:t>
            </w:r>
            <w:r w:rsidRPr="00CA5B09">
              <w:rPr>
                <w:rFonts w:eastAsia="Times New Roman" w:cs="Calibri"/>
                <w:b/>
                <w:sz w:val="20"/>
                <w:szCs w:val="20"/>
                <w:lang w:val="ro-RO" w:eastAsia="fr-FR"/>
              </w:rPr>
              <w:t>VERIFICAT</w:t>
            </w:r>
            <w:r w:rsidRPr="00CA5B09">
              <w:rPr>
                <w:rFonts w:eastAsia="Times New Roman" w:cs="Calibri"/>
                <w:b/>
                <w:sz w:val="20"/>
                <w:szCs w:val="20"/>
                <w:lang w:val="ro-RO"/>
              </w:rPr>
              <w:t xml:space="preserve"> ÎN CADRUL DOCUMENTELOR  PREZENTATE</w:t>
            </w:r>
          </w:p>
        </w:tc>
      </w:tr>
      <w:tr w:rsidR="00852665" w:rsidRPr="00CA5B09" w14:paraId="1ED9DEE1" w14:textId="77777777" w:rsidTr="000960B1">
        <w:tc>
          <w:tcPr>
            <w:tcW w:w="3330" w:type="dxa"/>
            <w:shd w:val="clear" w:color="auto" w:fill="auto"/>
          </w:tcPr>
          <w:p w14:paraId="54BC7F57" w14:textId="77777777" w:rsidR="00852665" w:rsidRDefault="00852665" w:rsidP="000960B1">
            <w:pPr>
              <w:spacing w:after="0"/>
              <w:jc w:val="both"/>
              <w:rPr>
                <w:rFonts w:cs="Calibri"/>
                <w:sz w:val="20"/>
                <w:szCs w:val="20"/>
              </w:rPr>
            </w:pPr>
            <w:r>
              <w:rPr>
                <w:rFonts w:cs="Calibri"/>
                <w:sz w:val="20"/>
                <w:szCs w:val="20"/>
              </w:rPr>
              <w:t>Cerere de finanțare secțiunea Indicatori de monitorizare; Studiu de fezabilitate / DALI/ Memoriu Justificativ</w:t>
            </w:r>
          </w:p>
          <w:p w14:paraId="5E6E08C4" w14:textId="77777777" w:rsidR="00852665" w:rsidRDefault="00852665" w:rsidP="000960B1">
            <w:pPr>
              <w:pStyle w:val="ListParagraph"/>
              <w:keepNext/>
              <w:spacing w:after="120" w:line="240" w:lineRule="auto"/>
              <w:ind w:left="0"/>
              <w:outlineLvl w:val="0"/>
              <w:rPr>
                <w:rFonts w:cs="Calibri"/>
                <w:sz w:val="20"/>
                <w:szCs w:val="20"/>
              </w:rPr>
            </w:pPr>
          </w:p>
          <w:p w14:paraId="3E533114" w14:textId="77777777" w:rsidR="00852665" w:rsidRPr="00CA5B09" w:rsidRDefault="00852665" w:rsidP="000960B1">
            <w:pPr>
              <w:pStyle w:val="ListParagraph"/>
              <w:keepNext/>
              <w:spacing w:after="120" w:line="240" w:lineRule="auto"/>
              <w:ind w:left="0"/>
              <w:outlineLvl w:val="0"/>
              <w:rPr>
                <w:rFonts w:eastAsia="Times New Roman" w:cs="Calibri"/>
                <w:b/>
                <w:bCs/>
                <w:kern w:val="32"/>
                <w:sz w:val="20"/>
                <w:szCs w:val="20"/>
                <w:lang w:val="ro-RO"/>
              </w:rPr>
            </w:pPr>
            <w:r>
              <w:rPr>
                <w:rFonts w:cs="Calibri"/>
                <w:sz w:val="20"/>
                <w:szCs w:val="20"/>
              </w:rPr>
              <w:t>Anexa 9-  Prescorare proiect</w:t>
            </w:r>
          </w:p>
        </w:tc>
        <w:tc>
          <w:tcPr>
            <w:tcW w:w="6773" w:type="dxa"/>
            <w:shd w:val="clear" w:color="auto" w:fill="auto"/>
          </w:tcPr>
          <w:p w14:paraId="188E98FF" w14:textId="77777777" w:rsidR="00852665" w:rsidRPr="00CA5B09" w:rsidRDefault="00852665" w:rsidP="000960B1">
            <w:pPr>
              <w:keepNext/>
              <w:pBdr>
                <w:left w:val="single" w:sz="8" w:space="0" w:color="auto"/>
              </w:pBdr>
              <w:spacing w:after="120" w:line="240" w:lineRule="auto"/>
              <w:outlineLvl w:val="0"/>
              <w:rPr>
                <w:rFonts w:cs="Calibri"/>
                <w:sz w:val="20"/>
                <w:szCs w:val="20"/>
                <w:lang w:val="pt-BR"/>
              </w:rPr>
            </w:pPr>
            <w:r w:rsidRPr="00CA5B09">
              <w:rPr>
                <w:rFonts w:cs="Calibri"/>
                <w:sz w:val="20"/>
                <w:szCs w:val="20"/>
                <w:lang w:val="pt-BR"/>
              </w:rPr>
              <w:t>Expertul verifică:</w:t>
            </w:r>
          </w:p>
          <w:p w14:paraId="3190221D" w14:textId="77777777" w:rsidR="00852665" w:rsidRDefault="00852665" w:rsidP="000960B1">
            <w:pPr>
              <w:spacing w:line="240" w:lineRule="auto"/>
              <w:jc w:val="both"/>
              <w:rPr>
                <w:rFonts w:cs="Calibri"/>
                <w:sz w:val="20"/>
                <w:szCs w:val="20"/>
              </w:rPr>
            </w:pPr>
            <w:r w:rsidRPr="00CA5B09">
              <w:rPr>
                <w:rFonts w:cs="Calibri"/>
                <w:sz w:val="20"/>
                <w:szCs w:val="20"/>
                <w:lang w:val="pt-BR"/>
              </w:rPr>
              <w:t>- Dacă prin proiect</w:t>
            </w:r>
            <w:r w:rsidRPr="00CA5B09">
              <w:rPr>
                <w:rFonts w:cs="Calibri"/>
                <w:sz w:val="20"/>
                <w:szCs w:val="20"/>
              </w:rPr>
              <w:t xml:space="preserve"> se estimează un număr de gospodării care ar avea</w:t>
            </w:r>
            <w:r>
              <w:rPr>
                <w:rFonts w:cs="Calibri"/>
                <w:sz w:val="20"/>
                <w:szCs w:val="20"/>
              </w:rPr>
              <w:t xml:space="preserve"> posibilitatea de a se conecta:</w:t>
            </w:r>
          </w:p>
          <w:p w14:paraId="01798436" w14:textId="77777777" w:rsidR="00852665" w:rsidRDefault="00852665" w:rsidP="000960B1">
            <w:pPr>
              <w:spacing w:line="240" w:lineRule="auto"/>
              <w:jc w:val="both"/>
              <w:rPr>
                <w:rFonts w:cs="Calibri"/>
                <w:sz w:val="20"/>
                <w:szCs w:val="20"/>
              </w:rPr>
            </w:pPr>
            <w:r>
              <w:rPr>
                <w:rFonts w:cs="Calibri"/>
                <w:sz w:val="20"/>
                <w:szCs w:val="20"/>
              </w:rPr>
              <w:t>Între  50 – 100 gospodării  - va acorda 15 puncte</w:t>
            </w:r>
          </w:p>
          <w:p w14:paraId="2DD1BEA5" w14:textId="04647CC5" w:rsidR="00852665" w:rsidRDefault="00F9747B" w:rsidP="000960B1">
            <w:pPr>
              <w:spacing w:line="240" w:lineRule="auto"/>
              <w:jc w:val="both"/>
              <w:rPr>
                <w:rFonts w:cs="Calibri"/>
                <w:sz w:val="20"/>
                <w:szCs w:val="20"/>
              </w:rPr>
            </w:pPr>
            <w:r>
              <w:rPr>
                <w:rFonts w:cs="Calibri"/>
                <w:sz w:val="20"/>
                <w:szCs w:val="20"/>
              </w:rPr>
              <w:t>Între 300 – 50</w:t>
            </w:r>
            <w:bookmarkStart w:id="5" w:name="_GoBack"/>
            <w:bookmarkEnd w:id="5"/>
            <w:r w:rsidR="00852665">
              <w:rPr>
                <w:rFonts w:cs="Calibri"/>
                <w:sz w:val="20"/>
                <w:szCs w:val="20"/>
              </w:rPr>
              <w:t>0 gospodării – va acorda 25 puncte</w:t>
            </w:r>
          </w:p>
          <w:p w14:paraId="628B8E2A" w14:textId="14ACE93A" w:rsidR="00852665" w:rsidRPr="00CA5B09" w:rsidRDefault="00F9747B" w:rsidP="000960B1">
            <w:pPr>
              <w:spacing w:line="240" w:lineRule="auto"/>
              <w:jc w:val="both"/>
              <w:rPr>
                <w:rFonts w:cs="Calibri"/>
                <w:sz w:val="20"/>
                <w:szCs w:val="20"/>
              </w:rPr>
            </w:pPr>
            <w:r>
              <w:rPr>
                <w:rFonts w:cs="Calibri"/>
                <w:sz w:val="20"/>
                <w:szCs w:val="20"/>
              </w:rPr>
              <w:t>Peste 800</w:t>
            </w:r>
            <w:r w:rsidR="00852665">
              <w:rPr>
                <w:rFonts w:cs="Calibri"/>
                <w:sz w:val="20"/>
                <w:szCs w:val="20"/>
              </w:rPr>
              <w:t xml:space="preserve"> gospodării – va acorda punctajul maxim, 35 puncte</w:t>
            </w:r>
          </w:p>
        </w:tc>
      </w:tr>
    </w:tbl>
    <w:p w14:paraId="2748120A" w14:textId="77777777" w:rsidR="00852665" w:rsidRPr="00CA5B09" w:rsidRDefault="00852665" w:rsidP="00852665">
      <w:pPr>
        <w:spacing w:after="120" w:line="240" w:lineRule="auto"/>
        <w:jc w:val="both"/>
        <w:rPr>
          <w:rFonts w:eastAsia="Times New Roman" w:cs="Calibri"/>
          <w:sz w:val="20"/>
          <w:szCs w:val="20"/>
          <w:lang w:val="ro-RO"/>
        </w:rPr>
      </w:pPr>
      <w:r w:rsidRPr="00CA5B09">
        <w:rPr>
          <w:rFonts w:eastAsia="Times New Roman" w:cs="Calibri"/>
          <w:sz w:val="20"/>
          <w:szCs w:val="20"/>
          <w:lang w:val="ro-RO"/>
        </w:rPr>
        <w:lastRenderedPageBreak/>
        <w:t xml:space="preserve">Expertul completează, semnează şi datează Fişa de evaluare a criteriilor de selecţie şi de departajare înscrie puncta </w:t>
      </w:r>
    </w:p>
    <w:p w14:paraId="12E8DB3C" w14:textId="77777777" w:rsidR="00852665" w:rsidRPr="00CA5B09" w:rsidRDefault="00852665" w:rsidP="00852665">
      <w:pPr>
        <w:spacing w:after="120" w:line="240" w:lineRule="auto"/>
        <w:jc w:val="both"/>
        <w:rPr>
          <w:rFonts w:cs="Calibri"/>
          <w:b/>
          <w:sz w:val="20"/>
          <w:szCs w:val="20"/>
          <w:lang w:val="ro-RO"/>
        </w:rPr>
      </w:pPr>
    </w:p>
    <w:p w14:paraId="0A2F38DC" w14:textId="77777777" w:rsidR="00852665" w:rsidRPr="00CA5B09" w:rsidRDefault="00852665" w:rsidP="00852665">
      <w:pPr>
        <w:pStyle w:val="ListParagraph"/>
        <w:spacing w:after="0" w:line="240" w:lineRule="auto"/>
        <w:ind w:left="0"/>
        <w:jc w:val="both"/>
        <w:rPr>
          <w:rFonts w:cs="Calibri"/>
          <w:b/>
          <w:sz w:val="20"/>
          <w:szCs w:val="20"/>
        </w:rPr>
      </w:pPr>
      <w:r w:rsidRPr="00CA5B09">
        <w:rPr>
          <w:rFonts w:cs="Calibri"/>
          <w:b/>
          <w:sz w:val="20"/>
          <w:szCs w:val="20"/>
          <w:lang w:val="ro-RO"/>
        </w:rPr>
        <w:t xml:space="preserve">CS 2. </w:t>
      </w:r>
      <w:r w:rsidRPr="00CA5B09">
        <w:rPr>
          <w:rFonts w:cs="Calibri"/>
          <w:b/>
          <w:sz w:val="20"/>
          <w:szCs w:val="20"/>
        </w:rPr>
        <w:t>Se vor puncta proiectele a căror soluție tehnică oferă cea mai mare viteză de transfer al datelor pentru utilizatorul final; – maxim 40 pct</w:t>
      </w:r>
    </w:p>
    <w:tbl>
      <w:tblPr>
        <w:tblW w:w="1017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0"/>
        <w:gridCol w:w="6210"/>
      </w:tblGrid>
      <w:tr w:rsidR="00852665" w:rsidRPr="00CA5B09" w14:paraId="6E7F28E4" w14:textId="77777777" w:rsidTr="000960B1">
        <w:trPr>
          <w:trHeight w:val="607"/>
        </w:trPr>
        <w:tc>
          <w:tcPr>
            <w:tcW w:w="3960" w:type="dxa"/>
            <w:shd w:val="clear" w:color="auto" w:fill="C0C0C0"/>
          </w:tcPr>
          <w:p w14:paraId="50A4FBE7" w14:textId="77777777" w:rsidR="00852665" w:rsidRPr="00CA5B09" w:rsidRDefault="00852665" w:rsidP="000960B1">
            <w:pPr>
              <w:keepNext/>
              <w:spacing w:after="120" w:line="240" w:lineRule="auto"/>
              <w:outlineLvl w:val="0"/>
              <w:rPr>
                <w:rFonts w:eastAsia="Times New Roman" w:cs="Calibri"/>
                <w:b/>
                <w:bCs/>
                <w:kern w:val="32"/>
                <w:sz w:val="20"/>
                <w:szCs w:val="20"/>
                <w:lang w:val="ro-RO"/>
              </w:rPr>
            </w:pPr>
            <w:r w:rsidRPr="00CA5B09">
              <w:rPr>
                <w:rFonts w:eastAsia="Times New Roman" w:cs="Calibri"/>
                <w:b/>
                <w:bCs/>
                <w:kern w:val="32"/>
                <w:sz w:val="20"/>
                <w:szCs w:val="20"/>
                <w:lang w:val="ro-RO"/>
              </w:rPr>
              <w:t>DOCUMENTE  PREZENTATE</w:t>
            </w:r>
          </w:p>
        </w:tc>
        <w:tc>
          <w:tcPr>
            <w:tcW w:w="6210" w:type="dxa"/>
            <w:shd w:val="clear" w:color="auto" w:fill="C0C0C0"/>
          </w:tcPr>
          <w:p w14:paraId="6460BEA8" w14:textId="77777777" w:rsidR="00852665" w:rsidRPr="00CA5B09" w:rsidRDefault="00852665" w:rsidP="000960B1">
            <w:pPr>
              <w:keepNext/>
              <w:spacing w:after="120" w:line="240" w:lineRule="auto"/>
              <w:outlineLvl w:val="0"/>
              <w:rPr>
                <w:rFonts w:eastAsia="Times New Roman" w:cs="Calibri"/>
                <w:b/>
                <w:sz w:val="20"/>
                <w:szCs w:val="20"/>
                <w:lang w:val="ro-RO"/>
              </w:rPr>
            </w:pPr>
            <w:r w:rsidRPr="00CA5B09">
              <w:rPr>
                <w:rFonts w:eastAsia="Times New Roman" w:cs="Calibri"/>
                <w:b/>
                <w:bCs/>
                <w:kern w:val="32"/>
                <w:sz w:val="20"/>
                <w:szCs w:val="20"/>
                <w:lang w:val="ro-RO"/>
              </w:rPr>
              <w:t>PUNCTE</w:t>
            </w:r>
            <w:r w:rsidRPr="00CA5B09">
              <w:rPr>
                <w:rFonts w:eastAsia="Times New Roman" w:cs="Calibri"/>
                <w:b/>
                <w:sz w:val="20"/>
                <w:szCs w:val="20"/>
                <w:lang w:val="ro-RO"/>
              </w:rPr>
              <w:t xml:space="preserve"> DE </w:t>
            </w:r>
            <w:r w:rsidRPr="00CA5B09">
              <w:rPr>
                <w:rFonts w:eastAsia="Times New Roman" w:cs="Calibri"/>
                <w:b/>
                <w:sz w:val="20"/>
                <w:szCs w:val="20"/>
                <w:lang w:val="ro-RO" w:eastAsia="fr-FR"/>
              </w:rPr>
              <w:t>VERIFICAT</w:t>
            </w:r>
            <w:r w:rsidRPr="00CA5B09">
              <w:rPr>
                <w:rFonts w:eastAsia="Times New Roman" w:cs="Calibri"/>
                <w:b/>
                <w:sz w:val="20"/>
                <w:szCs w:val="20"/>
                <w:lang w:val="ro-RO"/>
              </w:rPr>
              <w:t xml:space="preserve"> ÎN CADRUL DOCUMENTELOR  PREZENTATE</w:t>
            </w:r>
          </w:p>
        </w:tc>
      </w:tr>
      <w:tr w:rsidR="00852665" w:rsidRPr="00CA5B09" w14:paraId="3E4E6BCC" w14:textId="77777777" w:rsidTr="000960B1">
        <w:tc>
          <w:tcPr>
            <w:tcW w:w="3960" w:type="dxa"/>
            <w:shd w:val="clear" w:color="auto" w:fill="auto"/>
          </w:tcPr>
          <w:p w14:paraId="1F50A851" w14:textId="77777777" w:rsidR="00852665" w:rsidRPr="002F1E30" w:rsidRDefault="00852665" w:rsidP="000960B1">
            <w:pPr>
              <w:pStyle w:val="ListParagraph"/>
              <w:keepNext/>
              <w:spacing w:after="120" w:line="240" w:lineRule="auto"/>
              <w:ind w:left="110"/>
              <w:outlineLvl w:val="0"/>
              <w:rPr>
                <w:rFonts w:cs="Calibri"/>
                <w:sz w:val="20"/>
                <w:szCs w:val="20"/>
              </w:rPr>
            </w:pPr>
            <w:r w:rsidRPr="002F1E30">
              <w:rPr>
                <w:rFonts w:cs="Calibri"/>
                <w:sz w:val="20"/>
                <w:szCs w:val="20"/>
              </w:rPr>
              <w:t>Studiul de Fezabilitate / DALI/ Memoriu justificativ</w:t>
            </w:r>
          </w:p>
          <w:p w14:paraId="7455FE12" w14:textId="77777777" w:rsidR="00852665" w:rsidRPr="00CA5B09" w:rsidRDefault="00852665" w:rsidP="000960B1">
            <w:pPr>
              <w:pStyle w:val="ListParagraph"/>
              <w:keepNext/>
              <w:spacing w:after="120" w:line="240" w:lineRule="auto"/>
              <w:ind w:left="110"/>
              <w:outlineLvl w:val="0"/>
              <w:rPr>
                <w:rFonts w:eastAsia="Times New Roman" w:cs="Calibri"/>
                <w:b/>
                <w:bCs/>
                <w:kern w:val="32"/>
                <w:sz w:val="20"/>
                <w:szCs w:val="20"/>
                <w:lang w:val="ro-RO"/>
              </w:rPr>
            </w:pPr>
            <w:r>
              <w:rPr>
                <w:rFonts w:cs="Calibri"/>
                <w:sz w:val="20"/>
                <w:szCs w:val="20"/>
              </w:rPr>
              <w:t>Anexa 9-  Prescorare proiect</w:t>
            </w:r>
          </w:p>
        </w:tc>
        <w:tc>
          <w:tcPr>
            <w:tcW w:w="6210" w:type="dxa"/>
            <w:shd w:val="clear" w:color="auto" w:fill="auto"/>
          </w:tcPr>
          <w:p w14:paraId="2200DFCB" w14:textId="77777777" w:rsidR="00852665" w:rsidRPr="00CA5B09" w:rsidRDefault="00852665" w:rsidP="000960B1">
            <w:pPr>
              <w:pStyle w:val="NoSpacing"/>
              <w:rPr>
                <w:rFonts w:cs="Calibri"/>
                <w:sz w:val="20"/>
                <w:szCs w:val="20"/>
                <w:lang w:val="pt-BR"/>
              </w:rPr>
            </w:pPr>
            <w:r w:rsidRPr="00CA5B09">
              <w:rPr>
                <w:rFonts w:cs="Calibri"/>
                <w:sz w:val="20"/>
                <w:szCs w:val="20"/>
                <w:lang w:val="pt-BR"/>
              </w:rPr>
              <w:t>Expertul verifică:</w:t>
            </w:r>
          </w:p>
          <w:p w14:paraId="16962DEA" w14:textId="77777777" w:rsidR="00852665" w:rsidRPr="00CA5B09" w:rsidRDefault="00852665" w:rsidP="000960B1">
            <w:pPr>
              <w:pStyle w:val="NoSpacing"/>
              <w:numPr>
                <w:ilvl w:val="0"/>
                <w:numId w:val="9"/>
              </w:numPr>
              <w:rPr>
                <w:rFonts w:cs="Calibri"/>
                <w:sz w:val="20"/>
                <w:szCs w:val="20"/>
              </w:rPr>
            </w:pPr>
            <w:r w:rsidRPr="00CA5B09">
              <w:rPr>
                <w:rFonts w:cs="Calibri"/>
                <w:sz w:val="20"/>
                <w:szCs w:val="20"/>
              </w:rPr>
              <w:t>Proiectele care furnizează pentru utilizatorul final o viteză de transfer partajată mai mare sau egală cu vREF primesc punctaj maxim.</w:t>
            </w:r>
          </w:p>
          <w:p w14:paraId="1A6C2235" w14:textId="77777777" w:rsidR="00852665" w:rsidRPr="00CA5B09" w:rsidRDefault="00852665" w:rsidP="000960B1">
            <w:pPr>
              <w:pStyle w:val="NoSpacing"/>
              <w:rPr>
                <w:rFonts w:cs="Calibri"/>
                <w:sz w:val="20"/>
                <w:szCs w:val="20"/>
              </w:rPr>
            </w:pPr>
            <w:r w:rsidRPr="00CA5B09">
              <w:rPr>
                <w:rFonts w:cs="Calibri"/>
                <w:sz w:val="20"/>
                <w:szCs w:val="20"/>
              </w:rPr>
              <w:t xml:space="preserve">           Dacă vOF&gt;=vREF</w:t>
            </w:r>
          </w:p>
          <w:p w14:paraId="41690792" w14:textId="77777777" w:rsidR="00852665" w:rsidRDefault="00852665" w:rsidP="000960B1">
            <w:pPr>
              <w:pStyle w:val="NoSpacing"/>
              <w:rPr>
                <w:rFonts w:cs="Calibri"/>
                <w:sz w:val="20"/>
                <w:szCs w:val="20"/>
              </w:rPr>
            </w:pPr>
            <w:r w:rsidRPr="00CA5B09">
              <w:rPr>
                <w:rFonts w:cs="Calibri"/>
                <w:sz w:val="20"/>
                <w:szCs w:val="20"/>
              </w:rPr>
              <w:t xml:space="preserve">           atunci P = 40  </w:t>
            </w:r>
          </w:p>
          <w:p w14:paraId="75544E58" w14:textId="77777777" w:rsidR="00852665" w:rsidRPr="00CA5B09" w:rsidRDefault="00852665" w:rsidP="000960B1">
            <w:pPr>
              <w:pStyle w:val="NoSpacing"/>
              <w:rPr>
                <w:rFonts w:cs="Calibri"/>
                <w:sz w:val="20"/>
                <w:szCs w:val="20"/>
                <w:lang w:val="pt-BR"/>
              </w:rPr>
            </w:pPr>
            <w:r w:rsidRPr="00D56A0F">
              <w:rPr>
                <w:rFonts w:cs="Calibri"/>
                <w:b/>
                <w:i/>
                <w:sz w:val="20"/>
                <w:szCs w:val="20"/>
              </w:rPr>
              <w:t>Atenție! Proiectele care furnizează pentru utilizatorul final o viteză de transfer partajată mai mică decât vREF (30Mbps) vor fi considerate neeligibile</w:t>
            </w:r>
          </w:p>
        </w:tc>
      </w:tr>
    </w:tbl>
    <w:p w14:paraId="618A4541" w14:textId="77777777" w:rsidR="00852665" w:rsidRPr="00CA5B09" w:rsidRDefault="00852665" w:rsidP="00852665">
      <w:pPr>
        <w:spacing w:after="0" w:line="240" w:lineRule="auto"/>
        <w:ind w:firstLine="1"/>
        <w:jc w:val="both"/>
        <w:rPr>
          <w:rFonts w:eastAsia="Times New Roman" w:cs="Calibri"/>
          <w:sz w:val="20"/>
          <w:szCs w:val="20"/>
          <w:lang w:val="ro-RO"/>
        </w:rPr>
      </w:pPr>
      <w:r w:rsidRPr="00CA5B09">
        <w:rPr>
          <w:rFonts w:eastAsia="Times New Roman" w:cs="Calibri"/>
          <w:sz w:val="20"/>
          <w:szCs w:val="20"/>
          <w:lang w:val="ro-RO"/>
        </w:rPr>
        <w:t>Expertul completează, semnează şi datează Fişa de evaluare a criteriilor de selecţie şi de departajare înscrie punctajul total acordat.</w:t>
      </w:r>
    </w:p>
    <w:p w14:paraId="108FA7C8" w14:textId="77777777" w:rsidR="00852665" w:rsidRPr="00CA5B09" w:rsidRDefault="00852665" w:rsidP="00852665">
      <w:pPr>
        <w:spacing w:after="0" w:line="240" w:lineRule="auto"/>
        <w:ind w:left="-540" w:firstLine="540"/>
        <w:jc w:val="both"/>
        <w:rPr>
          <w:rFonts w:eastAsia="Times New Roman" w:cs="Calibri"/>
          <w:sz w:val="20"/>
          <w:szCs w:val="20"/>
          <w:lang w:val="ro-RO"/>
        </w:rPr>
      </w:pPr>
      <w:r w:rsidRPr="00CA5B09">
        <w:rPr>
          <w:rFonts w:eastAsia="Times New Roman" w:cs="Calibri"/>
          <w:sz w:val="20"/>
          <w:szCs w:val="20"/>
          <w:lang w:val="ro-RO"/>
        </w:rPr>
        <w:t xml:space="preserve"> </w:t>
      </w:r>
    </w:p>
    <w:p w14:paraId="72245CF9" w14:textId="77777777" w:rsidR="00852665" w:rsidRPr="00CA5B09" w:rsidRDefault="00852665" w:rsidP="00852665">
      <w:pPr>
        <w:spacing w:after="0" w:line="240" w:lineRule="auto"/>
        <w:jc w:val="both"/>
        <w:rPr>
          <w:rFonts w:cs="Calibri"/>
          <w:b/>
          <w:sz w:val="20"/>
          <w:szCs w:val="20"/>
        </w:rPr>
      </w:pPr>
      <w:r w:rsidRPr="00CA5B09">
        <w:rPr>
          <w:rFonts w:eastAsia="Times New Roman" w:cs="Calibri"/>
          <w:b/>
          <w:sz w:val="20"/>
          <w:szCs w:val="20"/>
          <w:lang w:val="ro-RO"/>
        </w:rPr>
        <w:t>CS 3</w:t>
      </w:r>
      <w:r w:rsidRPr="00CA5B09">
        <w:rPr>
          <w:rFonts w:cs="Calibri"/>
          <w:b/>
          <w:sz w:val="20"/>
          <w:szCs w:val="20"/>
          <w:lang w:val="ro-RO"/>
        </w:rPr>
        <w:t xml:space="preserve"> </w:t>
      </w:r>
      <w:r w:rsidRPr="00CA5B09">
        <w:rPr>
          <w:rFonts w:eastAsia="Times New Roman" w:cs="Calibri"/>
          <w:b/>
          <w:sz w:val="20"/>
          <w:szCs w:val="20"/>
        </w:rPr>
        <w:t xml:space="preserve">Se vor puncta proiectele </w:t>
      </w:r>
      <w:r w:rsidRPr="00CA5B09">
        <w:rPr>
          <w:rFonts w:cs="Calibri"/>
          <w:b/>
          <w:sz w:val="20"/>
          <w:szCs w:val="20"/>
        </w:rPr>
        <w:t>din zonele cu potențial turistic ridicat</w:t>
      </w:r>
    </w:p>
    <w:p w14:paraId="780FBAEF" w14:textId="77777777" w:rsidR="00852665" w:rsidRPr="00CA5B09" w:rsidRDefault="00852665" w:rsidP="00852665">
      <w:pPr>
        <w:spacing w:after="120" w:line="240" w:lineRule="auto"/>
        <w:jc w:val="both"/>
        <w:rPr>
          <w:rFonts w:eastAsia="Times New Roman" w:cs="Calibri"/>
          <w:b/>
          <w:sz w:val="20"/>
          <w:szCs w:val="20"/>
        </w:rPr>
      </w:pPr>
      <w:r w:rsidRPr="00CA5B09">
        <w:rPr>
          <w:rFonts w:eastAsia="Times New Roman" w:cs="Calibri"/>
          <w:b/>
          <w:sz w:val="20"/>
          <w:szCs w:val="20"/>
        </w:rPr>
        <w:t xml:space="preserve">  – maxim 15 pct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6061"/>
      </w:tblGrid>
      <w:tr w:rsidR="00852665" w:rsidRPr="00CA5B09" w14:paraId="19529E1C" w14:textId="77777777" w:rsidTr="000960B1">
        <w:tc>
          <w:tcPr>
            <w:tcW w:w="3936" w:type="dxa"/>
            <w:shd w:val="clear" w:color="auto" w:fill="BFBFBF"/>
          </w:tcPr>
          <w:p w14:paraId="0E83540B" w14:textId="77777777" w:rsidR="00852665" w:rsidRPr="00CA5B09" w:rsidRDefault="00852665" w:rsidP="000960B1">
            <w:pPr>
              <w:keepNext/>
              <w:spacing w:after="120" w:line="240" w:lineRule="auto"/>
              <w:outlineLvl w:val="0"/>
              <w:rPr>
                <w:rFonts w:eastAsia="Times New Roman" w:cs="Calibri"/>
                <w:b/>
                <w:bCs/>
                <w:kern w:val="32"/>
                <w:sz w:val="20"/>
                <w:szCs w:val="20"/>
                <w:lang w:val="ro-RO"/>
              </w:rPr>
            </w:pPr>
            <w:r w:rsidRPr="00CA5B09">
              <w:rPr>
                <w:rFonts w:eastAsia="Times New Roman" w:cs="Calibri"/>
                <w:b/>
                <w:bCs/>
                <w:kern w:val="32"/>
                <w:sz w:val="20"/>
                <w:szCs w:val="20"/>
                <w:lang w:val="ro-RO"/>
              </w:rPr>
              <w:t>DOCUMENTE  PREZENTATE</w:t>
            </w:r>
          </w:p>
        </w:tc>
        <w:tc>
          <w:tcPr>
            <w:tcW w:w="6061" w:type="dxa"/>
            <w:shd w:val="clear" w:color="auto" w:fill="BFBFBF"/>
          </w:tcPr>
          <w:p w14:paraId="5F3BEF27" w14:textId="77777777" w:rsidR="00852665" w:rsidRPr="00CA5B09" w:rsidRDefault="00852665" w:rsidP="000960B1">
            <w:pPr>
              <w:keepNext/>
              <w:spacing w:after="120" w:line="240" w:lineRule="auto"/>
              <w:outlineLvl w:val="0"/>
              <w:rPr>
                <w:rFonts w:eastAsia="Times New Roman" w:cs="Calibri"/>
                <w:b/>
                <w:sz w:val="20"/>
                <w:szCs w:val="20"/>
                <w:lang w:val="ro-RO"/>
              </w:rPr>
            </w:pPr>
            <w:r w:rsidRPr="00CA5B09">
              <w:rPr>
                <w:rFonts w:eastAsia="Times New Roman" w:cs="Calibri"/>
                <w:b/>
                <w:bCs/>
                <w:kern w:val="32"/>
                <w:sz w:val="20"/>
                <w:szCs w:val="20"/>
                <w:lang w:val="ro-RO"/>
              </w:rPr>
              <w:t>PUNCTE</w:t>
            </w:r>
            <w:r w:rsidRPr="00CA5B09">
              <w:rPr>
                <w:rFonts w:eastAsia="Times New Roman" w:cs="Calibri"/>
                <w:b/>
                <w:sz w:val="20"/>
                <w:szCs w:val="20"/>
                <w:lang w:val="ro-RO"/>
              </w:rPr>
              <w:t xml:space="preserve"> DE </w:t>
            </w:r>
            <w:r w:rsidRPr="00CA5B09">
              <w:rPr>
                <w:rFonts w:eastAsia="Times New Roman" w:cs="Calibri"/>
                <w:b/>
                <w:sz w:val="20"/>
                <w:szCs w:val="20"/>
                <w:lang w:val="ro-RO" w:eastAsia="fr-FR"/>
              </w:rPr>
              <w:t>VERIFICAT</w:t>
            </w:r>
            <w:r w:rsidRPr="00CA5B09">
              <w:rPr>
                <w:rFonts w:eastAsia="Times New Roman" w:cs="Calibri"/>
                <w:b/>
                <w:sz w:val="20"/>
                <w:szCs w:val="20"/>
                <w:lang w:val="ro-RO"/>
              </w:rPr>
              <w:t xml:space="preserve"> ÎN CADRUL DOCUMENTELOR  PREZENTATE</w:t>
            </w:r>
          </w:p>
        </w:tc>
      </w:tr>
      <w:tr w:rsidR="00852665" w:rsidRPr="00CA5B09" w14:paraId="7146DDAD" w14:textId="77777777" w:rsidTr="000960B1">
        <w:tc>
          <w:tcPr>
            <w:tcW w:w="3936" w:type="dxa"/>
          </w:tcPr>
          <w:p w14:paraId="11886414" w14:textId="77777777" w:rsidR="00852665" w:rsidRDefault="00852665" w:rsidP="000960B1">
            <w:pPr>
              <w:spacing w:after="0"/>
              <w:jc w:val="center"/>
              <w:rPr>
                <w:rFonts w:cs="Calibri"/>
                <w:sz w:val="20"/>
                <w:szCs w:val="20"/>
              </w:rPr>
            </w:pPr>
            <w:r>
              <w:rPr>
                <w:rFonts w:cs="Calibri"/>
                <w:sz w:val="20"/>
                <w:szCs w:val="20"/>
              </w:rPr>
              <w:t xml:space="preserve">Anexa 9-  Prescorare proiect și </w:t>
            </w:r>
          </w:p>
          <w:p w14:paraId="387406D1" w14:textId="77777777" w:rsidR="00852665" w:rsidRPr="00CA5B09" w:rsidRDefault="00852665" w:rsidP="000960B1">
            <w:pPr>
              <w:pStyle w:val="ListParagraph"/>
              <w:keepNext/>
              <w:spacing w:after="120" w:line="240" w:lineRule="auto"/>
              <w:ind w:left="360"/>
              <w:outlineLvl w:val="0"/>
              <w:rPr>
                <w:rFonts w:eastAsia="Times New Roman" w:cs="Calibri"/>
                <w:b/>
                <w:bCs/>
                <w:kern w:val="32"/>
                <w:sz w:val="20"/>
                <w:szCs w:val="20"/>
                <w:lang w:val="ro-RO"/>
              </w:rPr>
            </w:pPr>
            <w:r>
              <w:rPr>
                <w:rFonts w:cs="Calibri"/>
                <w:sz w:val="20"/>
                <w:szCs w:val="20"/>
              </w:rPr>
              <w:t>OUG 142/2008</w:t>
            </w:r>
          </w:p>
        </w:tc>
        <w:tc>
          <w:tcPr>
            <w:tcW w:w="6061" w:type="dxa"/>
          </w:tcPr>
          <w:p w14:paraId="56365891" w14:textId="77777777" w:rsidR="00852665" w:rsidRPr="00CA5B09" w:rsidRDefault="00852665" w:rsidP="000960B1">
            <w:pPr>
              <w:pStyle w:val="NoSpacing"/>
              <w:rPr>
                <w:rFonts w:cs="Calibri"/>
                <w:sz w:val="20"/>
                <w:szCs w:val="20"/>
                <w:lang w:val="pt-BR"/>
              </w:rPr>
            </w:pPr>
            <w:r w:rsidRPr="00CA5B09">
              <w:rPr>
                <w:rFonts w:cs="Calibri"/>
                <w:sz w:val="20"/>
                <w:szCs w:val="20"/>
                <w:lang w:val="pt-BR"/>
              </w:rPr>
              <w:t>Expertul verifică:</w:t>
            </w:r>
          </w:p>
          <w:p w14:paraId="7DF087F1" w14:textId="77777777" w:rsidR="00852665" w:rsidRPr="00CA5B09" w:rsidRDefault="00852665" w:rsidP="000960B1">
            <w:pPr>
              <w:numPr>
                <w:ilvl w:val="0"/>
                <w:numId w:val="9"/>
              </w:numPr>
              <w:spacing w:after="120" w:line="240" w:lineRule="auto"/>
              <w:jc w:val="both"/>
              <w:rPr>
                <w:rFonts w:eastAsia="Times New Roman" w:cs="Calibri"/>
                <w:sz w:val="20"/>
                <w:szCs w:val="20"/>
                <w:lang w:val="ro-RO"/>
              </w:rPr>
            </w:pPr>
            <w:r w:rsidRPr="00CA5B09">
              <w:rPr>
                <w:rFonts w:eastAsia="Times New Roman" w:cs="Calibri"/>
                <w:sz w:val="20"/>
                <w:szCs w:val="20"/>
                <w:lang w:val="ro-RO"/>
              </w:rPr>
              <w:t xml:space="preserve"> Punctarea acestui criteriu se va face pe baza analizei datelor din </w:t>
            </w:r>
            <w:r>
              <w:rPr>
                <w:rFonts w:eastAsia="Times New Roman" w:cs="Calibri"/>
                <w:sz w:val="20"/>
                <w:szCs w:val="20"/>
                <w:lang w:val="ro-RO"/>
              </w:rPr>
              <w:t xml:space="preserve">Anexa 9 – Prescorare proiect. Expertul verifică dacă informațiile luate în considerare la prescorarea proiectului sunt în concordanță cu OUG 142/2008. </w:t>
            </w:r>
          </w:p>
          <w:p w14:paraId="0F9C1D84" w14:textId="77777777" w:rsidR="00852665" w:rsidRDefault="00852665" w:rsidP="000960B1">
            <w:pPr>
              <w:spacing w:after="120" w:line="240" w:lineRule="auto"/>
              <w:ind w:left="176"/>
              <w:jc w:val="both"/>
              <w:rPr>
                <w:rFonts w:cs="Calibri"/>
                <w:sz w:val="20"/>
                <w:szCs w:val="20"/>
              </w:rPr>
            </w:pPr>
            <w:r w:rsidRPr="00D56A0F">
              <w:rPr>
                <w:rFonts w:cs="Calibri"/>
                <w:sz w:val="20"/>
                <w:szCs w:val="20"/>
              </w:rPr>
              <w:t>Dacă proiectul vizează cel puțin o localitate cu potențial turistic ridicat natural sau antropic</w:t>
            </w:r>
            <w:r>
              <w:rPr>
                <w:rFonts w:cs="Calibri"/>
                <w:sz w:val="20"/>
                <w:szCs w:val="20"/>
              </w:rPr>
              <w:t xml:space="preserve"> – expertul acordă 15 puncte</w:t>
            </w:r>
          </w:p>
          <w:p w14:paraId="73251942" w14:textId="77777777" w:rsidR="00852665" w:rsidRPr="00CA5B09" w:rsidRDefault="00852665" w:rsidP="000960B1">
            <w:pPr>
              <w:spacing w:after="120" w:line="240" w:lineRule="auto"/>
              <w:ind w:left="176"/>
              <w:jc w:val="both"/>
              <w:rPr>
                <w:rFonts w:eastAsia="Times New Roman" w:cs="Calibri"/>
                <w:sz w:val="20"/>
                <w:szCs w:val="20"/>
                <w:lang w:val="ro-RO"/>
              </w:rPr>
            </w:pPr>
            <w:r w:rsidRPr="00D56A0F">
              <w:rPr>
                <w:rFonts w:cs="Calibri"/>
                <w:sz w:val="20"/>
                <w:szCs w:val="20"/>
              </w:rPr>
              <w:t>Dacă aria acoperită de proiectul propus nu vizează nici o localitate cu potențial turistic ridicat</w:t>
            </w:r>
            <w:r>
              <w:rPr>
                <w:rFonts w:cs="Calibri"/>
                <w:sz w:val="20"/>
                <w:szCs w:val="20"/>
              </w:rPr>
              <w:t xml:space="preserve"> – nu se acordă puncta.</w:t>
            </w:r>
          </w:p>
        </w:tc>
      </w:tr>
    </w:tbl>
    <w:p w14:paraId="46B33AD8" w14:textId="77777777" w:rsidR="00852665" w:rsidRPr="00CA5B09" w:rsidRDefault="00852665" w:rsidP="00852665">
      <w:pPr>
        <w:spacing w:after="120" w:line="240" w:lineRule="auto"/>
        <w:jc w:val="both"/>
        <w:rPr>
          <w:rFonts w:eastAsia="Times New Roman" w:cs="Calibri"/>
          <w:b/>
          <w:sz w:val="20"/>
          <w:szCs w:val="20"/>
        </w:rPr>
      </w:pPr>
    </w:p>
    <w:p w14:paraId="64E55A31" w14:textId="77777777" w:rsidR="00852665" w:rsidRPr="00CA5B09" w:rsidRDefault="00852665" w:rsidP="00852665">
      <w:pPr>
        <w:spacing w:after="120" w:line="240" w:lineRule="auto"/>
        <w:jc w:val="both"/>
        <w:rPr>
          <w:rFonts w:eastAsia="Times New Roman" w:cs="Calibri"/>
          <w:sz w:val="20"/>
          <w:szCs w:val="20"/>
          <w:lang w:val="ro-RO"/>
        </w:rPr>
      </w:pPr>
      <w:r w:rsidRPr="00CA5B09">
        <w:rPr>
          <w:rFonts w:eastAsia="Times New Roman" w:cs="Calibri"/>
          <w:sz w:val="20"/>
          <w:szCs w:val="20"/>
          <w:lang w:val="ro-RO"/>
        </w:rPr>
        <w:t xml:space="preserve">Expertul completează, semnează şi datează Fişa de evaluare a criteriilor de selecţie şi de departajare înscrie puncta </w:t>
      </w:r>
    </w:p>
    <w:p w14:paraId="4DC1EEF4" w14:textId="77777777" w:rsidR="00852665" w:rsidRPr="00CA5B09" w:rsidRDefault="00852665" w:rsidP="00852665">
      <w:pPr>
        <w:spacing w:after="0" w:line="240" w:lineRule="auto"/>
        <w:jc w:val="both"/>
        <w:rPr>
          <w:rFonts w:cs="Calibri"/>
          <w:b/>
          <w:sz w:val="20"/>
          <w:szCs w:val="20"/>
        </w:rPr>
      </w:pPr>
      <w:r w:rsidRPr="00CA5B09">
        <w:rPr>
          <w:rFonts w:eastAsia="Times New Roman" w:cs="Calibri"/>
          <w:b/>
          <w:sz w:val="20"/>
          <w:szCs w:val="20"/>
          <w:lang w:val="ro-RO"/>
        </w:rPr>
        <w:t xml:space="preserve">CS 4 </w:t>
      </w:r>
      <w:r w:rsidRPr="00CA5B09">
        <w:rPr>
          <w:rFonts w:eastAsia="Times New Roman" w:cs="Calibri"/>
          <w:b/>
          <w:sz w:val="20"/>
          <w:szCs w:val="20"/>
        </w:rPr>
        <w:t xml:space="preserve">Se vor puncta proiectele </w:t>
      </w:r>
      <w:r w:rsidRPr="00CA5B09">
        <w:rPr>
          <w:rFonts w:cs="Calibri"/>
          <w:b/>
          <w:sz w:val="20"/>
          <w:szCs w:val="20"/>
        </w:rPr>
        <w:t>care respecta condițiile de mediu,</w:t>
      </w:r>
      <w:r w:rsidRPr="00CA5B09">
        <w:rPr>
          <w:rFonts w:eastAsia="Times New Roman" w:cs="Calibri"/>
          <w:b/>
          <w:sz w:val="20"/>
          <w:szCs w:val="20"/>
        </w:rPr>
        <w:t xml:space="preserve"> – maxim </w:t>
      </w:r>
      <w:r>
        <w:rPr>
          <w:rFonts w:eastAsia="Times New Roman" w:cs="Calibri"/>
          <w:b/>
          <w:sz w:val="20"/>
          <w:szCs w:val="20"/>
        </w:rPr>
        <w:t>10</w:t>
      </w:r>
      <w:r w:rsidRPr="00CA5B09">
        <w:rPr>
          <w:rFonts w:eastAsia="Times New Roman" w:cs="Calibri"/>
          <w:b/>
          <w:sz w:val="20"/>
          <w:szCs w:val="20"/>
        </w:rPr>
        <w:t xml:space="preserve"> pct</w:t>
      </w:r>
    </w:p>
    <w:p w14:paraId="23F8E8B9" w14:textId="77777777" w:rsidR="00852665" w:rsidRPr="00CA5B09" w:rsidRDefault="00852665" w:rsidP="00852665">
      <w:pPr>
        <w:spacing w:after="120" w:line="240" w:lineRule="auto"/>
        <w:jc w:val="both"/>
        <w:rPr>
          <w:rFonts w:eastAsia="Times New Roman"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9"/>
        <w:gridCol w:w="5008"/>
      </w:tblGrid>
      <w:tr w:rsidR="00852665" w:rsidRPr="00CA5B09" w14:paraId="2D952C4F" w14:textId="77777777" w:rsidTr="000960B1">
        <w:tc>
          <w:tcPr>
            <w:tcW w:w="5211" w:type="dxa"/>
            <w:shd w:val="clear" w:color="auto" w:fill="BFBFBF"/>
          </w:tcPr>
          <w:p w14:paraId="1F04D222" w14:textId="77777777" w:rsidR="00852665" w:rsidRPr="00CA5B09" w:rsidRDefault="00852665" w:rsidP="000960B1">
            <w:pPr>
              <w:keepNext/>
              <w:spacing w:after="120" w:line="240" w:lineRule="auto"/>
              <w:outlineLvl w:val="0"/>
              <w:rPr>
                <w:rFonts w:eastAsia="Times New Roman" w:cs="Calibri"/>
                <w:b/>
                <w:bCs/>
                <w:kern w:val="32"/>
                <w:sz w:val="20"/>
                <w:szCs w:val="20"/>
                <w:lang w:val="ro-RO"/>
              </w:rPr>
            </w:pPr>
            <w:r w:rsidRPr="00CA5B09">
              <w:rPr>
                <w:rFonts w:eastAsia="Times New Roman" w:cs="Calibri"/>
                <w:b/>
                <w:bCs/>
                <w:kern w:val="32"/>
                <w:sz w:val="20"/>
                <w:szCs w:val="20"/>
                <w:lang w:val="ro-RO"/>
              </w:rPr>
              <w:t>DOCUMENTE  PREZENTATE</w:t>
            </w:r>
          </w:p>
        </w:tc>
        <w:tc>
          <w:tcPr>
            <w:tcW w:w="5211" w:type="dxa"/>
            <w:shd w:val="clear" w:color="auto" w:fill="BFBFBF"/>
          </w:tcPr>
          <w:p w14:paraId="16FE1C6C" w14:textId="77777777" w:rsidR="00852665" w:rsidRPr="00CA5B09" w:rsidRDefault="00852665" w:rsidP="000960B1">
            <w:pPr>
              <w:keepNext/>
              <w:spacing w:after="120" w:line="240" w:lineRule="auto"/>
              <w:outlineLvl w:val="0"/>
              <w:rPr>
                <w:rFonts w:eastAsia="Times New Roman" w:cs="Calibri"/>
                <w:b/>
                <w:sz w:val="20"/>
                <w:szCs w:val="20"/>
                <w:lang w:val="ro-RO"/>
              </w:rPr>
            </w:pPr>
            <w:r w:rsidRPr="00CA5B09">
              <w:rPr>
                <w:rFonts w:eastAsia="Times New Roman" w:cs="Calibri"/>
                <w:b/>
                <w:bCs/>
                <w:kern w:val="32"/>
                <w:sz w:val="20"/>
                <w:szCs w:val="20"/>
                <w:lang w:val="ro-RO"/>
              </w:rPr>
              <w:t>PUNCTE</w:t>
            </w:r>
            <w:r w:rsidRPr="00CA5B09">
              <w:rPr>
                <w:rFonts w:eastAsia="Times New Roman" w:cs="Calibri"/>
                <w:b/>
                <w:sz w:val="20"/>
                <w:szCs w:val="20"/>
                <w:lang w:val="ro-RO"/>
              </w:rPr>
              <w:t xml:space="preserve"> DE </w:t>
            </w:r>
            <w:r w:rsidRPr="00CA5B09">
              <w:rPr>
                <w:rFonts w:eastAsia="Times New Roman" w:cs="Calibri"/>
                <w:b/>
                <w:sz w:val="20"/>
                <w:szCs w:val="20"/>
                <w:lang w:val="ro-RO" w:eastAsia="fr-FR"/>
              </w:rPr>
              <w:t>VERIFICAT</w:t>
            </w:r>
            <w:r w:rsidRPr="00CA5B09">
              <w:rPr>
                <w:rFonts w:eastAsia="Times New Roman" w:cs="Calibri"/>
                <w:b/>
                <w:sz w:val="20"/>
                <w:szCs w:val="20"/>
                <w:lang w:val="ro-RO"/>
              </w:rPr>
              <w:t xml:space="preserve"> ÎN CADRUL DOCUMENTELOR  PREZENTATE</w:t>
            </w:r>
          </w:p>
        </w:tc>
      </w:tr>
      <w:tr w:rsidR="00852665" w:rsidRPr="00CA5B09" w14:paraId="50ED94C5" w14:textId="77777777" w:rsidTr="000960B1">
        <w:tc>
          <w:tcPr>
            <w:tcW w:w="5211" w:type="dxa"/>
          </w:tcPr>
          <w:p w14:paraId="4ED19AB4" w14:textId="77777777" w:rsidR="00852665" w:rsidRDefault="00852665" w:rsidP="000960B1">
            <w:pPr>
              <w:spacing w:after="0"/>
              <w:jc w:val="center"/>
              <w:rPr>
                <w:rFonts w:cs="Calibri"/>
                <w:sz w:val="20"/>
                <w:szCs w:val="20"/>
              </w:rPr>
            </w:pPr>
            <w:r>
              <w:rPr>
                <w:rFonts w:cs="Calibri"/>
                <w:sz w:val="20"/>
                <w:szCs w:val="20"/>
              </w:rPr>
              <w:t>Studiu de fezabilitate /DALI/  Memoriu Justificativ</w:t>
            </w:r>
          </w:p>
          <w:p w14:paraId="5A28DA95" w14:textId="77777777" w:rsidR="00852665" w:rsidRPr="00CA5B09" w:rsidRDefault="00852665" w:rsidP="000960B1">
            <w:pPr>
              <w:spacing w:after="120" w:line="240" w:lineRule="auto"/>
              <w:jc w:val="both"/>
              <w:rPr>
                <w:rFonts w:eastAsia="Times New Roman" w:cs="Calibri"/>
                <w:b/>
                <w:sz w:val="20"/>
                <w:szCs w:val="20"/>
                <w:lang w:val="ro-RO"/>
              </w:rPr>
            </w:pPr>
            <w:r>
              <w:rPr>
                <w:rFonts w:cs="Calibri"/>
                <w:sz w:val="20"/>
                <w:szCs w:val="20"/>
              </w:rPr>
              <w:t xml:space="preserve">        Anexa 9-  Prescorare proiect</w:t>
            </w:r>
          </w:p>
        </w:tc>
        <w:tc>
          <w:tcPr>
            <w:tcW w:w="5211" w:type="dxa"/>
          </w:tcPr>
          <w:p w14:paraId="6C56753F" w14:textId="77777777" w:rsidR="00852665" w:rsidRPr="00CA5B09" w:rsidRDefault="00852665" w:rsidP="000960B1">
            <w:pPr>
              <w:keepNext/>
              <w:pBdr>
                <w:left w:val="single" w:sz="8" w:space="0" w:color="auto"/>
              </w:pBdr>
              <w:spacing w:after="120" w:line="240" w:lineRule="auto"/>
              <w:outlineLvl w:val="0"/>
              <w:rPr>
                <w:rFonts w:cs="Calibri"/>
                <w:sz w:val="20"/>
                <w:szCs w:val="20"/>
                <w:lang w:val="pt-BR"/>
              </w:rPr>
            </w:pPr>
            <w:r w:rsidRPr="00CA5B09">
              <w:rPr>
                <w:rFonts w:cs="Calibri"/>
                <w:sz w:val="20"/>
                <w:szCs w:val="20"/>
                <w:lang w:val="pt-BR"/>
              </w:rPr>
              <w:t>Expertul verifică:</w:t>
            </w:r>
          </w:p>
          <w:p w14:paraId="4BDCDA09" w14:textId="77777777" w:rsidR="00852665" w:rsidRPr="00CA5B09" w:rsidRDefault="00852665" w:rsidP="000960B1">
            <w:pPr>
              <w:keepNext/>
              <w:pBdr>
                <w:left w:val="single" w:sz="8" w:space="0" w:color="auto"/>
              </w:pBdr>
              <w:spacing w:after="120" w:line="240" w:lineRule="auto"/>
              <w:outlineLvl w:val="0"/>
              <w:rPr>
                <w:rFonts w:cs="Calibri"/>
                <w:sz w:val="20"/>
                <w:szCs w:val="20"/>
                <w:lang w:val="pt-BR"/>
              </w:rPr>
            </w:pPr>
            <w:r w:rsidRPr="00CA5B09">
              <w:rPr>
                <w:rFonts w:cs="Calibri"/>
                <w:sz w:val="20"/>
                <w:szCs w:val="20"/>
                <w:lang w:val="pt-BR"/>
              </w:rPr>
              <w:t>- Dacă prin proiect se prevede inlocuirea unei tehnologii vechi cu o alta nouă prietenoasă cu mediul</w:t>
            </w:r>
          </w:p>
          <w:p w14:paraId="72A577B0" w14:textId="77777777" w:rsidR="00852665" w:rsidRPr="00CA5B09" w:rsidRDefault="00852665" w:rsidP="000960B1">
            <w:pPr>
              <w:spacing w:after="120" w:line="240" w:lineRule="auto"/>
              <w:jc w:val="both"/>
              <w:rPr>
                <w:rFonts w:eastAsia="Times New Roman" w:cs="Calibri"/>
                <w:sz w:val="20"/>
                <w:szCs w:val="20"/>
                <w:lang w:val="ro-RO"/>
              </w:rPr>
            </w:pPr>
            <w:r w:rsidRPr="00CA5B09">
              <w:rPr>
                <w:rFonts w:cs="Calibri"/>
                <w:sz w:val="20"/>
                <w:szCs w:val="20"/>
                <w:lang w:val="pt-BR"/>
              </w:rPr>
              <w:t>- Daca in descrierea tehnologiei folosite aceasta este prietenoasă cu mediul</w:t>
            </w:r>
            <w:r>
              <w:rPr>
                <w:rFonts w:cs="Calibri"/>
                <w:sz w:val="20"/>
                <w:szCs w:val="20"/>
                <w:lang w:val="pt-BR"/>
              </w:rPr>
              <w:t xml:space="preserve"> și respectă condițiile de mediu în vigoare, Expertul acordă 10 puncte</w:t>
            </w:r>
          </w:p>
        </w:tc>
      </w:tr>
    </w:tbl>
    <w:p w14:paraId="457130E4" w14:textId="77777777" w:rsidR="00852665" w:rsidRPr="00CA5B09" w:rsidRDefault="00852665" w:rsidP="00852665">
      <w:pPr>
        <w:spacing w:after="120" w:line="240" w:lineRule="auto"/>
        <w:jc w:val="both"/>
        <w:rPr>
          <w:rFonts w:eastAsia="Times New Roman" w:cs="Calibri"/>
          <w:sz w:val="20"/>
          <w:szCs w:val="20"/>
          <w:lang w:val="ro-RO"/>
        </w:rPr>
      </w:pPr>
      <w:r w:rsidRPr="00CA5B09">
        <w:rPr>
          <w:rFonts w:eastAsia="Times New Roman" w:cs="Calibri"/>
          <w:sz w:val="20"/>
          <w:szCs w:val="20"/>
          <w:lang w:val="ro-RO"/>
        </w:rPr>
        <w:t xml:space="preserve">Expertul completează, semnează şi datează Fişa de evaluare a criteriilor de selecţie şi de departajare înscrie punctajul total acordat. </w:t>
      </w:r>
    </w:p>
    <w:p w14:paraId="226D872D" w14:textId="77777777" w:rsidR="00852665" w:rsidRPr="00CA5B09" w:rsidRDefault="00852665" w:rsidP="00852665">
      <w:pPr>
        <w:spacing w:after="120" w:line="240" w:lineRule="auto"/>
        <w:jc w:val="both"/>
        <w:rPr>
          <w:rFonts w:eastAsia="Times New Roman" w:cs="Calibri"/>
          <w:sz w:val="20"/>
          <w:szCs w:val="20"/>
          <w:lang w:val="ro-RO"/>
        </w:rPr>
      </w:pPr>
      <w:r w:rsidRPr="00CA5B09">
        <w:rPr>
          <w:rFonts w:eastAsia="Times New Roman" w:cs="Calibri"/>
          <w:sz w:val="20"/>
          <w:szCs w:val="20"/>
          <w:lang w:val="ro-RO"/>
        </w:rPr>
        <w:t>Dacă există divergenţe între expert şi persoana care verifică munca expertului, acestea sunt mediate/rezolvate de şeful ierarhic superior, care îşi consemnează decizia sub semnătură.</w:t>
      </w:r>
    </w:p>
    <w:p w14:paraId="5EE795D9" w14:textId="77777777" w:rsidR="00852665" w:rsidRDefault="00852665" w:rsidP="00852665">
      <w:pPr>
        <w:spacing w:after="120" w:line="240" w:lineRule="auto"/>
        <w:jc w:val="both"/>
        <w:rPr>
          <w:rFonts w:eastAsia="Times New Roman" w:cs="Calibri"/>
          <w:b/>
          <w:sz w:val="20"/>
          <w:szCs w:val="20"/>
          <w:u w:val="single"/>
          <w:lang w:val="ro-RO"/>
        </w:rPr>
      </w:pPr>
    </w:p>
    <w:p w14:paraId="756C9120" w14:textId="19BECE7C" w:rsidR="00852665" w:rsidRDefault="00852665" w:rsidP="00852665">
      <w:pPr>
        <w:spacing w:after="120" w:line="240" w:lineRule="auto"/>
        <w:jc w:val="both"/>
        <w:rPr>
          <w:rFonts w:eastAsia="Times New Roman" w:cs="Calibri"/>
          <w:b/>
          <w:sz w:val="20"/>
          <w:szCs w:val="20"/>
          <w:u w:val="single"/>
          <w:lang w:val="ro-RO"/>
        </w:rPr>
      </w:pPr>
    </w:p>
    <w:p w14:paraId="480422F1" w14:textId="77777777" w:rsidR="00852665" w:rsidRDefault="00852665" w:rsidP="00852665">
      <w:pPr>
        <w:spacing w:after="120" w:line="240" w:lineRule="auto"/>
        <w:jc w:val="both"/>
        <w:rPr>
          <w:rFonts w:eastAsia="Times New Roman" w:cs="Calibri"/>
          <w:b/>
          <w:sz w:val="20"/>
          <w:szCs w:val="20"/>
          <w:u w:val="single"/>
          <w:lang w:val="ro-RO"/>
        </w:rPr>
      </w:pPr>
    </w:p>
    <w:p w14:paraId="61087D06" w14:textId="77777777" w:rsidR="00852665" w:rsidRPr="00CA5B09" w:rsidRDefault="00852665" w:rsidP="00852665">
      <w:pPr>
        <w:spacing w:after="120" w:line="240" w:lineRule="auto"/>
        <w:jc w:val="both"/>
        <w:rPr>
          <w:rFonts w:eastAsia="Times New Roman" w:cs="Calibri"/>
          <w:b/>
          <w:sz w:val="20"/>
          <w:szCs w:val="20"/>
          <w:u w:val="single"/>
          <w:lang w:val="ro-RO"/>
        </w:rPr>
      </w:pPr>
      <w:r w:rsidRPr="00CA5B09">
        <w:rPr>
          <w:rFonts w:eastAsia="Times New Roman" w:cs="Calibri"/>
          <w:b/>
          <w:sz w:val="20"/>
          <w:szCs w:val="20"/>
          <w:u w:val="single"/>
          <w:lang w:val="ro-RO"/>
        </w:rPr>
        <w:t>DECIZIA REFERITOARE LA ELIGIBILITATEA PROIECTULUI</w:t>
      </w:r>
    </w:p>
    <w:p w14:paraId="1DB12786" w14:textId="77777777" w:rsidR="00852665" w:rsidRPr="00CA5B09" w:rsidRDefault="00852665" w:rsidP="00852665">
      <w:pPr>
        <w:spacing w:after="0" w:line="240" w:lineRule="auto"/>
        <w:jc w:val="both"/>
        <w:rPr>
          <w:rFonts w:eastAsia="Times New Roman" w:cs="Calibri"/>
          <w:sz w:val="20"/>
          <w:szCs w:val="20"/>
          <w:lang w:val="ro-RO"/>
        </w:rPr>
      </w:pPr>
      <w:r w:rsidRPr="00CA5B09">
        <w:rPr>
          <w:rFonts w:eastAsia="Times New Roman" w:cs="Calibri"/>
          <w:sz w:val="20"/>
          <w:szCs w:val="20"/>
          <w:lang w:val="ro-RO"/>
        </w:rPr>
        <w:t>Dacă toate criteriile de eligibilitate aplicate proiectului au fost îndeplinite şi nu au fost create condiţii artificiale, proiectul este eligibil.</w:t>
      </w:r>
    </w:p>
    <w:p w14:paraId="3045F913" w14:textId="77777777" w:rsidR="00852665" w:rsidRPr="00CA5B09" w:rsidRDefault="00852665" w:rsidP="00852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alibri"/>
          <w:color w:val="000000"/>
          <w:sz w:val="20"/>
          <w:szCs w:val="20"/>
          <w:lang w:val="ro-RO" w:eastAsia="ro-RO"/>
        </w:rPr>
      </w:pPr>
      <w:r w:rsidRPr="00CA5B09">
        <w:rPr>
          <w:rFonts w:eastAsia="Times New Roman" w:cs="Calibri"/>
          <w:color w:val="000000"/>
          <w:sz w:val="20"/>
          <w:szCs w:val="20"/>
          <w:lang w:val="ro-RO" w:eastAsia="ro-RO"/>
        </w:rPr>
        <w:t>În cazul proiectelor neeligibile se va completa rubrica Observaţii cu toate motivele de neeligibilitate ale  proiectului.</w:t>
      </w:r>
    </w:p>
    <w:p w14:paraId="3CE2FB9A" w14:textId="77777777" w:rsidR="00417619" w:rsidRDefault="00417619"/>
    <w:sectPr w:rsidR="00417619" w:rsidSect="008A3E1E">
      <w:headerReference w:type="default" r:id="rId11"/>
      <w:footerReference w:type="default" r:id="rId12"/>
      <w:pgSz w:w="11907" w:h="16840" w:code="9"/>
      <w:pgMar w:top="1418" w:right="992" w:bottom="567"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C9CC09" w14:textId="77777777" w:rsidR="001865FE" w:rsidRDefault="001865FE" w:rsidP="00852665">
      <w:pPr>
        <w:spacing w:after="0" w:line="240" w:lineRule="auto"/>
      </w:pPr>
      <w:r>
        <w:separator/>
      </w:r>
    </w:p>
  </w:endnote>
  <w:endnote w:type="continuationSeparator" w:id="0">
    <w:p w14:paraId="1B8E513B" w14:textId="77777777" w:rsidR="001865FE" w:rsidRDefault="001865FE" w:rsidP="00852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Optima">
    <w:altName w:val="Segoe UI"/>
    <w:charset w:val="00"/>
    <w:family w:val="swiss"/>
    <w:pitch w:val="variable"/>
    <w:sig w:usb0="00000001"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BC480" w14:textId="77777777" w:rsidR="00A53C79" w:rsidRDefault="001865FE" w:rsidP="00DC49EA">
    <w:pPr>
      <w:pStyle w:val="Footer"/>
      <w:jc w:val="center"/>
      <w:rPr>
        <w:lang w:val="ro-RO"/>
      </w:rPr>
    </w:pPr>
  </w:p>
  <w:p w14:paraId="157E38F8" w14:textId="77777777" w:rsidR="00A53C79" w:rsidRDefault="001865FE" w:rsidP="00DC49EA">
    <w:pPr>
      <w:pStyle w:val="Footer"/>
    </w:pPr>
  </w:p>
  <w:p w14:paraId="265C4D19" w14:textId="77777777" w:rsidR="00A53C79" w:rsidRPr="005F6F82" w:rsidRDefault="001865FE" w:rsidP="005F6F82">
    <w:pPr>
      <w:tabs>
        <w:tab w:val="center" w:pos="0"/>
        <w:tab w:val="right" w:pos="10206"/>
      </w:tabs>
      <w:spacing w:after="0" w:line="240" w:lineRule="auto"/>
      <w:jc w:val="center"/>
      <w:rPr>
        <w:rFonts w:cs="Arial"/>
        <w:b/>
        <w:color w:val="0070C0"/>
        <w:sz w:val="20"/>
        <w:szCs w:val="20"/>
        <w:lang w:val="ro-RO"/>
      </w:rPr>
    </w:pPr>
  </w:p>
  <w:p w14:paraId="3E068B1A" w14:textId="77777777" w:rsidR="00A53C79" w:rsidRPr="005F6F82" w:rsidRDefault="00852665" w:rsidP="005F6F82">
    <w:pPr>
      <w:tabs>
        <w:tab w:val="right" w:pos="9639"/>
      </w:tabs>
      <w:spacing w:after="0" w:line="240" w:lineRule="auto"/>
      <w:rPr>
        <w:rFonts w:cs="Arial"/>
        <w:b/>
        <w:color w:val="0070C0"/>
        <w:sz w:val="20"/>
        <w:szCs w:val="20"/>
        <w:lang w:val="ro-RO"/>
      </w:rPr>
    </w:pPr>
    <w:r w:rsidRPr="005F6F82">
      <w:rPr>
        <w:rFonts w:cs="Arial"/>
        <w:b/>
        <w:color w:val="0070C0"/>
        <w:sz w:val="24"/>
        <w:szCs w:val="24"/>
        <w:lang w:val="ro-RO"/>
      </w:rPr>
      <w:t xml:space="preserve">            </w:t>
    </w:r>
  </w:p>
  <w:p w14:paraId="1C13482D" w14:textId="77777777" w:rsidR="00A53C79" w:rsidRPr="005F6F82" w:rsidRDefault="00852665" w:rsidP="008B7283">
    <w:pPr>
      <w:tabs>
        <w:tab w:val="right" w:pos="9639"/>
      </w:tabs>
      <w:spacing w:after="0" w:line="240" w:lineRule="auto"/>
      <w:rPr>
        <w:rFonts w:cs="Arial"/>
        <w:color w:val="0070C0"/>
        <w:sz w:val="20"/>
        <w:szCs w:val="20"/>
        <w:lang w:val="ro-RO"/>
      </w:rPr>
    </w:pPr>
    <w:r w:rsidRPr="005F6F82">
      <w:rPr>
        <w:rFonts w:cs="Arial"/>
        <w:b/>
        <w:color w:val="0070C0"/>
        <w:sz w:val="20"/>
        <w:szCs w:val="20"/>
        <w:lang w:val="ro-RO"/>
      </w:rPr>
      <w:t xml:space="preserve">                  </w:t>
    </w:r>
  </w:p>
  <w:p w14:paraId="2AC4B71F" w14:textId="77777777" w:rsidR="00A53C79" w:rsidRDefault="001865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9C90A2" w14:textId="77777777" w:rsidR="001865FE" w:rsidRDefault="001865FE" w:rsidP="00852665">
      <w:pPr>
        <w:spacing w:after="0" w:line="240" w:lineRule="auto"/>
      </w:pPr>
      <w:r>
        <w:separator/>
      </w:r>
    </w:p>
  </w:footnote>
  <w:footnote w:type="continuationSeparator" w:id="0">
    <w:p w14:paraId="067977D4" w14:textId="77777777" w:rsidR="001865FE" w:rsidRDefault="001865FE" w:rsidP="00852665">
      <w:pPr>
        <w:spacing w:after="0" w:line="240" w:lineRule="auto"/>
      </w:pPr>
      <w:r>
        <w:continuationSeparator/>
      </w:r>
    </w:p>
  </w:footnote>
  <w:footnote w:id="1">
    <w:p w14:paraId="07712CFD" w14:textId="77777777" w:rsidR="00852665" w:rsidRDefault="00852665" w:rsidP="00852665">
      <w:pPr>
        <w:pStyle w:val="FootnoteText"/>
        <w:jc w:val="both"/>
        <w:rPr>
          <w:sz w:val="18"/>
          <w:szCs w:val="18"/>
        </w:rPr>
      </w:pPr>
      <w:r>
        <w:rPr>
          <w:rStyle w:val="FootnoteReference"/>
          <w:sz w:val="18"/>
          <w:szCs w:val="18"/>
        </w:rPr>
        <w:footnoteRef/>
      </w:r>
      <w:r>
        <w:rPr>
          <w:sz w:val="18"/>
          <w:szCs w:val="18"/>
        </w:rPr>
        <w:t>Pentru procedura de notificare a se vedea:</w:t>
      </w:r>
    </w:p>
    <w:p w14:paraId="1BD7ACA5" w14:textId="77777777" w:rsidR="00852665" w:rsidRDefault="001865FE" w:rsidP="00852665">
      <w:pPr>
        <w:pStyle w:val="FootnoteText"/>
        <w:jc w:val="both"/>
        <w:rPr>
          <w:sz w:val="18"/>
          <w:szCs w:val="18"/>
        </w:rPr>
      </w:pPr>
      <w:hyperlink r:id="rId1" w:history="1">
        <w:r w:rsidR="00852665">
          <w:rPr>
            <w:rStyle w:val="Hyperlink"/>
            <w:rFonts w:eastAsia="SimSun"/>
            <w:sz w:val="18"/>
            <w:szCs w:val="18"/>
          </w:rPr>
          <w:t>http://www.madr.ro/docs/dezvoltare-rurala/Axa_LEADER/clarificari_procedura_notificare_a_ANCOM.pdf</w:t>
        </w:r>
      </w:hyperlink>
      <w:r w:rsidR="00852665">
        <w:rPr>
          <w:sz w:val="18"/>
          <w:szCs w:val="18"/>
        </w:rPr>
        <w:t xml:space="preserve"> sau</w:t>
      </w:r>
    </w:p>
    <w:p w14:paraId="3C06FB67" w14:textId="77777777" w:rsidR="00852665" w:rsidRDefault="001865FE" w:rsidP="00852665">
      <w:pPr>
        <w:pStyle w:val="FootnoteText"/>
        <w:jc w:val="both"/>
        <w:rPr>
          <w:sz w:val="18"/>
          <w:szCs w:val="18"/>
        </w:rPr>
      </w:pPr>
      <w:hyperlink r:id="rId2" w:history="1">
        <w:r w:rsidR="00852665">
          <w:rPr>
            <w:rStyle w:val="Hyperlink"/>
            <w:rFonts w:eastAsia="SimSun"/>
            <w:sz w:val="18"/>
            <w:szCs w:val="18"/>
          </w:rPr>
          <w:t>www.ancom.org.ro</w:t>
        </w:r>
      </w:hyperlink>
      <w:r w:rsidR="00852665">
        <w:rPr>
          <w:sz w:val="18"/>
          <w:szCs w:val="18"/>
        </w:rPr>
        <w:t xml:space="preserve"> – Secțiunea Consultare/observații și precizări</w:t>
      </w:r>
    </w:p>
  </w:footnote>
  <w:footnote w:id="2">
    <w:p w14:paraId="72E76080" w14:textId="77777777" w:rsidR="00852665" w:rsidRDefault="00852665" w:rsidP="00852665">
      <w:pPr>
        <w:pStyle w:val="FootnoteText"/>
      </w:pPr>
      <w:r>
        <w:rPr>
          <w:rStyle w:val="FootnoteReference"/>
        </w:rPr>
        <w:footnoteRef/>
      </w:r>
      <w:r>
        <w:t xml:space="preserve"> Art. 45 din Reg. (UE) nr. 1305/2014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E16A5" w14:textId="77777777" w:rsidR="00A53C79" w:rsidRDefault="001865FE" w:rsidP="001A0552">
    <w:pPr>
      <w:pStyle w:val="Header"/>
    </w:pPr>
  </w:p>
  <w:p w14:paraId="6767936D" w14:textId="77777777" w:rsidR="00A53C79" w:rsidRDefault="001865FE" w:rsidP="001A05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D309B"/>
    <w:multiLevelType w:val="hybridMultilevel"/>
    <w:tmpl w:val="E8DE44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B3C27"/>
    <w:multiLevelType w:val="multilevel"/>
    <w:tmpl w:val="D6D8C602"/>
    <w:lvl w:ilvl="0">
      <w:start w:val="2"/>
      <w:numFmt w:val="decimal"/>
      <w:lvlText w:val="%1."/>
      <w:lvlJc w:val="left"/>
      <w:pPr>
        <w:ind w:left="540" w:hanging="540"/>
      </w:pPr>
      <w:rPr>
        <w:rFonts w:hint="default"/>
      </w:rPr>
    </w:lvl>
    <w:lvl w:ilvl="1">
      <w:start w:val="3"/>
      <w:numFmt w:val="decimal"/>
      <w:lvlText w:val="%1.%2."/>
      <w:lvlJc w:val="left"/>
      <w:pPr>
        <w:ind w:left="892" w:hanging="540"/>
      </w:pPr>
      <w:rPr>
        <w:rFonts w:hint="default"/>
      </w:rPr>
    </w:lvl>
    <w:lvl w:ilvl="2">
      <w:start w:val="1"/>
      <w:numFmt w:val="decimal"/>
      <w:lvlText w:val="%1.%2.%3."/>
      <w:lvlJc w:val="left"/>
      <w:pPr>
        <w:ind w:left="1430" w:hanging="720"/>
      </w:pPr>
      <w:rPr>
        <w:rFonts w:hint="default"/>
        <w:b w:val="0"/>
        <w:bCs w:val="0"/>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
    <w:nsid w:val="0D6B667E"/>
    <w:multiLevelType w:val="hybridMultilevel"/>
    <w:tmpl w:val="6E902DAA"/>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DB04FBC"/>
    <w:multiLevelType w:val="hybridMultilevel"/>
    <w:tmpl w:val="56B616EA"/>
    <w:lvl w:ilvl="0" w:tplc="74229BD2">
      <w:start w:val="1"/>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F0A35CB"/>
    <w:multiLevelType w:val="hybridMultilevel"/>
    <w:tmpl w:val="C62E8E4A"/>
    <w:lvl w:ilvl="0" w:tplc="C3148F30">
      <w:start w:val="2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15D5718"/>
    <w:multiLevelType w:val="hybridMultilevel"/>
    <w:tmpl w:val="DE725080"/>
    <w:lvl w:ilvl="0" w:tplc="0418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7766C5"/>
    <w:multiLevelType w:val="hybridMultilevel"/>
    <w:tmpl w:val="CCB0F53E"/>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nsid w:val="140F4133"/>
    <w:multiLevelType w:val="hybridMultilevel"/>
    <w:tmpl w:val="2A10F56C"/>
    <w:lvl w:ilvl="0" w:tplc="421A5552">
      <w:numFmt w:val="bullet"/>
      <w:lvlText w:val="-"/>
      <w:lvlJc w:val="left"/>
      <w:pPr>
        <w:ind w:left="720" w:hanging="360"/>
      </w:pPr>
      <w:rPr>
        <w:rFonts w:ascii="Times New Roman" w:eastAsia="Times New Roman" w:hAnsi="Times New Roman" w:cs="Times New Roman"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160A29CD"/>
    <w:multiLevelType w:val="hybridMultilevel"/>
    <w:tmpl w:val="8730B3CE"/>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1BC51A7C"/>
    <w:multiLevelType w:val="hybridMultilevel"/>
    <w:tmpl w:val="6D5CED5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1D810416"/>
    <w:multiLevelType w:val="hybridMultilevel"/>
    <w:tmpl w:val="03984F98"/>
    <w:lvl w:ilvl="0" w:tplc="A8CC23CE">
      <w:start w:val="2"/>
      <w:numFmt w:val="decimal"/>
      <w:lvlText w:val="%1."/>
      <w:lvlJc w:val="left"/>
      <w:pPr>
        <w:ind w:left="540" w:hanging="360"/>
      </w:pPr>
      <w:rPr>
        <w:rFonts w:hint="default"/>
      </w:rPr>
    </w:lvl>
    <w:lvl w:ilvl="1" w:tplc="04090003">
      <w:start w:val="1"/>
      <w:numFmt w:val="bullet"/>
      <w:lvlText w:val="o"/>
      <w:lvlJc w:val="left"/>
      <w:pPr>
        <w:ind w:left="786" w:hanging="360"/>
      </w:pPr>
      <w:rPr>
        <w:rFonts w:ascii="Courier New" w:hAnsi="Courier New" w:cs="Courier New" w:hint="default"/>
      </w:rPr>
    </w:lvl>
    <w:lvl w:ilvl="2" w:tplc="A4F02946">
      <w:start w:val="2"/>
      <w:numFmt w:val="bullet"/>
      <w:lvlText w:val="-"/>
      <w:lvlJc w:val="left"/>
      <w:pPr>
        <w:ind w:left="464" w:hanging="180"/>
      </w:pPr>
      <w:rPr>
        <w:rFonts w:ascii="Trebuchet MS" w:eastAsia="Calibri" w:hAnsi="Trebuchet MS" w:cs="Arial" w:hint="default"/>
        <w:color w:val="auto"/>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25B601BF"/>
    <w:multiLevelType w:val="hybridMultilevel"/>
    <w:tmpl w:val="3AC03E8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360" w:hanging="360"/>
      </w:pPr>
    </w:lvl>
    <w:lvl w:ilvl="2" w:tplc="04180019">
      <w:start w:val="1"/>
      <w:numFmt w:val="lowerLetter"/>
      <w:lvlText w:val="%3."/>
      <w:lvlJc w:val="left"/>
      <w:pPr>
        <w:ind w:left="2160" w:hanging="180"/>
      </w:pPr>
      <w:rPr>
        <w:rFonts w:hint="default"/>
        <w:b/>
      </w:rPr>
    </w:lvl>
    <w:lvl w:ilvl="3" w:tplc="0418000F">
      <w:start w:val="1"/>
      <w:numFmt w:val="decimal"/>
      <w:lvlText w:val="%4."/>
      <w:lvlJc w:val="left"/>
      <w:pPr>
        <w:ind w:left="2880" w:hanging="360"/>
      </w:pPr>
    </w:lvl>
    <w:lvl w:ilvl="4" w:tplc="C1F8EF38">
      <w:start w:val="2"/>
      <w:numFmt w:val="lowerRoman"/>
      <w:lvlText w:val="%5."/>
      <w:lvlJc w:val="left"/>
      <w:pPr>
        <w:ind w:left="3960" w:hanging="720"/>
      </w:pPr>
      <w:rPr>
        <w:rFonts w:hint="default"/>
        <w:b/>
      </w:r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2789758A"/>
    <w:multiLevelType w:val="hybridMultilevel"/>
    <w:tmpl w:val="E8D8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FE51645"/>
    <w:multiLevelType w:val="multilevel"/>
    <w:tmpl w:val="4AFAF04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397A3912"/>
    <w:multiLevelType w:val="hybridMultilevel"/>
    <w:tmpl w:val="405A2A68"/>
    <w:lvl w:ilvl="0" w:tplc="421A555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nsid w:val="3BC2429B"/>
    <w:multiLevelType w:val="hybridMultilevel"/>
    <w:tmpl w:val="040EC9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C00B99"/>
    <w:multiLevelType w:val="hybridMultilevel"/>
    <w:tmpl w:val="4D5C4C26"/>
    <w:lvl w:ilvl="0" w:tplc="9C9CAE3E">
      <w:start w:val="1"/>
      <w:numFmt w:val="bullet"/>
      <w:lvlText w:val=""/>
      <w:lvlJc w:val="left"/>
      <w:pPr>
        <w:ind w:left="1080" w:hanging="360"/>
      </w:pPr>
      <w:rPr>
        <w:rFonts w:ascii="Wingdings" w:hAnsi="Wingdings" w:hint="default"/>
        <w:color w:val="984806"/>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8">
    <w:nsid w:val="3FB3093D"/>
    <w:multiLevelType w:val="hybridMultilevel"/>
    <w:tmpl w:val="322AC108"/>
    <w:lvl w:ilvl="0" w:tplc="D51419CE">
      <w:start w:val="1"/>
      <w:numFmt w:val="decimal"/>
      <w:lvlText w:val="%1."/>
      <w:lvlJc w:val="left"/>
      <w:pPr>
        <w:ind w:left="928" w:hanging="360"/>
      </w:pPr>
      <w:rPr>
        <w:rFonts w:hint="default"/>
        <w:b/>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19">
    <w:nsid w:val="3FC406BD"/>
    <w:multiLevelType w:val="hybridMultilevel"/>
    <w:tmpl w:val="02EA1A08"/>
    <w:lvl w:ilvl="0" w:tplc="82624BA0">
      <w:start w:val="1"/>
      <w:numFmt w:val="decimal"/>
      <w:lvlText w:val="%1."/>
      <w:lvlJc w:val="left"/>
      <w:pPr>
        <w:ind w:left="720" w:hanging="360"/>
      </w:pPr>
      <w:rPr>
        <w:rFonts w:cs="Calibr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470ECD"/>
    <w:multiLevelType w:val="hybridMultilevel"/>
    <w:tmpl w:val="21C2848E"/>
    <w:lvl w:ilvl="0" w:tplc="0418000B">
      <w:start w:val="1"/>
      <w:numFmt w:val="bullet"/>
      <w:lvlText w:val=""/>
      <w:lvlJc w:val="left"/>
      <w:pPr>
        <w:ind w:left="1287" w:hanging="360"/>
      </w:pPr>
      <w:rPr>
        <w:rFonts w:ascii="Wingdings" w:hAnsi="Wingdings" w:hint="default"/>
      </w:rPr>
    </w:lvl>
    <w:lvl w:ilvl="1" w:tplc="04180003">
      <w:start w:val="1"/>
      <w:numFmt w:val="bullet"/>
      <w:lvlText w:val="o"/>
      <w:lvlJc w:val="left"/>
      <w:pPr>
        <w:ind w:left="2007" w:hanging="360"/>
      </w:pPr>
      <w:rPr>
        <w:rFonts w:ascii="Courier New" w:hAnsi="Courier New" w:cs="Courier New" w:hint="default"/>
      </w:rPr>
    </w:lvl>
    <w:lvl w:ilvl="2" w:tplc="DA72DE04">
      <w:numFmt w:val="bullet"/>
      <w:lvlText w:val="-"/>
      <w:lvlJc w:val="left"/>
      <w:pPr>
        <w:ind w:left="2727" w:hanging="360"/>
      </w:pPr>
      <w:rPr>
        <w:rFonts w:ascii="Times New Roman" w:eastAsia="Calibri" w:hAnsi="Times New Roman" w:cs="Times New Roman"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1">
    <w:nsid w:val="41B278AA"/>
    <w:multiLevelType w:val="hybridMultilevel"/>
    <w:tmpl w:val="7360B9EE"/>
    <w:lvl w:ilvl="0" w:tplc="8FCCEB62">
      <w:start w:val="1"/>
      <w:numFmt w:val="upperLetter"/>
      <w:lvlText w:val="%1."/>
      <w:lvlJc w:val="left"/>
      <w:pPr>
        <w:ind w:left="720" w:hanging="360"/>
      </w:pPr>
      <w:rPr>
        <w:rFonts w:hint="default"/>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42F870C2"/>
    <w:multiLevelType w:val="hybridMultilevel"/>
    <w:tmpl w:val="7C52B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850695"/>
    <w:multiLevelType w:val="hybridMultilevel"/>
    <w:tmpl w:val="25BA942C"/>
    <w:lvl w:ilvl="0" w:tplc="CAC4612A">
      <w:numFmt w:val="bullet"/>
      <w:lvlText w:val="-"/>
      <w:lvlJc w:val="left"/>
      <w:pPr>
        <w:ind w:left="1495"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46F26A20"/>
    <w:multiLevelType w:val="hybridMultilevel"/>
    <w:tmpl w:val="322AC108"/>
    <w:lvl w:ilvl="0" w:tplc="D51419CE">
      <w:start w:val="1"/>
      <w:numFmt w:val="decimal"/>
      <w:lvlText w:val="%1."/>
      <w:lvlJc w:val="left"/>
      <w:pPr>
        <w:ind w:left="928" w:hanging="360"/>
      </w:pPr>
      <w:rPr>
        <w:rFonts w:hint="default"/>
        <w:b/>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25">
    <w:nsid w:val="4A045248"/>
    <w:multiLevelType w:val="hybridMultilevel"/>
    <w:tmpl w:val="C9622816"/>
    <w:lvl w:ilvl="0" w:tplc="0409001B">
      <w:start w:val="1"/>
      <w:numFmt w:val="lowerRoman"/>
      <w:lvlText w:val="%1."/>
      <w:lvlJc w:val="righ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516E1D06"/>
    <w:multiLevelType w:val="hybridMultilevel"/>
    <w:tmpl w:val="48147C5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5170785F"/>
    <w:multiLevelType w:val="hybridMultilevel"/>
    <w:tmpl w:val="129A16BA"/>
    <w:lvl w:ilvl="0" w:tplc="04180001">
      <w:start w:val="1"/>
      <w:numFmt w:val="bullet"/>
      <w:lvlText w:val=""/>
      <w:lvlJc w:val="left"/>
      <w:pPr>
        <w:ind w:left="1287" w:hanging="360"/>
      </w:pPr>
      <w:rPr>
        <w:rFonts w:ascii="Symbol" w:hAnsi="Symbol" w:hint="default"/>
      </w:rPr>
    </w:lvl>
    <w:lvl w:ilvl="1" w:tplc="04180001">
      <w:start w:val="1"/>
      <w:numFmt w:val="bullet"/>
      <w:lvlText w:val=""/>
      <w:lvlJc w:val="left"/>
      <w:pPr>
        <w:ind w:left="2007" w:hanging="360"/>
      </w:pPr>
      <w:rPr>
        <w:rFonts w:ascii="Symbol" w:hAnsi="Symbol"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8">
    <w:nsid w:val="59375F2B"/>
    <w:multiLevelType w:val="hybridMultilevel"/>
    <w:tmpl w:val="91AA9616"/>
    <w:lvl w:ilvl="0" w:tplc="FFFFFFFF">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9C369F0"/>
    <w:multiLevelType w:val="hybridMultilevel"/>
    <w:tmpl w:val="C5807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0">
    <w:nsid w:val="5BF458A5"/>
    <w:multiLevelType w:val="hybridMultilevel"/>
    <w:tmpl w:val="F2FAF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F931D8"/>
    <w:multiLevelType w:val="hybridMultilevel"/>
    <w:tmpl w:val="6CAEB76A"/>
    <w:lvl w:ilvl="0" w:tplc="14FEC564">
      <w:start w:val="1"/>
      <w:numFmt w:val="lowerLetter"/>
      <w:lvlText w:val="%1)"/>
      <w:lvlJc w:val="left"/>
      <w:pPr>
        <w:ind w:left="644"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0353FC"/>
    <w:multiLevelType w:val="singleLevel"/>
    <w:tmpl w:val="4AB0C46C"/>
    <w:lvl w:ilvl="0">
      <w:start w:val="1"/>
      <w:numFmt w:val="upperRoman"/>
      <w:pStyle w:val="Heading8"/>
      <w:lvlText w:val="%1."/>
      <w:lvlJc w:val="left"/>
      <w:pPr>
        <w:tabs>
          <w:tab w:val="num" w:pos="720"/>
        </w:tabs>
        <w:ind w:left="720" w:hanging="720"/>
      </w:pPr>
      <w:rPr>
        <w:rFonts w:hint="default"/>
      </w:rPr>
    </w:lvl>
  </w:abstractNum>
  <w:abstractNum w:abstractNumId="33">
    <w:nsid w:val="629526D4"/>
    <w:multiLevelType w:val="hybridMultilevel"/>
    <w:tmpl w:val="EEE8D5D2"/>
    <w:lvl w:ilvl="0" w:tplc="A8CC23CE">
      <w:start w:val="2"/>
      <w:numFmt w:val="decimal"/>
      <w:lvlText w:val="%1."/>
      <w:lvlJc w:val="left"/>
      <w:pPr>
        <w:ind w:left="540" w:hanging="360"/>
      </w:pPr>
      <w:rPr>
        <w:rFonts w:hint="default"/>
      </w:rPr>
    </w:lvl>
    <w:lvl w:ilvl="1" w:tplc="04090003">
      <w:start w:val="1"/>
      <w:numFmt w:val="bullet"/>
      <w:lvlText w:val="o"/>
      <w:lvlJc w:val="left"/>
      <w:pPr>
        <w:ind w:left="786" w:hanging="360"/>
      </w:pPr>
      <w:rPr>
        <w:rFonts w:ascii="Courier New" w:hAnsi="Courier New" w:cs="Courier New" w:hint="default"/>
      </w:rPr>
    </w:lvl>
    <w:lvl w:ilvl="2" w:tplc="E566FCDE">
      <w:start w:val="1"/>
      <w:numFmt w:val="bullet"/>
      <w:lvlText w:val="o"/>
      <w:lvlJc w:val="left"/>
      <w:pPr>
        <w:ind w:left="464" w:hanging="180"/>
      </w:pPr>
      <w:rPr>
        <w:rFonts w:ascii="Courier New" w:hAnsi="Courier New" w:cs="Courier New" w:hint="default"/>
        <w:color w:val="auto"/>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nsid w:val="653438A6"/>
    <w:multiLevelType w:val="multilevel"/>
    <w:tmpl w:val="5122FF3A"/>
    <w:lvl w:ilvl="0">
      <w:start w:val="1"/>
      <w:numFmt w:val="decimal"/>
      <w:lvlText w:val="%1."/>
      <w:lvlJc w:val="left"/>
      <w:pPr>
        <w:ind w:left="644"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35">
    <w:nsid w:val="6AC60157"/>
    <w:multiLevelType w:val="hybridMultilevel"/>
    <w:tmpl w:val="9280A62E"/>
    <w:lvl w:ilvl="0" w:tplc="04090001">
      <w:start w:val="1"/>
      <w:numFmt w:val="bullet"/>
      <w:lvlText w:val=""/>
      <w:lvlJc w:val="left"/>
      <w:pPr>
        <w:ind w:left="502" w:hanging="360"/>
      </w:pPr>
      <w:rPr>
        <w:rFonts w:ascii="Symbol" w:hAnsi="Symbol" w:hint="default"/>
      </w:rPr>
    </w:lvl>
    <w:lvl w:ilvl="1" w:tplc="04180017">
      <w:start w:val="1"/>
      <w:numFmt w:val="lowerLetter"/>
      <w:lvlText w:val="%2)"/>
      <w:lvlJc w:val="left"/>
      <w:pPr>
        <w:ind w:left="1440" w:hanging="360"/>
      </w:pPr>
      <w:rPr>
        <w:rFonts w:hint="default"/>
      </w:rPr>
    </w:lvl>
    <w:lvl w:ilvl="2" w:tplc="0418001B">
      <w:start w:val="1"/>
      <w:numFmt w:val="lowerRoman"/>
      <w:lvlText w:val="%3."/>
      <w:lvlJc w:val="right"/>
      <w:pPr>
        <w:ind w:left="1779"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826D77"/>
    <w:multiLevelType w:val="hybridMultilevel"/>
    <w:tmpl w:val="6122EB5A"/>
    <w:lvl w:ilvl="0" w:tplc="144AA408">
      <w:start w:val="2"/>
      <w:numFmt w:val="bullet"/>
      <w:lvlText w:val="-"/>
      <w:lvlJc w:val="left"/>
      <w:pPr>
        <w:ind w:left="720" w:hanging="360"/>
      </w:pPr>
      <w:rPr>
        <w:rFonts w:ascii="Calibri" w:eastAsia="Calibri" w:hAnsi="Calibri" w:cs="Calibri" w:hint="default"/>
      </w:rPr>
    </w:lvl>
    <w:lvl w:ilvl="1" w:tplc="144AA408">
      <w:start w:val="2"/>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B3105E"/>
    <w:multiLevelType w:val="hybridMultilevel"/>
    <w:tmpl w:val="244255B4"/>
    <w:lvl w:ilvl="0" w:tplc="144AA408">
      <w:start w:val="2"/>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72230628"/>
    <w:multiLevelType w:val="hybridMultilevel"/>
    <w:tmpl w:val="72230628"/>
    <w:lvl w:ilvl="0" w:tplc="FFFFFFFF">
      <w:start w:val="1"/>
      <w:numFmt w:val="bullet"/>
      <w:lvlText w:val=""/>
      <w:lvlJc w:val="left"/>
      <w:pPr>
        <w:ind w:left="36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9">
    <w:nsid w:val="741F0AAD"/>
    <w:multiLevelType w:val="hybridMultilevel"/>
    <w:tmpl w:val="8B68A032"/>
    <w:lvl w:ilvl="0" w:tplc="0409000D">
      <w:start w:val="1"/>
      <w:numFmt w:val="bullet"/>
      <w:lvlText w:val=""/>
      <w:lvlJc w:val="left"/>
      <w:pPr>
        <w:ind w:left="649" w:hanging="360"/>
      </w:pPr>
      <w:rPr>
        <w:rFonts w:ascii="Wingdings" w:hAnsi="Wingdings" w:hint="default"/>
      </w:rPr>
    </w:lvl>
    <w:lvl w:ilvl="1" w:tplc="04090003">
      <w:start w:val="1"/>
      <w:numFmt w:val="bullet"/>
      <w:lvlText w:val="o"/>
      <w:lvlJc w:val="left"/>
      <w:pPr>
        <w:ind w:left="1369" w:hanging="360"/>
      </w:pPr>
      <w:rPr>
        <w:rFonts w:ascii="Courier New" w:hAnsi="Courier New" w:cs="Courier New" w:hint="default"/>
      </w:rPr>
    </w:lvl>
    <w:lvl w:ilvl="2" w:tplc="04090005">
      <w:start w:val="1"/>
      <w:numFmt w:val="bullet"/>
      <w:lvlText w:val=""/>
      <w:lvlJc w:val="left"/>
      <w:pPr>
        <w:ind w:left="2089" w:hanging="360"/>
      </w:pPr>
      <w:rPr>
        <w:rFonts w:ascii="Wingdings" w:hAnsi="Wingdings" w:hint="default"/>
      </w:rPr>
    </w:lvl>
    <w:lvl w:ilvl="3" w:tplc="04090001">
      <w:start w:val="1"/>
      <w:numFmt w:val="bullet"/>
      <w:lvlText w:val=""/>
      <w:lvlJc w:val="left"/>
      <w:pPr>
        <w:ind w:left="2809" w:hanging="360"/>
      </w:pPr>
      <w:rPr>
        <w:rFonts w:ascii="Symbol" w:hAnsi="Symbol" w:hint="default"/>
      </w:rPr>
    </w:lvl>
    <w:lvl w:ilvl="4" w:tplc="04090003">
      <w:start w:val="1"/>
      <w:numFmt w:val="bullet"/>
      <w:lvlText w:val="o"/>
      <w:lvlJc w:val="left"/>
      <w:pPr>
        <w:ind w:left="3529" w:hanging="360"/>
      </w:pPr>
      <w:rPr>
        <w:rFonts w:ascii="Courier New" w:hAnsi="Courier New" w:cs="Courier New" w:hint="default"/>
      </w:rPr>
    </w:lvl>
    <w:lvl w:ilvl="5" w:tplc="04090005">
      <w:start w:val="1"/>
      <w:numFmt w:val="bullet"/>
      <w:lvlText w:val=""/>
      <w:lvlJc w:val="left"/>
      <w:pPr>
        <w:ind w:left="4249" w:hanging="360"/>
      </w:pPr>
      <w:rPr>
        <w:rFonts w:ascii="Wingdings" w:hAnsi="Wingdings" w:hint="default"/>
      </w:rPr>
    </w:lvl>
    <w:lvl w:ilvl="6" w:tplc="04090001">
      <w:start w:val="1"/>
      <w:numFmt w:val="bullet"/>
      <w:lvlText w:val=""/>
      <w:lvlJc w:val="left"/>
      <w:pPr>
        <w:ind w:left="4969" w:hanging="360"/>
      </w:pPr>
      <w:rPr>
        <w:rFonts w:ascii="Symbol" w:hAnsi="Symbol" w:hint="default"/>
      </w:rPr>
    </w:lvl>
    <w:lvl w:ilvl="7" w:tplc="04090003">
      <w:start w:val="1"/>
      <w:numFmt w:val="bullet"/>
      <w:lvlText w:val="o"/>
      <w:lvlJc w:val="left"/>
      <w:pPr>
        <w:ind w:left="5689" w:hanging="360"/>
      </w:pPr>
      <w:rPr>
        <w:rFonts w:ascii="Courier New" w:hAnsi="Courier New" w:cs="Courier New" w:hint="default"/>
      </w:rPr>
    </w:lvl>
    <w:lvl w:ilvl="8" w:tplc="04090005">
      <w:start w:val="1"/>
      <w:numFmt w:val="bullet"/>
      <w:lvlText w:val=""/>
      <w:lvlJc w:val="left"/>
      <w:pPr>
        <w:ind w:left="6409" w:hanging="360"/>
      </w:pPr>
      <w:rPr>
        <w:rFonts w:ascii="Wingdings" w:hAnsi="Wingdings" w:hint="default"/>
      </w:rPr>
    </w:lvl>
  </w:abstractNum>
  <w:abstractNum w:abstractNumId="40">
    <w:nsid w:val="75650834"/>
    <w:multiLevelType w:val="hybridMultilevel"/>
    <w:tmpl w:val="B600C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CB02AD"/>
    <w:multiLevelType w:val="hybridMultilevel"/>
    <w:tmpl w:val="96D882EE"/>
    <w:lvl w:ilvl="0" w:tplc="C3148F30">
      <w:start w:val="20"/>
      <w:numFmt w:val="bullet"/>
      <w:lvlText w:val="-"/>
      <w:lvlJc w:val="left"/>
      <w:pPr>
        <w:ind w:left="536" w:hanging="360"/>
      </w:pPr>
      <w:rPr>
        <w:rFonts w:ascii="Times New Roman" w:eastAsia="Times New Roman" w:hAnsi="Times New Roman" w:cs="Times New Roman" w:hint="default"/>
      </w:rPr>
    </w:lvl>
    <w:lvl w:ilvl="1" w:tplc="04180003" w:tentative="1">
      <w:start w:val="1"/>
      <w:numFmt w:val="bullet"/>
      <w:lvlText w:val="o"/>
      <w:lvlJc w:val="left"/>
      <w:pPr>
        <w:ind w:left="1256" w:hanging="360"/>
      </w:pPr>
      <w:rPr>
        <w:rFonts w:ascii="Courier New" w:hAnsi="Courier New" w:cs="Courier New" w:hint="default"/>
      </w:rPr>
    </w:lvl>
    <w:lvl w:ilvl="2" w:tplc="04180005" w:tentative="1">
      <w:start w:val="1"/>
      <w:numFmt w:val="bullet"/>
      <w:lvlText w:val=""/>
      <w:lvlJc w:val="left"/>
      <w:pPr>
        <w:ind w:left="1976" w:hanging="360"/>
      </w:pPr>
      <w:rPr>
        <w:rFonts w:ascii="Wingdings" w:hAnsi="Wingdings" w:hint="default"/>
      </w:rPr>
    </w:lvl>
    <w:lvl w:ilvl="3" w:tplc="04180001" w:tentative="1">
      <w:start w:val="1"/>
      <w:numFmt w:val="bullet"/>
      <w:lvlText w:val=""/>
      <w:lvlJc w:val="left"/>
      <w:pPr>
        <w:ind w:left="2696" w:hanging="360"/>
      </w:pPr>
      <w:rPr>
        <w:rFonts w:ascii="Symbol" w:hAnsi="Symbol" w:hint="default"/>
      </w:rPr>
    </w:lvl>
    <w:lvl w:ilvl="4" w:tplc="04180003" w:tentative="1">
      <w:start w:val="1"/>
      <w:numFmt w:val="bullet"/>
      <w:lvlText w:val="o"/>
      <w:lvlJc w:val="left"/>
      <w:pPr>
        <w:ind w:left="3416" w:hanging="360"/>
      </w:pPr>
      <w:rPr>
        <w:rFonts w:ascii="Courier New" w:hAnsi="Courier New" w:cs="Courier New" w:hint="default"/>
      </w:rPr>
    </w:lvl>
    <w:lvl w:ilvl="5" w:tplc="04180005" w:tentative="1">
      <w:start w:val="1"/>
      <w:numFmt w:val="bullet"/>
      <w:lvlText w:val=""/>
      <w:lvlJc w:val="left"/>
      <w:pPr>
        <w:ind w:left="4136" w:hanging="360"/>
      </w:pPr>
      <w:rPr>
        <w:rFonts w:ascii="Wingdings" w:hAnsi="Wingdings" w:hint="default"/>
      </w:rPr>
    </w:lvl>
    <w:lvl w:ilvl="6" w:tplc="04180001" w:tentative="1">
      <w:start w:val="1"/>
      <w:numFmt w:val="bullet"/>
      <w:lvlText w:val=""/>
      <w:lvlJc w:val="left"/>
      <w:pPr>
        <w:ind w:left="4856" w:hanging="360"/>
      </w:pPr>
      <w:rPr>
        <w:rFonts w:ascii="Symbol" w:hAnsi="Symbol" w:hint="default"/>
      </w:rPr>
    </w:lvl>
    <w:lvl w:ilvl="7" w:tplc="04180003" w:tentative="1">
      <w:start w:val="1"/>
      <w:numFmt w:val="bullet"/>
      <w:lvlText w:val="o"/>
      <w:lvlJc w:val="left"/>
      <w:pPr>
        <w:ind w:left="5576" w:hanging="360"/>
      </w:pPr>
      <w:rPr>
        <w:rFonts w:ascii="Courier New" w:hAnsi="Courier New" w:cs="Courier New" w:hint="default"/>
      </w:rPr>
    </w:lvl>
    <w:lvl w:ilvl="8" w:tplc="04180005" w:tentative="1">
      <w:start w:val="1"/>
      <w:numFmt w:val="bullet"/>
      <w:lvlText w:val=""/>
      <w:lvlJc w:val="left"/>
      <w:pPr>
        <w:ind w:left="6296" w:hanging="360"/>
      </w:pPr>
      <w:rPr>
        <w:rFonts w:ascii="Wingdings" w:hAnsi="Wingdings" w:hint="default"/>
      </w:rPr>
    </w:lvl>
  </w:abstractNum>
  <w:abstractNum w:abstractNumId="42">
    <w:nsid w:val="7A0309BE"/>
    <w:multiLevelType w:val="hybridMultilevel"/>
    <w:tmpl w:val="F06E674A"/>
    <w:lvl w:ilvl="0" w:tplc="BC28B9BE">
      <w:start w:val="1"/>
      <w:numFmt w:val="decimal"/>
      <w:lvlText w:val="%1."/>
      <w:lvlJc w:val="left"/>
      <w:pPr>
        <w:ind w:left="720" w:hanging="360"/>
      </w:pPr>
      <w:rPr>
        <w:rFonts w:ascii="Trebuchet MS" w:eastAsia="Calibri" w:hAnsi="Trebuchet MS" w:cs="Times New Roman"/>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rPr>
        <w:rFonts w:hint="default"/>
        <w:b/>
      </w:r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nsid w:val="7A2476F3"/>
    <w:multiLevelType w:val="hybridMultilevel"/>
    <w:tmpl w:val="4B4AB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7D1E40D1"/>
    <w:multiLevelType w:val="hybridMultilevel"/>
    <w:tmpl w:val="06B4A814"/>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38"/>
  </w:num>
  <w:num w:numId="2">
    <w:abstractNumId w:val="3"/>
  </w:num>
  <w:num w:numId="3">
    <w:abstractNumId w:val="39"/>
  </w:num>
  <w:num w:numId="4">
    <w:abstractNumId w:val="44"/>
  </w:num>
  <w:num w:numId="5">
    <w:abstractNumId w:val="32"/>
  </w:num>
  <w:num w:numId="6">
    <w:abstractNumId w:val="22"/>
  </w:num>
  <w:num w:numId="7">
    <w:abstractNumId w:val="19"/>
  </w:num>
  <w:num w:numId="8">
    <w:abstractNumId w:val="26"/>
  </w:num>
  <w:num w:numId="9">
    <w:abstractNumId w:val="41"/>
  </w:num>
  <w:num w:numId="10">
    <w:abstractNumId w:val="27"/>
  </w:num>
  <w:num w:numId="11">
    <w:abstractNumId w:val="0"/>
  </w:num>
  <w:num w:numId="12">
    <w:abstractNumId w:val="30"/>
  </w:num>
  <w:num w:numId="13">
    <w:abstractNumId w:val="8"/>
  </w:num>
  <w:num w:numId="14">
    <w:abstractNumId w:val="23"/>
  </w:num>
  <w:num w:numId="15">
    <w:abstractNumId w:val="24"/>
  </w:num>
  <w:num w:numId="16">
    <w:abstractNumId w:val="15"/>
  </w:num>
  <w:num w:numId="17">
    <w:abstractNumId w:val="14"/>
  </w:num>
  <w:num w:numId="18">
    <w:abstractNumId w:val="6"/>
  </w:num>
  <w:num w:numId="19">
    <w:abstractNumId w:val="29"/>
  </w:num>
  <w:num w:numId="20">
    <w:abstractNumId w:val="33"/>
  </w:num>
  <w:num w:numId="21">
    <w:abstractNumId w:val="10"/>
  </w:num>
  <w:num w:numId="22">
    <w:abstractNumId w:val="20"/>
  </w:num>
  <w:num w:numId="23">
    <w:abstractNumId w:val="35"/>
  </w:num>
  <w:num w:numId="24">
    <w:abstractNumId w:val="9"/>
  </w:num>
  <w:num w:numId="25">
    <w:abstractNumId w:val="37"/>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7"/>
  </w:num>
  <w:num w:numId="29">
    <w:abstractNumId w:val="13"/>
  </w:num>
  <w:num w:numId="30">
    <w:abstractNumId w:val="34"/>
  </w:num>
  <w:num w:numId="31">
    <w:abstractNumId w:val="18"/>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num>
  <w:num w:numId="37">
    <w:abstractNumId w:val="31"/>
  </w:num>
  <w:num w:numId="38">
    <w:abstractNumId w:val="36"/>
  </w:num>
  <w:num w:numId="39">
    <w:abstractNumId w:val="40"/>
  </w:num>
  <w:num w:numId="40">
    <w:abstractNumId w:val="12"/>
  </w:num>
  <w:num w:numId="41">
    <w:abstractNumId w:val="28"/>
  </w:num>
  <w:num w:numId="42">
    <w:abstractNumId w:val="2"/>
  </w:num>
  <w:num w:numId="43">
    <w:abstractNumId w:val="4"/>
  </w:num>
  <w:num w:numId="44">
    <w:abstractNumId w:val="25"/>
  </w:num>
  <w:num w:numId="45">
    <w:abstractNumId w:val="1"/>
  </w:num>
  <w:num w:numId="46">
    <w:abstractNumId w:val="5"/>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0A6"/>
    <w:rsid w:val="001865FE"/>
    <w:rsid w:val="00417619"/>
    <w:rsid w:val="00852665"/>
    <w:rsid w:val="00DA70A6"/>
    <w:rsid w:val="00EF494D"/>
    <w:rsid w:val="00F974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AD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665"/>
    <w:pPr>
      <w:spacing w:after="200" w:line="276" w:lineRule="auto"/>
    </w:pPr>
    <w:rPr>
      <w:rFonts w:ascii="Calibri" w:eastAsia="Calibri" w:hAnsi="Calibri" w:cs="Times New Roman"/>
      <w:lang w:val="en-US"/>
    </w:rPr>
  </w:style>
  <w:style w:type="paragraph" w:styleId="Heading1">
    <w:name w:val="heading 1"/>
    <w:basedOn w:val="Normal"/>
    <w:next w:val="Normal"/>
    <w:link w:val="Heading1Char"/>
    <w:qFormat/>
    <w:rsid w:val="00852665"/>
    <w:pPr>
      <w:keepNext/>
      <w:spacing w:after="0" w:line="240" w:lineRule="auto"/>
      <w:outlineLvl w:val="0"/>
    </w:pPr>
    <w:rPr>
      <w:rFonts w:ascii="Times New Roman" w:eastAsia="Times New Roman" w:hAnsi="Times New Roman"/>
      <w:b/>
      <w:bCs/>
      <w:sz w:val="24"/>
      <w:szCs w:val="20"/>
      <w:lang w:val="x-none" w:eastAsia="x-none"/>
    </w:rPr>
  </w:style>
  <w:style w:type="paragraph" w:styleId="Heading2">
    <w:name w:val="heading 2"/>
    <w:basedOn w:val="Normal"/>
    <w:next w:val="Normal"/>
    <w:link w:val="Heading2Char"/>
    <w:unhideWhenUsed/>
    <w:qFormat/>
    <w:rsid w:val="00852665"/>
    <w:pPr>
      <w:keepNext/>
      <w:keepLines/>
      <w:spacing w:before="200" w:after="0" w:line="240" w:lineRule="auto"/>
      <w:outlineLvl w:val="1"/>
    </w:pPr>
    <w:rPr>
      <w:rFonts w:ascii="Cambria" w:eastAsia="Times New Roman" w:hAnsi="Cambria"/>
      <w:b/>
      <w:bCs/>
      <w:color w:val="4F81BD"/>
      <w:sz w:val="26"/>
      <w:szCs w:val="26"/>
      <w:lang w:val="x-none" w:eastAsia="x-none"/>
    </w:rPr>
  </w:style>
  <w:style w:type="paragraph" w:styleId="Heading3">
    <w:name w:val="heading 3"/>
    <w:aliases w:val=" Caracter"/>
    <w:basedOn w:val="Normal"/>
    <w:next w:val="Normal"/>
    <w:link w:val="Heading3Char"/>
    <w:qFormat/>
    <w:rsid w:val="00852665"/>
    <w:pPr>
      <w:keepNext/>
      <w:spacing w:before="240" w:after="60" w:line="240" w:lineRule="auto"/>
      <w:outlineLvl w:val="2"/>
    </w:pPr>
    <w:rPr>
      <w:rFonts w:ascii="Arial" w:eastAsia="Times New Roman" w:hAnsi="Arial"/>
      <w:b/>
      <w:bCs/>
      <w:sz w:val="26"/>
      <w:szCs w:val="26"/>
      <w:lang w:val="x-none" w:eastAsia="x-none"/>
    </w:rPr>
  </w:style>
  <w:style w:type="paragraph" w:styleId="Heading4">
    <w:name w:val="heading 4"/>
    <w:basedOn w:val="Normal"/>
    <w:next w:val="Normal"/>
    <w:link w:val="Heading4Char"/>
    <w:qFormat/>
    <w:rsid w:val="00852665"/>
    <w:pPr>
      <w:keepNext/>
      <w:overflowPunct w:val="0"/>
      <w:autoSpaceDE w:val="0"/>
      <w:autoSpaceDN w:val="0"/>
      <w:adjustRightInd w:val="0"/>
      <w:spacing w:after="0" w:line="240" w:lineRule="auto"/>
      <w:jc w:val="center"/>
      <w:textAlignment w:val="baseline"/>
      <w:outlineLvl w:val="3"/>
    </w:pPr>
    <w:rPr>
      <w:rFonts w:ascii="Times New Roman" w:eastAsia="Times New Roman" w:hAnsi="Times New Roman"/>
      <w:b/>
      <w:i/>
      <w:sz w:val="20"/>
      <w:szCs w:val="20"/>
      <w:lang w:val="fr-FR" w:eastAsia="fr-FR"/>
    </w:rPr>
  </w:style>
  <w:style w:type="paragraph" w:styleId="Heading5">
    <w:name w:val="heading 5"/>
    <w:basedOn w:val="Normal"/>
    <w:next w:val="Normal"/>
    <w:link w:val="Heading5Char"/>
    <w:qFormat/>
    <w:rsid w:val="00852665"/>
    <w:pPr>
      <w:spacing w:before="240" w:after="60" w:line="240" w:lineRule="auto"/>
      <w:outlineLvl w:val="4"/>
    </w:pPr>
    <w:rPr>
      <w:rFonts w:ascii="Times New Roman" w:eastAsia="Times New Roman" w:hAnsi="Times New Roman"/>
      <w:b/>
      <w:bCs/>
      <w:i/>
      <w:iCs/>
      <w:sz w:val="26"/>
      <w:szCs w:val="26"/>
      <w:lang w:val="x-none" w:eastAsia="x-none"/>
    </w:rPr>
  </w:style>
  <w:style w:type="paragraph" w:styleId="Heading6">
    <w:name w:val="heading 6"/>
    <w:basedOn w:val="Normal"/>
    <w:next w:val="Normal"/>
    <w:link w:val="Heading6Char"/>
    <w:qFormat/>
    <w:rsid w:val="00852665"/>
    <w:pPr>
      <w:keepNext/>
      <w:tabs>
        <w:tab w:val="left" w:pos="5505"/>
      </w:tabs>
      <w:spacing w:after="0" w:line="240" w:lineRule="auto"/>
      <w:jc w:val="center"/>
      <w:outlineLvl w:val="5"/>
    </w:pPr>
    <w:rPr>
      <w:rFonts w:ascii="Times New Roman" w:eastAsia="Times New Roman" w:hAnsi="Times New Roman"/>
      <w:b/>
      <w:sz w:val="24"/>
      <w:szCs w:val="24"/>
      <w:lang w:val="ro-RO" w:eastAsia="x-none"/>
    </w:rPr>
  </w:style>
  <w:style w:type="paragraph" w:styleId="Heading7">
    <w:name w:val="heading 7"/>
    <w:basedOn w:val="Normal"/>
    <w:next w:val="Normal"/>
    <w:link w:val="Heading7Char"/>
    <w:unhideWhenUsed/>
    <w:qFormat/>
    <w:rsid w:val="00852665"/>
    <w:pPr>
      <w:keepNext/>
      <w:keepLines/>
      <w:spacing w:before="200" w:after="0" w:line="240" w:lineRule="auto"/>
      <w:outlineLvl w:val="6"/>
    </w:pPr>
    <w:rPr>
      <w:rFonts w:ascii="Cambria" w:eastAsia="Times New Roman" w:hAnsi="Cambria"/>
      <w:i/>
      <w:iCs/>
      <w:color w:val="404040"/>
      <w:sz w:val="24"/>
      <w:szCs w:val="24"/>
      <w:lang w:val="x-none" w:eastAsia="x-none"/>
    </w:rPr>
  </w:style>
  <w:style w:type="paragraph" w:styleId="Heading8">
    <w:name w:val="heading 8"/>
    <w:basedOn w:val="Normal"/>
    <w:next w:val="Normal"/>
    <w:link w:val="Heading8Char"/>
    <w:qFormat/>
    <w:rsid w:val="00852665"/>
    <w:pPr>
      <w:keepNext/>
      <w:numPr>
        <w:numId w:val="5"/>
      </w:numPr>
      <w:tabs>
        <w:tab w:val="right" w:pos="8505"/>
      </w:tabs>
      <w:spacing w:after="0" w:line="240" w:lineRule="atLeast"/>
      <w:outlineLvl w:val="7"/>
    </w:pPr>
    <w:rPr>
      <w:rFonts w:ascii="Times New Roman" w:eastAsia="Times New Roman" w:hAnsi="Times New Roman"/>
      <w:b/>
      <w:sz w:val="20"/>
      <w:szCs w:val="20"/>
      <w:lang w:val="x-none" w:eastAsia="x-none"/>
    </w:rPr>
  </w:style>
  <w:style w:type="paragraph" w:styleId="Heading9">
    <w:name w:val="heading 9"/>
    <w:basedOn w:val="Normal"/>
    <w:next w:val="Normal"/>
    <w:link w:val="Heading9Char"/>
    <w:qFormat/>
    <w:rsid w:val="00852665"/>
    <w:pPr>
      <w:keepNext/>
      <w:spacing w:after="0" w:line="240" w:lineRule="auto"/>
      <w:outlineLvl w:val="8"/>
    </w:pPr>
    <w:rPr>
      <w:rFonts w:ascii="Times New Roman" w:eastAsia="SimSun" w:hAnsi="Times New Roman"/>
      <w:color w:val="000000"/>
      <w:sz w:val="24"/>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2665"/>
    <w:rPr>
      <w:rFonts w:ascii="Times New Roman" w:eastAsia="Times New Roman" w:hAnsi="Times New Roman" w:cs="Times New Roman"/>
      <w:b/>
      <w:bCs/>
      <w:sz w:val="24"/>
      <w:szCs w:val="20"/>
      <w:lang w:val="x-none" w:eastAsia="x-none"/>
    </w:rPr>
  </w:style>
  <w:style w:type="character" w:customStyle="1" w:styleId="Heading2Char">
    <w:name w:val="Heading 2 Char"/>
    <w:basedOn w:val="DefaultParagraphFont"/>
    <w:link w:val="Heading2"/>
    <w:rsid w:val="00852665"/>
    <w:rPr>
      <w:rFonts w:ascii="Cambria" w:eastAsia="Times New Roman" w:hAnsi="Cambria" w:cs="Times New Roman"/>
      <w:b/>
      <w:bCs/>
      <w:color w:val="4F81BD"/>
      <w:sz w:val="26"/>
      <w:szCs w:val="26"/>
      <w:lang w:val="x-none" w:eastAsia="x-none"/>
    </w:rPr>
  </w:style>
  <w:style w:type="character" w:customStyle="1" w:styleId="Heading3Char">
    <w:name w:val="Heading 3 Char"/>
    <w:aliases w:val=" Caracter Char"/>
    <w:basedOn w:val="DefaultParagraphFont"/>
    <w:link w:val="Heading3"/>
    <w:rsid w:val="00852665"/>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rsid w:val="00852665"/>
    <w:rPr>
      <w:rFonts w:ascii="Times New Roman" w:eastAsia="Times New Roman" w:hAnsi="Times New Roman" w:cs="Times New Roman"/>
      <w:b/>
      <w:i/>
      <w:sz w:val="20"/>
      <w:szCs w:val="20"/>
      <w:lang w:val="fr-FR" w:eastAsia="fr-FR"/>
    </w:rPr>
  </w:style>
  <w:style w:type="character" w:customStyle="1" w:styleId="Heading5Char">
    <w:name w:val="Heading 5 Char"/>
    <w:basedOn w:val="DefaultParagraphFont"/>
    <w:link w:val="Heading5"/>
    <w:rsid w:val="00852665"/>
    <w:rPr>
      <w:rFonts w:ascii="Times New Roman" w:eastAsia="Times New Roman" w:hAnsi="Times New Roman" w:cs="Times New Roman"/>
      <w:b/>
      <w:bCs/>
      <w:i/>
      <w:iCs/>
      <w:sz w:val="26"/>
      <w:szCs w:val="26"/>
      <w:lang w:val="x-none" w:eastAsia="x-none"/>
    </w:rPr>
  </w:style>
  <w:style w:type="character" w:customStyle="1" w:styleId="Heading6Char">
    <w:name w:val="Heading 6 Char"/>
    <w:basedOn w:val="DefaultParagraphFont"/>
    <w:link w:val="Heading6"/>
    <w:rsid w:val="00852665"/>
    <w:rPr>
      <w:rFonts w:ascii="Times New Roman" w:eastAsia="Times New Roman" w:hAnsi="Times New Roman" w:cs="Times New Roman"/>
      <w:b/>
      <w:sz w:val="24"/>
      <w:szCs w:val="24"/>
      <w:lang w:eastAsia="x-none"/>
    </w:rPr>
  </w:style>
  <w:style w:type="character" w:customStyle="1" w:styleId="Heading7Char">
    <w:name w:val="Heading 7 Char"/>
    <w:basedOn w:val="DefaultParagraphFont"/>
    <w:link w:val="Heading7"/>
    <w:rsid w:val="00852665"/>
    <w:rPr>
      <w:rFonts w:ascii="Cambria" w:eastAsia="Times New Roman" w:hAnsi="Cambria" w:cs="Times New Roman"/>
      <w:i/>
      <w:iCs/>
      <w:color w:val="404040"/>
      <w:sz w:val="24"/>
      <w:szCs w:val="24"/>
      <w:lang w:val="x-none" w:eastAsia="x-none"/>
    </w:rPr>
  </w:style>
  <w:style w:type="character" w:customStyle="1" w:styleId="Heading8Char">
    <w:name w:val="Heading 8 Char"/>
    <w:basedOn w:val="DefaultParagraphFont"/>
    <w:link w:val="Heading8"/>
    <w:rsid w:val="00852665"/>
    <w:rPr>
      <w:rFonts w:ascii="Times New Roman" w:eastAsia="Times New Roman" w:hAnsi="Times New Roman" w:cs="Times New Roman"/>
      <w:b/>
      <w:sz w:val="20"/>
      <w:szCs w:val="20"/>
      <w:lang w:val="x-none" w:eastAsia="x-none"/>
    </w:rPr>
  </w:style>
  <w:style w:type="character" w:customStyle="1" w:styleId="Heading9Char">
    <w:name w:val="Heading 9 Char"/>
    <w:basedOn w:val="DefaultParagraphFont"/>
    <w:link w:val="Heading9"/>
    <w:rsid w:val="00852665"/>
    <w:rPr>
      <w:rFonts w:ascii="Times New Roman" w:eastAsia="SimSun" w:hAnsi="Times New Roman" w:cs="Times New Roman"/>
      <w:color w:val="000000"/>
      <w:sz w:val="24"/>
      <w:szCs w:val="20"/>
      <w:lang w:val="fr-FR" w:eastAsia="fr-FR"/>
    </w:rPr>
  </w:style>
  <w:style w:type="paragraph" w:styleId="Header">
    <w:name w:val="header"/>
    <w:aliases w:val="Glava - napis, Char1,Char1"/>
    <w:basedOn w:val="Normal"/>
    <w:link w:val="HeaderChar"/>
    <w:uiPriority w:val="99"/>
    <w:unhideWhenUsed/>
    <w:rsid w:val="00852665"/>
    <w:pPr>
      <w:tabs>
        <w:tab w:val="center" w:pos="4680"/>
        <w:tab w:val="right" w:pos="9360"/>
      </w:tabs>
      <w:spacing w:after="0" w:line="240" w:lineRule="auto"/>
    </w:pPr>
  </w:style>
  <w:style w:type="character" w:customStyle="1" w:styleId="HeaderChar">
    <w:name w:val="Header Char"/>
    <w:aliases w:val="Glava - napis Char, Char1 Char,Char1 Char"/>
    <w:basedOn w:val="DefaultParagraphFont"/>
    <w:link w:val="Header"/>
    <w:uiPriority w:val="99"/>
    <w:rsid w:val="00852665"/>
    <w:rPr>
      <w:rFonts w:ascii="Calibri" w:eastAsia="Calibri" w:hAnsi="Calibri" w:cs="Times New Roman"/>
      <w:lang w:val="en-US"/>
    </w:rPr>
  </w:style>
  <w:style w:type="paragraph" w:styleId="Footer">
    <w:name w:val="footer"/>
    <w:basedOn w:val="Normal"/>
    <w:link w:val="FooterChar"/>
    <w:unhideWhenUsed/>
    <w:rsid w:val="00852665"/>
    <w:pPr>
      <w:tabs>
        <w:tab w:val="center" w:pos="4680"/>
        <w:tab w:val="right" w:pos="9360"/>
      </w:tabs>
      <w:spacing w:after="0" w:line="240" w:lineRule="auto"/>
    </w:pPr>
  </w:style>
  <w:style w:type="character" w:customStyle="1" w:styleId="FooterChar">
    <w:name w:val="Footer Char"/>
    <w:basedOn w:val="DefaultParagraphFont"/>
    <w:link w:val="Footer"/>
    <w:rsid w:val="00852665"/>
    <w:rPr>
      <w:rFonts w:ascii="Calibri" w:eastAsia="Calibri" w:hAnsi="Calibri" w:cs="Times New Roman"/>
      <w:lang w:val="en-US"/>
    </w:rPr>
  </w:style>
  <w:style w:type="paragraph" w:styleId="ListParagraph">
    <w:name w:val="List Paragraph"/>
    <w:aliases w:val="Normal bullet 2,Antes de enumeración,body 2,List Paragraph1,List Paragraph11,Listă colorată - Accentuare 11,Bullet,Citation List,lp1,Heading x1,Listă paragraf"/>
    <w:basedOn w:val="Normal"/>
    <w:link w:val="ListParagraphChar"/>
    <w:uiPriority w:val="34"/>
    <w:qFormat/>
    <w:rsid w:val="00852665"/>
    <w:pPr>
      <w:ind w:left="720"/>
      <w:contextualSpacing/>
    </w:pPr>
  </w:style>
  <w:style w:type="paragraph" w:styleId="BalloonText">
    <w:name w:val="Balloon Text"/>
    <w:basedOn w:val="Normal"/>
    <w:link w:val="BalloonTextChar"/>
    <w:unhideWhenUsed/>
    <w:rsid w:val="00852665"/>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rsid w:val="00852665"/>
    <w:rPr>
      <w:rFonts w:ascii="Tahoma" w:eastAsia="Calibri" w:hAnsi="Tahoma" w:cs="Times New Roman"/>
      <w:sz w:val="16"/>
      <w:szCs w:val="16"/>
      <w:lang w:val="x-none" w:eastAsia="x-none"/>
    </w:rPr>
  </w:style>
  <w:style w:type="paragraph" w:styleId="NoSpacing">
    <w:name w:val="No Spacing"/>
    <w:link w:val="NoSpacingChar"/>
    <w:uiPriority w:val="1"/>
    <w:qFormat/>
    <w:rsid w:val="00852665"/>
    <w:pPr>
      <w:spacing w:after="0" w:line="240" w:lineRule="auto"/>
    </w:pPr>
    <w:rPr>
      <w:rFonts w:ascii="Calibri" w:eastAsia="Calibri" w:hAnsi="Calibri" w:cs="Times New Roman"/>
      <w:lang w:val="en-US"/>
    </w:rPr>
  </w:style>
  <w:style w:type="character" w:styleId="Hyperlink">
    <w:name w:val="Hyperlink"/>
    <w:uiPriority w:val="99"/>
    <w:rsid w:val="00852665"/>
    <w:rPr>
      <w:color w:val="0000FF"/>
      <w:u w:val="single"/>
    </w:rPr>
  </w:style>
  <w:style w:type="character" w:customStyle="1" w:styleId="ListParagraphChar">
    <w:name w:val="List Paragraph Char"/>
    <w:aliases w:val="Normal bullet 2 Char,Antes de enumeración Char,body 2 Char,List Paragraph1 Char,List Paragraph11 Char,Listă colorată - Accentuare 11 Char,Bullet Char,Citation List Char,lp1 Char,Heading x1 Char,Listă paragraf Char"/>
    <w:link w:val="ListParagraph"/>
    <w:uiPriority w:val="34"/>
    <w:locked/>
    <w:rsid w:val="00852665"/>
    <w:rPr>
      <w:rFonts w:ascii="Calibri" w:eastAsia="Calibri" w:hAnsi="Calibri" w:cs="Times New Roman"/>
      <w:lang w:val="en-US"/>
    </w:rPr>
  </w:style>
  <w:style w:type="paragraph" w:styleId="BodyText3">
    <w:name w:val="Body Text 3"/>
    <w:basedOn w:val="Normal"/>
    <w:link w:val="BodyText3Char"/>
    <w:rsid w:val="00852665"/>
    <w:pPr>
      <w:overflowPunct w:val="0"/>
      <w:autoSpaceDE w:val="0"/>
      <w:autoSpaceDN w:val="0"/>
      <w:adjustRightInd w:val="0"/>
      <w:spacing w:after="0" w:line="240" w:lineRule="auto"/>
      <w:jc w:val="center"/>
      <w:textAlignment w:val="baseline"/>
    </w:pPr>
    <w:rPr>
      <w:rFonts w:ascii="Times New Roman" w:eastAsia="Times New Roman" w:hAnsi="Times New Roman"/>
      <w:b/>
      <w:bCs/>
      <w:sz w:val="28"/>
      <w:szCs w:val="20"/>
      <w:lang w:val="fr-FR" w:eastAsia="fr-FR"/>
    </w:rPr>
  </w:style>
  <w:style w:type="character" w:customStyle="1" w:styleId="BodyText3Char">
    <w:name w:val="Body Text 3 Char"/>
    <w:basedOn w:val="DefaultParagraphFont"/>
    <w:link w:val="BodyText3"/>
    <w:rsid w:val="00852665"/>
    <w:rPr>
      <w:rFonts w:ascii="Times New Roman" w:eastAsia="Times New Roman" w:hAnsi="Times New Roman" w:cs="Times New Roman"/>
      <w:b/>
      <w:bCs/>
      <w:sz w:val="28"/>
      <w:szCs w:val="20"/>
      <w:lang w:val="fr-FR" w:eastAsia="fr-FR"/>
    </w:rPr>
  </w:style>
  <w:style w:type="table" w:styleId="TableGrid">
    <w:name w:val="Table Grid"/>
    <w:basedOn w:val="TableNormal"/>
    <w:uiPriority w:val="59"/>
    <w:rsid w:val="00852665"/>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852665"/>
    <w:pPr>
      <w:spacing w:after="0" w:line="240" w:lineRule="auto"/>
    </w:pPr>
    <w:rPr>
      <w:rFonts w:ascii="Times New Roman" w:eastAsia="Times New Roman" w:hAnsi="Times New Roman" w:cs="Times New Roman"/>
      <w:sz w:val="20"/>
      <w:szCs w:val="20"/>
      <w:lang w:eastAsia="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rsid w:val="00852665"/>
    <w:rPr>
      <w:sz w:val="16"/>
      <w:szCs w:val="16"/>
    </w:rPr>
  </w:style>
  <w:style w:type="paragraph" w:styleId="CommentText">
    <w:name w:val="annotation text"/>
    <w:basedOn w:val="Normal"/>
    <w:link w:val="CommentTextChar"/>
    <w:uiPriority w:val="99"/>
    <w:rsid w:val="00852665"/>
    <w:pPr>
      <w:spacing w:after="0" w:line="240" w:lineRule="auto"/>
    </w:pPr>
    <w:rPr>
      <w:rFonts w:ascii="Times New Roman" w:eastAsia="Times New Roman" w:hAnsi="Times New Roman"/>
      <w:sz w:val="20"/>
      <w:szCs w:val="20"/>
      <w:lang w:val="x-none" w:eastAsia="x-none"/>
    </w:rPr>
  </w:style>
  <w:style w:type="character" w:customStyle="1" w:styleId="CommentTextChar">
    <w:name w:val="Comment Text Char"/>
    <w:basedOn w:val="DefaultParagraphFont"/>
    <w:link w:val="CommentText"/>
    <w:uiPriority w:val="99"/>
    <w:rsid w:val="00852665"/>
    <w:rPr>
      <w:rFonts w:ascii="Times New Roman" w:eastAsia="Times New Roman" w:hAnsi="Times New Roman" w:cs="Times New Roman"/>
      <w:sz w:val="20"/>
      <w:szCs w:val="20"/>
      <w:lang w:val="x-none" w:eastAsia="x-none"/>
    </w:rPr>
  </w:style>
  <w:style w:type="numbering" w:customStyle="1" w:styleId="NoList1">
    <w:name w:val="No List1"/>
    <w:next w:val="NoList"/>
    <w:uiPriority w:val="99"/>
    <w:semiHidden/>
    <w:unhideWhenUsed/>
    <w:rsid w:val="00852665"/>
  </w:style>
  <w:style w:type="character" w:customStyle="1" w:styleId="NoSpacingChar">
    <w:name w:val="No Spacing Char"/>
    <w:link w:val="NoSpacing"/>
    <w:uiPriority w:val="1"/>
    <w:rsid w:val="00852665"/>
    <w:rPr>
      <w:rFonts w:ascii="Calibri" w:eastAsia="Calibri" w:hAnsi="Calibri" w:cs="Times New Roman"/>
      <w:lang w:val="en-US"/>
    </w:rPr>
  </w:style>
  <w:style w:type="paragraph" w:customStyle="1" w:styleId="xl61">
    <w:name w:val="xl61"/>
    <w:basedOn w:val="Normal"/>
    <w:rsid w:val="00852665"/>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styleId="BodyText2">
    <w:name w:val="Body Text 2"/>
    <w:basedOn w:val="Normal"/>
    <w:link w:val="BodyText2Char"/>
    <w:unhideWhenUsed/>
    <w:rsid w:val="00852665"/>
    <w:pPr>
      <w:spacing w:after="120" w:line="480" w:lineRule="auto"/>
    </w:pPr>
    <w:rPr>
      <w:rFonts w:ascii="Times New Roman" w:eastAsia="Times New Roman" w:hAnsi="Times New Roman"/>
      <w:sz w:val="24"/>
      <w:szCs w:val="24"/>
      <w:lang w:val="x-none" w:eastAsia="x-none"/>
    </w:rPr>
  </w:style>
  <w:style w:type="character" w:customStyle="1" w:styleId="BodyText2Char">
    <w:name w:val="Body Text 2 Char"/>
    <w:basedOn w:val="DefaultParagraphFont"/>
    <w:link w:val="BodyText2"/>
    <w:rsid w:val="00852665"/>
    <w:rPr>
      <w:rFonts w:ascii="Times New Roman" w:eastAsia="Times New Roman" w:hAnsi="Times New Roman" w:cs="Times New Roman"/>
      <w:sz w:val="24"/>
      <w:szCs w:val="24"/>
      <w:lang w:val="x-none" w:eastAsia="x-none"/>
    </w:rPr>
  </w:style>
  <w:style w:type="paragraph" w:customStyle="1" w:styleId="ZchnZchnCharCharChar">
    <w:name w:val="Zchn Zchn Char Char Char"/>
    <w:basedOn w:val="Normal"/>
    <w:rsid w:val="0085266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msolistparagraph0">
    <w:name w:val="msolistparagraph"/>
    <w:basedOn w:val="Normal"/>
    <w:rsid w:val="00852665"/>
    <w:pPr>
      <w:spacing w:after="0" w:line="240" w:lineRule="auto"/>
      <w:ind w:left="720"/>
    </w:pPr>
    <w:rPr>
      <w:rFonts w:eastAsia="Times New Roman"/>
      <w:lang w:val="ro-RO" w:eastAsia="ro-RO"/>
    </w:rPr>
  </w:style>
  <w:style w:type="paragraph" w:styleId="BodyText">
    <w:name w:val="Body Text"/>
    <w:basedOn w:val="Normal"/>
    <w:link w:val="BodyTextChar"/>
    <w:unhideWhenUsed/>
    <w:rsid w:val="00852665"/>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rsid w:val="00852665"/>
    <w:rPr>
      <w:rFonts w:ascii="Times New Roman" w:eastAsia="Times New Roman" w:hAnsi="Times New Roman" w:cs="Times New Roman"/>
      <w:sz w:val="24"/>
      <w:szCs w:val="24"/>
      <w:lang w:val="x-none" w:eastAsia="x-none"/>
    </w:rPr>
  </w:style>
  <w:style w:type="paragraph" w:customStyle="1" w:styleId="Text1">
    <w:name w:val="Text 1"/>
    <w:basedOn w:val="Normal"/>
    <w:link w:val="Text1Char"/>
    <w:qFormat/>
    <w:rsid w:val="00852665"/>
    <w:pPr>
      <w:spacing w:after="240" w:line="240" w:lineRule="auto"/>
      <w:ind w:left="482"/>
      <w:jc w:val="both"/>
    </w:pPr>
    <w:rPr>
      <w:rFonts w:ascii="Times New Roman" w:eastAsia="Times New Roman" w:hAnsi="Times New Roman"/>
      <w:sz w:val="24"/>
      <w:szCs w:val="20"/>
      <w:lang w:val="ro-RO" w:eastAsia="fr-FR"/>
    </w:rPr>
  </w:style>
  <w:style w:type="character" w:customStyle="1" w:styleId="Text1Char">
    <w:name w:val="Text 1 Char"/>
    <w:link w:val="Text1"/>
    <w:rsid w:val="00852665"/>
    <w:rPr>
      <w:rFonts w:ascii="Times New Roman" w:eastAsia="Times New Roman" w:hAnsi="Times New Roman" w:cs="Times New Roman"/>
      <w:sz w:val="24"/>
      <w:szCs w:val="20"/>
      <w:lang w:eastAsia="fr-FR"/>
    </w:rPr>
  </w:style>
  <w:style w:type="character" w:styleId="Emphasis">
    <w:name w:val="Emphasis"/>
    <w:qFormat/>
    <w:rsid w:val="00852665"/>
    <w:rPr>
      <w:i/>
      <w:iCs/>
    </w:rPr>
  </w:style>
  <w:style w:type="paragraph" w:styleId="Caption">
    <w:name w:val="caption"/>
    <w:basedOn w:val="Normal"/>
    <w:next w:val="Normal"/>
    <w:unhideWhenUsed/>
    <w:qFormat/>
    <w:rsid w:val="00852665"/>
    <w:pPr>
      <w:spacing w:line="240" w:lineRule="auto"/>
    </w:pPr>
    <w:rPr>
      <w:rFonts w:ascii="Times New Roman" w:eastAsia="Times New Roman" w:hAnsi="Times New Roman"/>
      <w:b/>
      <w:bCs/>
      <w:color w:val="4F81BD"/>
      <w:sz w:val="18"/>
      <w:szCs w:val="18"/>
    </w:rPr>
  </w:style>
  <w:style w:type="numbering" w:customStyle="1" w:styleId="NoList11">
    <w:name w:val="No List11"/>
    <w:next w:val="NoList"/>
    <w:semiHidden/>
    <w:unhideWhenUsed/>
    <w:rsid w:val="00852665"/>
  </w:style>
  <w:style w:type="paragraph" w:customStyle="1" w:styleId="CaracterCharCharCharCharCaracter">
    <w:name w:val="Caracter Char Char Char Char Caracter"/>
    <w:basedOn w:val="Normal"/>
    <w:rsid w:val="00852665"/>
    <w:pPr>
      <w:spacing w:after="0" w:line="240" w:lineRule="auto"/>
    </w:pPr>
    <w:rPr>
      <w:rFonts w:ascii="Times New Roman" w:eastAsia="Times New Roman" w:hAnsi="Times New Roman"/>
      <w:sz w:val="24"/>
      <w:szCs w:val="24"/>
      <w:lang w:val="pl-PL" w:eastAsia="pl-PL"/>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iPriority w:val="99"/>
    <w:rsid w:val="00852665"/>
    <w:pPr>
      <w:spacing w:after="0" w:line="240" w:lineRule="auto"/>
    </w:pPr>
    <w:rPr>
      <w:rFonts w:ascii="Times New Roman" w:eastAsia="Times New Roman" w:hAnsi="Times New Roman"/>
      <w:sz w:val="20"/>
      <w:szCs w:val="20"/>
      <w:lang w:val="ro-RO" w:eastAsia="ro-RO"/>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uiPriority w:val="99"/>
    <w:rsid w:val="00852665"/>
    <w:rPr>
      <w:rFonts w:ascii="Times New Roman" w:eastAsia="Times New Roman" w:hAnsi="Times New Roman" w:cs="Times New Roman"/>
      <w:sz w:val="20"/>
      <w:szCs w:val="20"/>
      <w:lang w:eastAsia="ro-RO"/>
    </w:rPr>
  </w:style>
  <w:style w:type="character" w:styleId="FootnoteReference">
    <w:name w:val="footnote reference"/>
    <w:aliases w:val="Footnote,Footnote symbol,Fussnota,ftref"/>
    <w:uiPriority w:val="99"/>
    <w:rsid w:val="00852665"/>
    <w:rPr>
      <w:vertAlign w:val="superscript"/>
    </w:rPr>
  </w:style>
  <w:style w:type="paragraph" w:customStyle="1" w:styleId="xl47">
    <w:name w:val="xl47"/>
    <w:basedOn w:val="Normal"/>
    <w:rsid w:val="0085266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customStyle="1" w:styleId="xl55">
    <w:name w:val="xl55"/>
    <w:basedOn w:val="Normal"/>
    <w:rsid w:val="00852665"/>
    <w:pPr>
      <w:spacing w:before="100" w:beforeAutospacing="1" w:after="100" w:afterAutospacing="1" w:line="240" w:lineRule="auto"/>
    </w:pPr>
    <w:rPr>
      <w:rFonts w:ascii="Times New Roman" w:eastAsia="Arial Unicode MS" w:hAnsi="Times New Roman"/>
      <w:b/>
      <w:bCs/>
      <w:sz w:val="24"/>
      <w:szCs w:val="20"/>
      <w:lang w:val="ro-RO" w:eastAsia="ro-RO"/>
    </w:rPr>
  </w:style>
  <w:style w:type="paragraph" w:styleId="Subtitle">
    <w:name w:val="Subtitle"/>
    <w:basedOn w:val="Normal"/>
    <w:link w:val="SubtitleChar"/>
    <w:qFormat/>
    <w:rsid w:val="00852665"/>
    <w:pPr>
      <w:spacing w:after="0" w:line="240" w:lineRule="auto"/>
      <w:jc w:val="center"/>
    </w:pPr>
    <w:rPr>
      <w:rFonts w:ascii="Times New Roman" w:eastAsia="Times New Roman" w:hAnsi="Times New Roman"/>
      <w:b/>
      <w:bCs/>
      <w:sz w:val="24"/>
      <w:szCs w:val="24"/>
      <w:u w:val="single"/>
      <w:lang w:val="fr-FR" w:eastAsia="fr-FR"/>
    </w:rPr>
  </w:style>
  <w:style w:type="character" w:customStyle="1" w:styleId="SubtitleChar">
    <w:name w:val="Subtitle Char"/>
    <w:basedOn w:val="DefaultParagraphFont"/>
    <w:link w:val="Subtitle"/>
    <w:rsid w:val="00852665"/>
    <w:rPr>
      <w:rFonts w:ascii="Times New Roman" w:eastAsia="Times New Roman" w:hAnsi="Times New Roman" w:cs="Times New Roman"/>
      <w:b/>
      <w:bCs/>
      <w:sz w:val="24"/>
      <w:szCs w:val="24"/>
      <w:u w:val="single"/>
      <w:lang w:val="fr-FR" w:eastAsia="fr-FR"/>
    </w:rPr>
  </w:style>
  <w:style w:type="paragraph" w:customStyle="1" w:styleId="SubTitle2">
    <w:name w:val="SubTitle 2"/>
    <w:basedOn w:val="Normal"/>
    <w:rsid w:val="00852665"/>
    <w:pPr>
      <w:spacing w:after="240" w:line="240" w:lineRule="auto"/>
      <w:jc w:val="center"/>
    </w:pPr>
    <w:rPr>
      <w:rFonts w:ascii="Times New Roman" w:eastAsia="Times New Roman" w:hAnsi="Times New Roman"/>
      <w:b/>
      <w:sz w:val="32"/>
      <w:szCs w:val="20"/>
      <w:lang w:val="ro-RO" w:eastAsia="fr-FR"/>
    </w:rPr>
  </w:style>
  <w:style w:type="paragraph" w:styleId="Title">
    <w:name w:val="Title"/>
    <w:basedOn w:val="Normal"/>
    <w:link w:val="TitleChar"/>
    <w:qFormat/>
    <w:rsid w:val="00852665"/>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852665"/>
    <w:rPr>
      <w:rFonts w:ascii="Times New Roman" w:eastAsia="Times New Roman" w:hAnsi="Times New Roman" w:cs="Times New Roman"/>
      <w:b/>
      <w:bCs/>
      <w:sz w:val="24"/>
      <w:szCs w:val="20"/>
      <w:lang w:val="fr-FR" w:eastAsia="fr-FR"/>
    </w:rPr>
  </w:style>
  <w:style w:type="paragraph" w:customStyle="1" w:styleId="SubTitle1">
    <w:name w:val="SubTitle 1"/>
    <w:basedOn w:val="Normal"/>
    <w:next w:val="SubTitle2"/>
    <w:rsid w:val="00852665"/>
    <w:pPr>
      <w:spacing w:after="240" w:line="240" w:lineRule="auto"/>
      <w:jc w:val="center"/>
    </w:pPr>
    <w:rPr>
      <w:rFonts w:ascii="Times New Roman" w:eastAsia="Times New Roman" w:hAnsi="Times New Roman"/>
      <w:b/>
      <w:sz w:val="40"/>
      <w:szCs w:val="20"/>
      <w:lang w:val="ro-RO" w:eastAsia="fr-FR"/>
    </w:rPr>
  </w:style>
  <w:style w:type="paragraph" w:customStyle="1" w:styleId="Blockquote">
    <w:name w:val="Blockquote"/>
    <w:basedOn w:val="Normal"/>
    <w:rsid w:val="00852665"/>
    <w:pPr>
      <w:widowControl w:val="0"/>
      <w:spacing w:before="100" w:after="100" w:line="240" w:lineRule="auto"/>
      <w:ind w:left="360" w:right="360"/>
    </w:pPr>
    <w:rPr>
      <w:rFonts w:ascii="Times New Roman" w:eastAsia="Times New Roman" w:hAnsi="Times New Roman"/>
      <w:snapToGrid w:val="0"/>
      <w:sz w:val="24"/>
      <w:szCs w:val="20"/>
    </w:rPr>
  </w:style>
  <w:style w:type="paragraph" w:styleId="BodyTextIndent">
    <w:name w:val="Body Text Indent"/>
    <w:basedOn w:val="Normal"/>
    <w:link w:val="BodyTextIndentChar"/>
    <w:rsid w:val="00852665"/>
    <w:pPr>
      <w:spacing w:after="0" w:line="240" w:lineRule="auto"/>
      <w:ind w:left="720" w:hanging="360"/>
      <w:jc w:val="both"/>
    </w:pPr>
    <w:rPr>
      <w:rFonts w:ascii="Times New Roman" w:eastAsia="Times New Roman" w:hAnsi="Times New Roman"/>
      <w:sz w:val="24"/>
      <w:szCs w:val="20"/>
      <w:lang w:val="ro-RO" w:eastAsia="x-none"/>
    </w:rPr>
  </w:style>
  <w:style w:type="character" w:customStyle="1" w:styleId="BodyTextIndentChar">
    <w:name w:val="Body Text Indent Char"/>
    <w:basedOn w:val="DefaultParagraphFont"/>
    <w:link w:val="BodyTextIndent"/>
    <w:rsid w:val="00852665"/>
    <w:rPr>
      <w:rFonts w:ascii="Times New Roman" w:eastAsia="Times New Roman" w:hAnsi="Times New Roman" w:cs="Times New Roman"/>
      <w:sz w:val="24"/>
      <w:szCs w:val="20"/>
      <w:lang w:eastAsia="x-none"/>
    </w:rPr>
  </w:style>
  <w:style w:type="paragraph" w:customStyle="1" w:styleId="xl65">
    <w:name w:val="xl65"/>
    <w:basedOn w:val="Normal"/>
    <w:rsid w:val="0085266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val="ro-RO" w:eastAsia="ro-RO"/>
    </w:rPr>
  </w:style>
  <w:style w:type="paragraph" w:customStyle="1" w:styleId="BodyText21">
    <w:name w:val="Body Text 21"/>
    <w:basedOn w:val="Normal"/>
    <w:rsid w:val="00852665"/>
    <w:pPr>
      <w:widowControl w:val="0"/>
      <w:tabs>
        <w:tab w:val="left" w:pos="405"/>
      </w:tabs>
      <w:autoSpaceDE w:val="0"/>
      <w:autoSpaceDN w:val="0"/>
      <w:adjustRightInd w:val="0"/>
      <w:spacing w:after="0" w:line="240" w:lineRule="auto"/>
      <w:ind w:left="45"/>
      <w:jc w:val="both"/>
    </w:pPr>
    <w:rPr>
      <w:rFonts w:ascii="Times New Roman" w:eastAsia="Times New Roman" w:hAnsi="Times New Roman"/>
      <w:sz w:val="20"/>
      <w:szCs w:val="20"/>
      <w:lang w:val="ro-RO" w:eastAsia="ro-RO"/>
    </w:rPr>
  </w:style>
  <w:style w:type="paragraph" w:styleId="BodyTextIndent3">
    <w:name w:val="Body Text Indent 3"/>
    <w:basedOn w:val="Normal"/>
    <w:link w:val="BodyTextIndent3Char"/>
    <w:rsid w:val="00852665"/>
    <w:pPr>
      <w:widowControl w:val="0"/>
      <w:tabs>
        <w:tab w:val="left" w:pos="360"/>
        <w:tab w:val="left" w:pos="720"/>
      </w:tabs>
      <w:autoSpaceDE w:val="0"/>
      <w:autoSpaceDN w:val="0"/>
      <w:adjustRightInd w:val="0"/>
      <w:spacing w:after="0" w:line="240" w:lineRule="auto"/>
      <w:ind w:left="360"/>
      <w:jc w:val="both"/>
    </w:pPr>
    <w:rPr>
      <w:rFonts w:ascii="Times New Roman" w:eastAsia="Times New Roman" w:hAnsi="Times New Roman"/>
      <w:noProof/>
      <w:color w:val="FF00FF"/>
      <w:sz w:val="28"/>
      <w:szCs w:val="28"/>
      <w:lang w:val="x-none" w:eastAsia="ro-RO"/>
    </w:rPr>
  </w:style>
  <w:style w:type="character" w:customStyle="1" w:styleId="BodyTextIndent3Char">
    <w:name w:val="Body Text Indent 3 Char"/>
    <w:basedOn w:val="DefaultParagraphFont"/>
    <w:link w:val="BodyTextIndent3"/>
    <w:rsid w:val="00852665"/>
    <w:rPr>
      <w:rFonts w:ascii="Times New Roman" w:eastAsia="Times New Roman" w:hAnsi="Times New Roman" w:cs="Times New Roman"/>
      <w:noProof/>
      <w:color w:val="FF00FF"/>
      <w:sz w:val="28"/>
      <w:szCs w:val="28"/>
      <w:lang w:val="x-none" w:eastAsia="ro-RO"/>
    </w:rPr>
  </w:style>
  <w:style w:type="paragraph" w:customStyle="1" w:styleId="xl35">
    <w:name w:val="xl35"/>
    <w:basedOn w:val="Normal"/>
    <w:rsid w:val="008526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val="ro-RO" w:eastAsia="ro-RO"/>
    </w:rPr>
  </w:style>
  <w:style w:type="paragraph" w:customStyle="1" w:styleId="Style1">
    <w:name w:val="Style1"/>
    <w:basedOn w:val="Normal"/>
    <w:rsid w:val="00852665"/>
    <w:pPr>
      <w:spacing w:after="0" w:line="240" w:lineRule="auto"/>
      <w:jc w:val="center"/>
    </w:pPr>
    <w:rPr>
      <w:rFonts w:ascii="Times New Roman" w:eastAsia="Times New Roman" w:hAnsi="Times New Roman"/>
      <w:b/>
      <w:bCs/>
      <w:sz w:val="24"/>
      <w:szCs w:val="24"/>
      <w:lang w:val="ro-RO" w:eastAsia="ro-RO"/>
    </w:rPr>
  </w:style>
  <w:style w:type="paragraph" w:customStyle="1" w:styleId="Stil1">
    <w:name w:val="Stil1"/>
    <w:basedOn w:val="Normal"/>
    <w:rsid w:val="00852665"/>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lang w:val="ro-RO"/>
    </w:rPr>
  </w:style>
  <w:style w:type="paragraph" w:customStyle="1" w:styleId="Guidelines3">
    <w:name w:val="Guidelines 3"/>
    <w:basedOn w:val="Text2"/>
    <w:rsid w:val="00852665"/>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852665"/>
    <w:pPr>
      <w:tabs>
        <w:tab w:val="left" w:pos="2161"/>
      </w:tabs>
      <w:spacing w:after="240" w:line="240" w:lineRule="auto"/>
      <w:ind w:left="1202"/>
      <w:jc w:val="both"/>
    </w:pPr>
    <w:rPr>
      <w:rFonts w:ascii="Times New Roman" w:eastAsia="Times New Roman" w:hAnsi="Times New Roman"/>
      <w:sz w:val="24"/>
      <w:szCs w:val="20"/>
      <w:lang w:val="ro-RO" w:eastAsia="fr-FR"/>
    </w:rPr>
  </w:style>
  <w:style w:type="paragraph" w:customStyle="1" w:styleId="titlefront">
    <w:name w:val="title_front"/>
    <w:basedOn w:val="Normal"/>
    <w:rsid w:val="00852665"/>
    <w:pPr>
      <w:spacing w:before="240" w:after="0" w:line="240" w:lineRule="auto"/>
      <w:ind w:left="1701"/>
      <w:jc w:val="right"/>
    </w:pPr>
    <w:rPr>
      <w:rFonts w:ascii="Optima" w:eastAsia="Times New Roman" w:hAnsi="Optima"/>
      <w:b/>
      <w:bCs/>
      <w:sz w:val="28"/>
      <w:szCs w:val="20"/>
      <w:lang w:val="en-GB"/>
    </w:rPr>
  </w:style>
  <w:style w:type="paragraph" w:customStyle="1" w:styleId="xl40">
    <w:name w:val="xl40"/>
    <w:basedOn w:val="Normal"/>
    <w:rsid w:val="00852665"/>
    <w:pPr>
      <w:pBdr>
        <w:left w:val="single" w:sz="8" w:space="0" w:color="auto"/>
      </w:pBdr>
      <w:spacing w:before="100" w:beforeAutospacing="1" w:after="100" w:afterAutospacing="1" w:line="240" w:lineRule="auto"/>
    </w:pPr>
    <w:rPr>
      <w:rFonts w:ascii="Times New Roman" w:eastAsia="Arial Unicode MS" w:hAnsi="Times New Roman"/>
      <w:sz w:val="16"/>
      <w:szCs w:val="16"/>
      <w:lang w:val="ro-RO" w:eastAsia="ro-RO"/>
    </w:rPr>
  </w:style>
  <w:style w:type="character" w:customStyle="1" w:styleId="CaracterCaracter">
    <w:name w:val="Caracter Caracter"/>
    <w:rsid w:val="00852665"/>
    <w:rPr>
      <w:b/>
      <w:bCs/>
      <w:i/>
      <w:iCs/>
      <w:sz w:val="24"/>
      <w:lang w:val="ro-RO" w:eastAsia="en-US" w:bidi="ar-SA"/>
    </w:rPr>
  </w:style>
  <w:style w:type="character" w:styleId="PageNumber">
    <w:name w:val="page number"/>
    <w:basedOn w:val="DefaultParagraphFont"/>
    <w:rsid w:val="00852665"/>
  </w:style>
  <w:style w:type="paragraph" w:styleId="BodyTextIndent2">
    <w:name w:val="Body Text Indent 2"/>
    <w:basedOn w:val="Normal"/>
    <w:link w:val="BodyTextIndent2Char"/>
    <w:rsid w:val="00852665"/>
    <w:pPr>
      <w:spacing w:after="0" w:line="240" w:lineRule="auto"/>
      <w:ind w:left="348"/>
      <w:jc w:val="both"/>
    </w:pPr>
    <w:rPr>
      <w:rFonts w:ascii="Times New Roman" w:eastAsia="Times New Roman" w:hAnsi="Times New Roman"/>
      <w:color w:val="FF0000"/>
      <w:sz w:val="20"/>
      <w:szCs w:val="24"/>
      <w:lang w:val="x-none" w:eastAsia="x-none"/>
    </w:rPr>
  </w:style>
  <w:style w:type="character" w:customStyle="1" w:styleId="BodyTextIndent2Char">
    <w:name w:val="Body Text Indent 2 Char"/>
    <w:basedOn w:val="DefaultParagraphFont"/>
    <w:link w:val="BodyTextIndent2"/>
    <w:rsid w:val="00852665"/>
    <w:rPr>
      <w:rFonts w:ascii="Times New Roman" w:eastAsia="Times New Roman" w:hAnsi="Times New Roman" w:cs="Times New Roman"/>
      <w:color w:val="FF0000"/>
      <w:sz w:val="20"/>
      <w:szCs w:val="24"/>
      <w:lang w:val="x-none" w:eastAsia="x-none"/>
    </w:rPr>
  </w:style>
  <w:style w:type="paragraph" w:customStyle="1" w:styleId="xl34">
    <w:name w:val="xl34"/>
    <w:basedOn w:val="Normal"/>
    <w:rsid w:val="00852665"/>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fr-FR" w:eastAsia="fr-FR"/>
    </w:rPr>
  </w:style>
  <w:style w:type="character" w:styleId="FollowedHyperlink">
    <w:name w:val="FollowedHyperlink"/>
    <w:rsid w:val="00852665"/>
    <w:rPr>
      <w:color w:val="800080"/>
      <w:u w:val="single"/>
    </w:rPr>
  </w:style>
  <w:style w:type="character" w:customStyle="1" w:styleId="titre1">
    <w:name w:val="titre1"/>
    <w:basedOn w:val="DefaultParagraphFont"/>
    <w:rsid w:val="00852665"/>
  </w:style>
  <w:style w:type="paragraph" w:customStyle="1" w:styleId="Address">
    <w:name w:val="Address"/>
    <w:basedOn w:val="Normal"/>
    <w:rsid w:val="00852665"/>
    <w:pPr>
      <w:spacing w:after="0" w:line="240" w:lineRule="auto"/>
    </w:pPr>
    <w:rPr>
      <w:rFonts w:ascii="Times New Roman" w:eastAsia="Times New Roman" w:hAnsi="Times New Roman"/>
      <w:sz w:val="24"/>
      <w:szCs w:val="20"/>
      <w:lang w:val="en-GB" w:eastAsia="fr-FR"/>
    </w:rPr>
  </w:style>
  <w:style w:type="paragraph" w:customStyle="1" w:styleId="Titreobjet">
    <w:name w:val="Titre objet"/>
    <w:basedOn w:val="Normal"/>
    <w:next w:val="Normal"/>
    <w:rsid w:val="00852665"/>
    <w:pPr>
      <w:spacing w:before="360" w:after="360" w:line="240" w:lineRule="auto"/>
      <w:ind w:left="1080"/>
      <w:jc w:val="center"/>
    </w:pPr>
    <w:rPr>
      <w:rFonts w:ascii="Times New Roman" w:eastAsia="Times New Roman" w:hAnsi="Times New Roman"/>
      <w:b/>
      <w:noProof/>
      <w:spacing w:val="-5"/>
      <w:sz w:val="24"/>
      <w:szCs w:val="20"/>
      <w:lang w:val="en-GB"/>
    </w:rPr>
  </w:style>
  <w:style w:type="paragraph" w:customStyle="1" w:styleId="CharCharCaracterCharCharChar">
    <w:name w:val="Char Char Caracter Char Char Char"/>
    <w:basedOn w:val="Normal"/>
    <w:rsid w:val="00852665"/>
    <w:pPr>
      <w:spacing w:after="0" w:line="240" w:lineRule="auto"/>
    </w:pPr>
    <w:rPr>
      <w:rFonts w:ascii="Times New Roman" w:eastAsia="Times New Roman" w:hAnsi="Times New Roman"/>
      <w:sz w:val="24"/>
      <w:szCs w:val="24"/>
      <w:lang w:val="pl-PL" w:eastAsia="pl-PL"/>
    </w:rPr>
  </w:style>
  <w:style w:type="character" w:customStyle="1" w:styleId="tpt1">
    <w:name w:val="tpt1"/>
    <w:basedOn w:val="DefaultParagraphFont"/>
    <w:rsid w:val="00852665"/>
  </w:style>
  <w:style w:type="character" w:customStyle="1" w:styleId="pt1">
    <w:name w:val="pt1"/>
    <w:rsid w:val="00852665"/>
    <w:rPr>
      <w:b/>
      <w:bCs/>
      <w:color w:val="8F0000"/>
    </w:rPr>
  </w:style>
  <w:style w:type="paragraph" w:customStyle="1" w:styleId="CharCharCharChar">
    <w:name w:val="Char Char Char Char"/>
    <w:basedOn w:val="Normal"/>
    <w:rsid w:val="00852665"/>
    <w:pPr>
      <w:spacing w:after="0" w:line="240" w:lineRule="auto"/>
    </w:pPr>
    <w:rPr>
      <w:rFonts w:ascii="Times New Roman" w:eastAsia="Times New Roman" w:hAnsi="Times New Roman"/>
      <w:sz w:val="24"/>
      <w:szCs w:val="24"/>
      <w:lang w:val="pl-PL" w:eastAsia="pl-PL"/>
    </w:rPr>
  </w:style>
  <w:style w:type="paragraph" w:customStyle="1" w:styleId="StilStil1Stnga">
    <w:name w:val="Stil Stil1 + Stânga"/>
    <w:basedOn w:val="Normal"/>
    <w:rsid w:val="00852665"/>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lang w:val="ro-RO"/>
    </w:rPr>
  </w:style>
  <w:style w:type="paragraph" w:customStyle="1" w:styleId="NormalWeb2">
    <w:name w:val="Normal (Web)2"/>
    <w:basedOn w:val="Normal"/>
    <w:rsid w:val="00852665"/>
    <w:pPr>
      <w:spacing w:before="105" w:after="105" w:line="240" w:lineRule="auto"/>
      <w:ind w:left="105" w:right="105"/>
    </w:pPr>
    <w:rPr>
      <w:rFonts w:ascii="Times New Roman" w:eastAsia="Times New Roman" w:hAnsi="Times New Roman"/>
      <w:color w:val="000000"/>
      <w:sz w:val="24"/>
      <w:szCs w:val="24"/>
      <w:lang w:val="en-GB"/>
    </w:rPr>
  </w:style>
  <w:style w:type="paragraph" w:customStyle="1" w:styleId="FR1">
    <w:name w:val="FR1"/>
    <w:rsid w:val="00852665"/>
    <w:pPr>
      <w:widowControl w:val="0"/>
      <w:spacing w:after="0" w:line="240" w:lineRule="auto"/>
    </w:pPr>
    <w:rPr>
      <w:rFonts w:ascii="Arial" w:eastAsia="Times New Roman" w:hAnsi="Arial" w:cs="Times New Roman"/>
      <w:b/>
      <w:sz w:val="36"/>
      <w:szCs w:val="20"/>
      <w:lang w:val="en-US"/>
    </w:rPr>
  </w:style>
  <w:style w:type="paragraph" w:customStyle="1" w:styleId="DefaultText">
    <w:name w:val="Default Text"/>
    <w:basedOn w:val="Normal"/>
    <w:rsid w:val="00852665"/>
    <w:pPr>
      <w:widowControl w:val="0"/>
      <w:spacing w:after="0" w:line="240" w:lineRule="auto"/>
    </w:pPr>
    <w:rPr>
      <w:rFonts w:ascii="Times New Roman" w:eastAsia="Times New Roman" w:hAnsi="Times New Roman"/>
      <w:sz w:val="24"/>
      <w:szCs w:val="20"/>
      <w:lang w:eastAsia="ro-RO"/>
    </w:rPr>
  </w:style>
  <w:style w:type="paragraph" w:customStyle="1" w:styleId="CaracterCharCharCharCharCaracter1">
    <w:name w:val="Caracter Char Char Char Char Caracter1"/>
    <w:basedOn w:val="Normal"/>
    <w:rsid w:val="00852665"/>
    <w:pPr>
      <w:spacing w:after="0" w:line="240" w:lineRule="auto"/>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rsid w:val="0085266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1">
    <w:name w:val="Caracter Caracter1"/>
    <w:basedOn w:val="Normal"/>
    <w:rsid w:val="00852665"/>
    <w:pPr>
      <w:spacing w:after="0" w:line="240" w:lineRule="auto"/>
    </w:pPr>
    <w:rPr>
      <w:rFonts w:ascii="Times New Roman" w:eastAsia="Times New Roman" w:hAnsi="Times New Roman"/>
      <w:sz w:val="24"/>
      <w:szCs w:val="24"/>
      <w:lang w:val="pl-PL" w:eastAsia="pl-PL"/>
    </w:rPr>
  </w:style>
  <w:style w:type="table" w:customStyle="1" w:styleId="TableGrid2">
    <w:name w:val="Table Grid2"/>
    <w:basedOn w:val="TableNormal"/>
    <w:next w:val="TableGrid"/>
    <w:rsid w:val="00852665"/>
    <w:pPr>
      <w:spacing w:after="0" w:line="240" w:lineRule="auto"/>
    </w:pPr>
    <w:rPr>
      <w:rFonts w:ascii="Times New Roman" w:eastAsia="Times New Roman" w:hAnsi="Times New Roman" w:cs="Times New Roman"/>
      <w:sz w:val="20"/>
      <w:szCs w:val="20"/>
      <w:lang w:eastAsia="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rsid w:val="0085266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styleId="CommentSubject">
    <w:name w:val="annotation subject"/>
    <w:basedOn w:val="CommentText"/>
    <w:next w:val="CommentText"/>
    <w:link w:val="CommentSubjectChar"/>
    <w:rsid w:val="00852665"/>
    <w:rPr>
      <w:b/>
      <w:bCs/>
    </w:rPr>
  </w:style>
  <w:style w:type="character" w:customStyle="1" w:styleId="CommentSubjectChar">
    <w:name w:val="Comment Subject Char"/>
    <w:basedOn w:val="CommentTextChar"/>
    <w:link w:val="CommentSubject"/>
    <w:rsid w:val="00852665"/>
    <w:rPr>
      <w:rFonts w:ascii="Times New Roman" w:eastAsia="Times New Roman" w:hAnsi="Times New Roman" w:cs="Times New Roman"/>
      <w:b/>
      <w:bCs/>
      <w:sz w:val="20"/>
      <w:szCs w:val="20"/>
      <w:lang w:val="x-none" w:eastAsia="x-none"/>
    </w:rPr>
  </w:style>
  <w:style w:type="character" w:customStyle="1" w:styleId="CharChar12">
    <w:name w:val="Char Char12"/>
    <w:rsid w:val="00852665"/>
    <w:rPr>
      <w:rFonts w:ascii="Times New Roman" w:eastAsia="Times New Roman" w:hAnsi="Times New Roman" w:cs="Times New Roman"/>
      <w:b/>
      <w:sz w:val="20"/>
      <w:szCs w:val="20"/>
      <w:u w:val="single"/>
      <w:lang w:val="fr-FR" w:eastAsia="fr-FR"/>
    </w:rPr>
  </w:style>
  <w:style w:type="character" w:customStyle="1" w:styleId="CharChar14">
    <w:name w:val="Char Char14"/>
    <w:rsid w:val="00852665"/>
    <w:rPr>
      <w:rFonts w:ascii="Times New Roman" w:eastAsia="Times New Roman" w:hAnsi="Times New Roman" w:cs="Times New Roman"/>
      <w:sz w:val="24"/>
      <w:szCs w:val="24"/>
      <w:lang w:val="fr-FR" w:eastAsia="fr-FR"/>
    </w:rPr>
  </w:style>
  <w:style w:type="paragraph" w:customStyle="1" w:styleId="CharCharCharCharCharCharChar">
    <w:name w:val="Char Char Char Char Char Char Char"/>
    <w:basedOn w:val="Normal"/>
    <w:rsid w:val="00852665"/>
    <w:pPr>
      <w:spacing w:after="0" w:line="240" w:lineRule="auto"/>
    </w:pPr>
    <w:rPr>
      <w:rFonts w:ascii="Times New Roman" w:eastAsia="Times New Roman" w:hAnsi="Times New Roman"/>
      <w:sz w:val="24"/>
      <w:szCs w:val="24"/>
      <w:lang w:val="pl-PL" w:eastAsia="pl-PL"/>
    </w:rPr>
  </w:style>
  <w:style w:type="character" w:customStyle="1" w:styleId="CharChar141">
    <w:name w:val="Char Char141"/>
    <w:locked/>
    <w:rsid w:val="00852665"/>
    <w:rPr>
      <w:sz w:val="24"/>
      <w:szCs w:val="24"/>
      <w:lang w:val="fr-FR" w:eastAsia="fr-FR" w:bidi="ar-SA"/>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852665"/>
    <w:pPr>
      <w:widowControl w:val="0"/>
      <w:adjustRightInd w:val="0"/>
      <w:spacing w:after="0" w:line="240" w:lineRule="auto"/>
      <w:jc w:val="both"/>
    </w:pPr>
    <w:rPr>
      <w:rFonts w:ascii="Times New Roman" w:eastAsia="Times New Roman" w:hAnsi="Times New Roman"/>
      <w:sz w:val="24"/>
      <w:szCs w:val="24"/>
      <w:lang w:val="pl-PL" w:eastAsia="pl-PL"/>
    </w:rPr>
  </w:style>
  <w:style w:type="character" w:customStyle="1" w:styleId="tsp1">
    <w:name w:val="tsp1"/>
    <w:basedOn w:val="DefaultParagraphFont"/>
    <w:rsid w:val="00852665"/>
  </w:style>
  <w:style w:type="character" w:customStyle="1" w:styleId="do1">
    <w:name w:val="do1"/>
    <w:rsid w:val="00852665"/>
    <w:rPr>
      <w:b/>
      <w:bCs/>
      <w:sz w:val="26"/>
      <w:szCs w:val="26"/>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85266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852665"/>
    <w:rPr>
      <w:rFonts w:ascii="Arial" w:hAnsi="Arial" w:cs="Arial" w:hint="default"/>
      <w:strike w:val="0"/>
      <w:dstrike w:val="0"/>
      <w:color w:val="224870"/>
      <w:sz w:val="16"/>
      <w:szCs w:val="16"/>
      <w:u w:val="none"/>
      <w:effect w:val="none"/>
    </w:rPr>
  </w:style>
  <w:style w:type="numbering" w:customStyle="1" w:styleId="NoList2">
    <w:name w:val="No List2"/>
    <w:next w:val="NoList"/>
    <w:uiPriority w:val="99"/>
    <w:semiHidden/>
    <w:unhideWhenUsed/>
    <w:rsid w:val="00852665"/>
  </w:style>
  <w:style w:type="numbering" w:customStyle="1" w:styleId="NoList111">
    <w:name w:val="No List111"/>
    <w:next w:val="NoList"/>
    <w:uiPriority w:val="99"/>
    <w:semiHidden/>
    <w:unhideWhenUsed/>
    <w:rsid w:val="00852665"/>
  </w:style>
  <w:style w:type="numbering" w:customStyle="1" w:styleId="NoList1111">
    <w:name w:val="No List1111"/>
    <w:next w:val="NoList"/>
    <w:semiHidden/>
    <w:unhideWhenUsed/>
    <w:rsid w:val="00852665"/>
  </w:style>
  <w:style w:type="paragraph" w:styleId="z-TopofForm">
    <w:name w:val="HTML Top of Form"/>
    <w:basedOn w:val="Normal"/>
    <w:next w:val="Normal"/>
    <w:link w:val="z-TopofFormChar"/>
    <w:hidden/>
    <w:uiPriority w:val="99"/>
    <w:semiHidden/>
    <w:unhideWhenUsed/>
    <w:rsid w:val="00852665"/>
    <w:pPr>
      <w:pBdr>
        <w:bottom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TopofFormChar">
    <w:name w:val="z-Top of Form Char"/>
    <w:basedOn w:val="DefaultParagraphFont"/>
    <w:link w:val="z-TopofForm"/>
    <w:uiPriority w:val="99"/>
    <w:semiHidden/>
    <w:rsid w:val="00852665"/>
    <w:rPr>
      <w:rFonts w:ascii="Arial" w:eastAsia="Times New Roman"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unhideWhenUsed/>
    <w:rsid w:val="00852665"/>
    <w:pPr>
      <w:pBdr>
        <w:top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BottomofFormChar">
    <w:name w:val="z-Bottom of Form Char"/>
    <w:basedOn w:val="DefaultParagraphFont"/>
    <w:link w:val="z-BottomofForm"/>
    <w:uiPriority w:val="99"/>
    <w:semiHidden/>
    <w:rsid w:val="00852665"/>
    <w:rPr>
      <w:rFonts w:ascii="Arial" w:eastAsia="Times New Roman" w:hAnsi="Arial" w:cs="Times New Roman"/>
      <w:vanish/>
      <w:sz w:val="16"/>
      <w:szCs w:val="16"/>
      <w:lang w:val="x-none" w:eastAsia="x-none"/>
    </w:rPr>
  </w:style>
  <w:style w:type="paragraph" w:styleId="Revision">
    <w:name w:val="Revision"/>
    <w:hidden/>
    <w:uiPriority w:val="99"/>
    <w:semiHidden/>
    <w:rsid w:val="00852665"/>
    <w:pPr>
      <w:spacing w:after="0" w:line="240" w:lineRule="auto"/>
    </w:pPr>
    <w:rPr>
      <w:rFonts w:ascii="Calibri" w:eastAsia="Calibri" w:hAnsi="Calibri" w:cs="Times New Roman"/>
      <w:lang w:val="en-US"/>
    </w:rPr>
  </w:style>
  <w:style w:type="character" w:customStyle="1" w:styleId="ar1">
    <w:name w:val="ar1"/>
    <w:rsid w:val="00852665"/>
    <w:rPr>
      <w:b/>
      <w:bCs/>
      <w:color w:val="0000AF"/>
      <w:sz w:val="22"/>
      <w:szCs w:val="22"/>
    </w:rPr>
  </w:style>
  <w:style w:type="character" w:customStyle="1" w:styleId="tal1">
    <w:name w:val="tal1"/>
    <w:rsid w:val="00852665"/>
  </w:style>
  <w:style w:type="paragraph" w:styleId="PlainText">
    <w:name w:val="Plain Text"/>
    <w:basedOn w:val="Normal"/>
    <w:link w:val="PlainTextChar"/>
    <w:uiPriority w:val="99"/>
    <w:unhideWhenUsed/>
    <w:rsid w:val="0085266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52665"/>
    <w:rPr>
      <w:rFonts w:ascii="Consolas" w:eastAsia="Calibri" w:hAnsi="Consolas" w:cs="Times New Roman"/>
      <w:sz w:val="21"/>
      <w:szCs w:val="2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665"/>
    <w:pPr>
      <w:spacing w:after="200" w:line="276" w:lineRule="auto"/>
    </w:pPr>
    <w:rPr>
      <w:rFonts w:ascii="Calibri" w:eastAsia="Calibri" w:hAnsi="Calibri" w:cs="Times New Roman"/>
      <w:lang w:val="en-US"/>
    </w:rPr>
  </w:style>
  <w:style w:type="paragraph" w:styleId="Heading1">
    <w:name w:val="heading 1"/>
    <w:basedOn w:val="Normal"/>
    <w:next w:val="Normal"/>
    <w:link w:val="Heading1Char"/>
    <w:qFormat/>
    <w:rsid w:val="00852665"/>
    <w:pPr>
      <w:keepNext/>
      <w:spacing w:after="0" w:line="240" w:lineRule="auto"/>
      <w:outlineLvl w:val="0"/>
    </w:pPr>
    <w:rPr>
      <w:rFonts w:ascii="Times New Roman" w:eastAsia="Times New Roman" w:hAnsi="Times New Roman"/>
      <w:b/>
      <w:bCs/>
      <w:sz w:val="24"/>
      <w:szCs w:val="20"/>
      <w:lang w:val="x-none" w:eastAsia="x-none"/>
    </w:rPr>
  </w:style>
  <w:style w:type="paragraph" w:styleId="Heading2">
    <w:name w:val="heading 2"/>
    <w:basedOn w:val="Normal"/>
    <w:next w:val="Normal"/>
    <w:link w:val="Heading2Char"/>
    <w:unhideWhenUsed/>
    <w:qFormat/>
    <w:rsid w:val="00852665"/>
    <w:pPr>
      <w:keepNext/>
      <w:keepLines/>
      <w:spacing w:before="200" w:after="0" w:line="240" w:lineRule="auto"/>
      <w:outlineLvl w:val="1"/>
    </w:pPr>
    <w:rPr>
      <w:rFonts w:ascii="Cambria" w:eastAsia="Times New Roman" w:hAnsi="Cambria"/>
      <w:b/>
      <w:bCs/>
      <w:color w:val="4F81BD"/>
      <w:sz w:val="26"/>
      <w:szCs w:val="26"/>
      <w:lang w:val="x-none" w:eastAsia="x-none"/>
    </w:rPr>
  </w:style>
  <w:style w:type="paragraph" w:styleId="Heading3">
    <w:name w:val="heading 3"/>
    <w:aliases w:val=" Caracter"/>
    <w:basedOn w:val="Normal"/>
    <w:next w:val="Normal"/>
    <w:link w:val="Heading3Char"/>
    <w:qFormat/>
    <w:rsid w:val="00852665"/>
    <w:pPr>
      <w:keepNext/>
      <w:spacing w:before="240" w:after="60" w:line="240" w:lineRule="auto"/>
      <w:outlineLvl w:val="2"/>
    </w:pPr>
    <w:rPr>
      <w:rFonts w:ascii="Arial" w:eastAsia="Times New Roman" w:hAnsi="Arial"/>
      <w:b/>
      <w:bCs/>
      <w:sz w:val="26"/>
      <w:szCs w:val="26"/>
      <w:lang w:val="x-none" w:eastAsia="x-none"/>
    </w:rPr>
  </w:style>
  <w:style w:type="paragraph" w:styleId="Heading4">
    <w:name w:val="heading 4"/>
    <w:basedOn w:val="Normal"/>
    <w:next w:val="Normal"/>
    <w:link w:val="Heading4Char"/>
    <w:qFormat/>
    <w:rsid w:val="00852665"/>
    <w:pPr>
      <w:keepNext/>
      <w:overflowPunct w:val="0"/>
      <w:autoSpaceDE w:val="0"/>
      <w:autoSpaceDN w:val="0"/>
      <w:adjustRightInd w:val="0"/>
      <w:spacing w:after="0" w:line="240" w:lineRule="auto"/>
      <w:jc w:val="center"/>
      <w:textAlignment w:val="baseline"/>
      <w:outlineLvl w:val="3"/>
    </w:pPr>
    <w:rPr>
      <w:rFonts w:ascii="Times New Roman" w:eastAsia="Times New Roman" w:hAnsi="Times New Roman"/>
      <w:b/>
      <w:i/>
      <w:sz w:val="20"/>
      <w:szCs w:val="20"/>
      <w:lang w:val="fr-FR" w:eastAsia="fr-FR"/>
    </w:rPr>
  </w:style>
  <w:style w:type="paragraph" w:styleId="Heading5">
    <w:name w:val="heading 5"/>
    <w:basedOn w:val="Normal"/>
    <w:next w:val="Normal"/>
    <w:link w:val="Heading5Char"/>
    <w:qFormat/>
    <w:rsid w:val="00852665"/>
    <w:pPr>
      <w:spacing w:before="240" w:after="60" w:line="240" w:lineRule="auto"/>
      <w:outlineLvl w:val="4"/>
    </w:pPr>
    <w:rPr>
      <w:rFonts w:ascii="Times New Roman" w:eastAsia="Times New Roman" w:hAnsi="Times New Roman"/>
      <w:b/>
      <w:bCs/>
      <w:i/>
      <w:iCs/>
      <w:sz w:val="26"/>
      <w:szCs w:val="26"/>
      <w:lang w:val="x-none" w:eastAsia="x-none"/>
    </w:rPr>
  </w:style>
  <w:style w:type="paragraph" w:styleId="Heading6">
    <w:name w:val="heading 6"/>
    <w:basedOn w:val="Normal"/>
    <w:next w:val="Normal"/>
    <w:link w:val="Heading6Char"/>
    <w:qFormat/>
    <w:rsid w:val="00852665"/>
    <w:pPr>
      <w:keepNext/>
      <w:tabs>
        <w:tab w:val="left" w:pos="5505"/>
      </w:tabs>
      <w:spacing w:after="0" w:line="240" w:lineRule="auto"/>
      <w:jc w:val="center"/>
      <w:outlineLvl w:val="5"/>
    </w:pPr>
    <w:rPr>
      <w:rFonts w:ascii="Times New Roman" w:eastAsia="Times New Roman" w:hAnsi="Times New Roman"/>
      <w:b/>
      <w:sz w:val="24"/>
      <w:szCs w:val="24"/>
      <w:lang w:val="ro-RO" w:eastAsia="x-none"/>
    </w:rPr>
  </w:style>
  <w:style w:type="paragraph" w:styleId="Heading7">
    <w:name w:val="heading 7"/>
    <w:basedOn w:val="Normal"/>
    <w:next w:val="Normal"/>
    <w:link w:val="Heading7Char"/>
    <w:unhideWhenUsed/>
    <w:qFormat/>
    <w:rsid w:val="00852665"/>
    <w:pPr>
      <w:keepNext/>
      <w:keepLines/>
      <w:spacing w:before="200" w:after="0" w:line="240" w:lineRule="auto"/>
      <w:outlineLvl w:val="6"/>
    </w:pPr>
    <w:rPr>
      <w:rFonts w:ascii="Cambria" w:eastAsia="Times New Roman" w:hAnsi="Cambria"/>
      <w:i/>
      <w:iCs/>
      <w:color w:val="404040"/>
      <w:sz w:val="24"/>
      <w:szCs w:val="24"/>
      <w:lang w:val="x-none" w:eastAsia="x-none"/>
    </w:rPr>
  </w:style>
  <w:style w:type="paragraph" w:styleId="Heading8">
    <w:name w:val="heading 8"/>
    <w:basedOn w:val="Normal"/>
    <w:next w:val="Normal"/>
    <w:link w:val="Heading8Char"/>
    <w:qFormat/>
    <w:rsid w:val="00852665"/>
    <w:pPr>
      <w:keepNext/>
      <w:numPr>
        <w:numId w:val="5"/>
      </w:numPr>
      <w:tabs>
        <w:tab w:val="right" w:pos="8505"/>
      </w:tabs>
      <w:spacing w:after="0" w:line="240" w:lineRule="atLeast"/>
      <w:outlineLvl w:val="7"/>
    </w:pPr>
    <w:rPr>
      <w:rFonts w:ascii="Times New Roman" w:eastAsia="Times New Roman" w:hAnsi="Times New Roman"/>
      <w:b/>
      <w:sz w:val="20"/>
      <w:szCs w:val="20"/>
      <w:lang w:val="x-none" w:eastAsia="x-none"/>
    </w:rPr>
  </w:style>
  <w:style w:type="paragraph" w:styleId="Heading9">
    <w:name w:val="heading 9"/>
    <w:basedOn w:val="Normal"/>
    <w:next w:val="Normal"/>
    <w:link w:val="Heading9Char"/>
    <w:qFormat/>
    <w:rsid w:val="00852665"/>
    <w:pPr>
      <w:keepNext/>
      <w:spacing w:after="0" w:line="240" w:lineRule="auto"/>
      <w:outlineLvl w:val="8"/>
    </w:pPr>
    <w:rPr>
      <w:rFonts w:ascii="Times New Roman" w:eastAsia="SimSun" w:hAnsi="Times New Roman"/>
      <w:color w:val="000000"/>
      <w:sz w:val="24"/>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2665"/>
    <w:rPr>
      <w:rFonts w:ascii="Times New Roman" w:eastAsia="Times New Roman" w:hAnsi="Times New Roman" w:cs="Times New Roman"/>
      <w:b/>
      <w:bCs/>
      <w:sz w:val="24"/>
      <w:szCs w:val="20"/>
      <w:lang w:val="x-none" w:eastAsia="x-none"/>
    </w:rPr>
  </w:style>
  <w:style w:type="character" w:customStyle="1" w:styleId="Heading2Char">
    <w:name w:val="Heading 2 Char"/>
    <w:basedOn w:val="DefaultParagraphFont"/>
    <w:link w:val="Heading2"/>
    <w:rsid w:val="00852665"/>
    <w:rPr>
      <w:rFonts w:ascii="Cambria" w:eastAsia="Times New Roman" w:hAnsi="Cambria" w:cs="Times New Roman"/>
      <w:b/>
      <w:bCs/>
      <w:color w:val="4F81BD"/>
      <w:sz w:val="26"/>
      <w:szCs w:val="26"/>
      <w:lang w:val="x-none" w:eastAsia="x-none"/>
    </w:rPr>
  </w:style>
  <w:style w:type="character" w:customStyle="1" w:styleId="Heading3Char">
    <w:name w:val="Heading 3 Char"/>
    <w:aliases w:val=" Caracter Char"/>
    <w:basedOn w:val="DefaultParagraphFont"/>
    <w:link w:val="Heading3"/>
    <w:rsid w:val="00852665"/>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rsid w:val="00852665"/>
    <w:rPr>
      <w:rFonts w:ascii="Times New Roman" w:eastAsia="Times New Roman" w:hAnsi="Times New Roman" w:cs="Times New Roman"/>
      <w:b/>
      <w:i/>
      <w:sz w:val="20"/>
      <w:szCs w:val="20"/>
      <w:lang w:val="fr-FR" w:eastAsia="fr-FR"/>
    </w:rPr>
  </w:style>
  <w:style w:type="character" w:customStyle="1" w:styleId="Heading5Char">
    <w:name w:val="Heading 5 Char"/>
    <w:basedOn w:val="DefaultParagraphFont"/>
    <w:link w:val="Heading5"/>
    <w:rsid w:val="00852665"/>
    <w:rPr>
      <w:rFonts w:ascii="Times New Roman" w:eastAsia="Times New Roman" w:hAnsi="Times New Roman" w:cs="Times New Roman"/>
      <w:b/>
      <w:bCs/>
      <w:i/>
      <w:iCs/>
      <w:sz w:val="26"/>
      <w:szCs w:val="26"/>
      <w:lang w:val="x-none" w:eastAsia="x-none"/>
    </w:rPr>
  </w:style>
  <w:style w:type="character" w:customStyle="1" w:styleId="Heading6Char">
    <w:name w:val="Heading 6 Char"/>
    <w:basedOn w:val="DefaultParagraphFont"/>
    <w:link w:val="Heading6"/>
    <w:rsid w:val="00852665"/>
    <w:rPr>
      <w:rFonts w:ascii="Times New Roman" w:eastAsia="Times New Roman" w:hAnsi="Times New Roman" w:cs="Times New Roman"/>
      <w:b/>
      <w:sz w:val="24"/>
      <w:szCs w:val="24"/>
      <w:lang w:eastAsia="x-none"/>
    </w:rPr>
  </w:style>
  <w:style w:type="character" w:customStyle="1" w:styleId="Heading7Char">
    <w:name w:val="Heading 7 Char"/>
    <w:basedOn w:val="DefaultParagraphFont"/>
    <w:link w:val="Heading7"/>
    <w:rsid w:val="00852665"/>
    <w:rPr>
      <w:rFonts w:ascii="Cambria" w:eastAsia="Times New Roman" w:hAnsi="Cambria" w:cs="Times New Roman"/>
      <w:i/>
      <w:iCs/>
      <w:color w:val="404040"/>
      <w:sz w:val="24"/>
      <w:szCs w:val="24"/>
      <w:lang w:val="x-none" w:eastAsia="x-none"/>
    </w:rPr>
  </w:style>
  <w:style w:type="character" w:customStyle="1" w:styleId="Heading8Char">
    <w:name w:val="Heading 8 Char"/>
    <w:basedOn w:val="DefaultParagraphFont"/>
    <w:link w:val="Heading8"/>
    <w:rsid w:val="00852665"/>
    <w:rPr>
      <w:rFonts w:ascii="Times New Roman" w:eastAsia="Times New Roman" w:hAnsi="Times New Roman" w:cs="Times New Roman"/>
      <w:b/>
      <w:sz w:val="20"/>
      <w:szCs w:val="20"/>
      <w:lang w:val="x-none" w:eastAsia="x-none"/>
    </w:rPr>
  </w:style>
  <w:style w:type="character" w:customStyle="1" w:styleId="Heading9Char">
    <w:name w:val="Heading 9 Char"/>
    <w:basedOn w:val="DefaultParagraphFont"/>
    <w:link w:val="Heading9"/>
    <w:rsid w:val="00852665"/>
    <w:rPr>
      <w:rFonts w:ascii="Times New Roman" w:eastAsia="SimSun" w:hAnsi="Times New Roman" w:cs="Times New Roman"/>
      <w:color w:val="000000"/>
      <w:sz w:val="24"/>
      <w:szCs w:val="20"/>
      <w:lang w:val="fr-FR" w:eastAsia="fr-FR"/>
    </w:rPr>
  </w:style>
  <w:style w:type="paragraph" w:styleId="Header">
    <w:name w:val="header"/>
    <w:aliases w:val="Glava - napis, Char1,Char1"/>
    <w:basedOn w:val="Normal"/>
    <w:link w:val="HeaderChar"/>
    <w:uiPriority w:val="99"/>
    <w:unhideWhenUsed/>
    <w:rsid w:val="00852665"/>
    <w:pPr>
      <w:tabs>
        <w:tab w:val="center" w:pos="4680"/>
        <w:tab w:val="right" w:pos="9360"/>
      </w:tabs>
      <w:spacing w:after="0" w:line="240" w:lineRule="auto"/>
    </w:pPr>
  </w:style>
  <w:style w:type="character" w:customStyle="1" w:styleId="HeaderChar">
    <w:name w:val="Header Char"/>
    <w:aliases w:val="Glava - napis Char, Char1 Char,Char1 Char"/>
    <w:basedOn w:val="DefaultParagraphFont"/>
    <w:link w:val="Header"/>
    <w:uiPriority w:val="99"/>
    <w:rsid w:val="00852665"/>
    <w:rPr>
      <w:rFonts w:ascii="Calibri" w:eastAsia="Calibri" w:hAnsi="Calibri" w:cs="Times New Roman"/>
      <w:lang w:val="en-US"/>
    </w:rPr>
  </w:style>
  <w:style w:type="paragraph" w:styleId="Footer">
    <w:name w:val="footer"/>
    <w:basedOn w:val="Normal"/>
    <w:link w:val="FooterChar"/>
    <w:unhideWhenUsed/>
    <w:rsid w:val="00852665"/>
    <w:pPr>
      <w:tabs>
        <w:tab w:val="center" w:pos="4680"/>
        <w:tab w:val="right" w:pos="9360"/>
      </w:tabs>
      <w:spacing w:after="0" w:line="240" w:lineRule="auto"/>
    </w:pPr>
  </w:style>
  <w:style w:type="character" w:customStyle="1" w:styleId="FooterChar">
    <w:name w:val="Footer Char"/>
    <w:basedOn w:val="DefaultParagraphFont"/>
    <w:link w:val="Footer"/>
    <w:rsid w:val="00852665"/>
    <w:rPr>
      <w:rFonts w:ascii="Calibri" w:eastAsia="Calibri" w:hAnsi="Calibri" w:cs="Times New Roman"/>
      <w:lang w:val="en-US"/>
    </w:rPr>
  </w:style>
  <w:style w:type="paragraph" w:styleId="ListParagraph">
    <w:name w:val="List Paragraph"/>
    <w:aliases w:val="Normal bullet 2,Antes de enumeración,body 2,List Paragraph1,List Paragraph11,Listă colorată - Accentuare 11,Bullet,Citation List,lp1,Heading x1,Listă paragraf"/>
    <w:basedOn w:val="Normal"/>
    <w:link w:val="ListParagraphChar"/>
    <w:uiPriority w:val="34"/>
    <w:qFormat/>
    <w:rsid w:val="00852665"/>
    <w:pPr>
      <w:ind w:left="720"/>
      <w:contextualSpacing/>
    </w:pPr>
  </w:style>
  <w:style w:type="paragraph" w:styleId="BalloonText">
    <w:name w:val="Balloon Text"/>
    <w:basedOn w:val="Normal"/>
    <w:link w:val="BalloonTextChar"/>
    <w:unhideWhenUsed/>
    <w:rsid w:val="00852665"/>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rsid w:val="00852665"/>
    <w:rPr>
      <w:rFonts w:ascii="Tahoma" w:eastAsia="Calibri" w:hAnsi="Tahoma" w:cs="Times New Roman"/>
      <w:sz w:val="16"/>
      <w:szCs w:val="16"/>
      <w:lang w:val="x-none" w:eastAsia="x-none"/>
    </w:rPr>
  </w:style>
  <w:style w:type="paragraph" w:styleId="NoSpacing">
    <w:name w:val="No Spacing"/>
    <w:link w:val="NoSpacingChar"/>
    <w:uiPriority w:val="1"/>
    <w:qFormat/>
    <w:rsid w:val="00852665"/>
    <w:pPr>
      <w:spacing w:after="0" w:line="240" w:lineRule="auto"/>
    </w:pPr>
    <w:rPr>
      <w:rFonts w:ascii="Calibri" w:eastAsia="Calibri" w:hAnsi="Calibri" w:cs="Times New Roman"/>
      <w:lang w:val="en-US"/>
    </w:rPr>
  </w:style>
  <w:style w:type="character" w:styleId="Hyperlink">
    <w:name w:val="Hyperlink"/>
    <w:uiPriority w:val="99"/>
    <w:rsid w:val="00852665"/>
    <w:rPr>
      <w:color w:val="0000FF"/>
      <w:u w:val="single"/>
    </w:rPr>
  </w:style>
  <w:style w:type="character" w:customStyle="1" w:styleId="ListParagraphChar">
    <w:name w:val="List Paragraph Char"/>
    <w:aliases w:val="Normal bullet 2 Char,Antes de enumeración Char,body 2 Char,List Paragraph1 Char,List Paragraph11 Char,Listă colorată - Accentuare 11 Char,Bullet Char,Citation List Char,lp1 Char,Heading x1 Char,Listă paragraf Char"/>
    <w:link w:val="ListParagraph"/>
    <w:uiPriority w:val="34"/>
    <w:locked/>
    <w:rsid w:val="00852665"/>
    <w:rPr>
      <w:rFonts w:ascii="Calibri" w:eastAsia="Calibri" w:hAnsi="Calibri" w:cs="Times New Roman"/>
      <w:lang w:val="en-US"/>
    </w:rPr>
  </w:style>
  <w:style w:type="paragraph" w:styleId="BodyText3">
    <w:name w:val="Body Text 3"/>
    <w:basedOn w:val="Normal"/>
    <w:link w:val="BodyText3Char"/>
    <w:rsid w:val="00852665"/>
    <w:pPr>
      <w:overflowPunct w:val="0"/>
      <w:autoSpaceDE w:val="0"/>
      <w:autoSpaceDN w:val="0"/>
      <w:adjustRightInd w:val="0"/>
      <w:spacing w:after="0" w:line="240" w:lineRule="auto"/>
      <w:jc w:val="center"/>
      <w:textAlignment w:val="baseline"/>
    </w:pPr>
    <w:rPr>
      <w:rFonts w:ascii="Times New Roman" w:eastAsia="Times New Roman" w:hAnsi="Times New Roman"/>
      <w:b/>
      <w:bCs/>
      <w:sz w:val="28"/>
      <w:szCs w:val="20"/>
      <w:lang w:val="fr-FR" w:eastAsia="fr-FR"/>
    </w:rPr>
  </w:style>
  <w:style w:type="character" w:customStyle="1" w:styleId="BodyText3Char">
    <w:name w:val="Body Text 3 Char"/>
    <w:basedOn w:val="DefaultParagraphFont"/>
    <w:link w:val="BodyText3"/>
    <w:rsid w:val="00852665"/>
    <w:rPr>
      <w:rFonts w:ascii="Times New Roman" w:eastAsia="Times New Roman" w:hAnsi="Times New Roman" w:cs="Times New Roman"/>
      <w:b/>
      <w:bCs/>
      <w:sz w:val="28"/>
      <w:szCs w:val="20"/>
      <w:lang w:val="fr-FR" w:eastAsia="fr-FR"/>
    </w:rPr>
  </w:style>
  <w:style w:type="table" w:styleId="TableGrid">
    <w:name w:val="Table Grid"/>
    <w:basedOn w:val="TableNormal"/>
    <w:uiPriority w:val="59"/>
    <w:rsid w:val="00852665"/>
    <w:pPr>
      <w:spacing w:after="0" w:line="240" w:lineRule="auto"/>
    </w:pPr>
    <w:rPr>
      <w:rFonts w:ascii="Calibri" w:eastAsia="Calibri" w:hAnsi="Calibri"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852665"/>
    <w:pPr>
      <w:spacing w:after="0" w:line="240" w:lineRule="auto"/>
    </w:pPr>
    <w:rPr>
      <w:rFonts w:ascii="Times New Roman" w:eastAsia="Times New Roman" w:hAnsi="Times New Roman" w:cs="Times New Roman"/>
      <w:sz w:val="20"/>
      <w:szCs w:val="20"/>
      <w:lang w:eastAsia="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rsid w:val="00852665"/>
    <w:rPr>
      <w:sz w:val="16"/>
      <w:szCs w:val="16"/>
    </w:rPr>
  </w:style>
  <w:style w:type="paragraph" w:styleId="CommentText">
    <w:name w:val="annotation text"/>
    <w:basedOn w:val="Normal"/>
    <w:link w:val="CommentTextChar"/>
    <w:uiPriority w:val="99"/>
    <w:rsid w:val="00852665"/>
    <w:pPr>
      <w:spacing w:after="0" w:line="240" w:lineRule="auto"/>
    </w:pPr>
    <w:rPr>
      <w:rFonts w:ascii="Times New Roman" w:eastAsia="Times New Roman" w:hAnsi="Times New Roman"/>
      <w:sz w:val="20"/>
      <w:szCs w:val="20"/>
      <w:lang w:val="x-none" w:eastAsia="x-none"/>
    </w:rPr>
  </w:style>
  <w:style w:type="character" w:customStyle="1" w:styleId="CommentTextChar">
    <w:name w:val="Comment Text Char"/>
    <w:basedOn w:val="DefaultParagraphFont"/>
    <w:link w:val="CommentText"/>
    <w:uiPriority w:val="99"/>
    <w:rsid w:val="00852665"/>
    <w:rPr>
      <w:rFonts w:ascii="Times New Roman" w:eastAsia="Times New Roman" w:hAnsi="Times New Roman" w:cs="Times New Roman"/>
      <w:sz w:val="20"/>
      <w:szCs w:val="20"/>
      <w:lang w:val="x-none" w:eastAsia="x-none"/>
    </w:rPr>
  </w:style>
  <w:style w:type="numbering" w:customStyle="1" w:styleId="NoList1">
    <w:name w:val="No List1"/>
    <w:next w:val="NoList"/>
    <w:uiPriority w:val="99"/>
    <w:semiHidden/>
    <w:unhideWhenUsed/>
    <w:rsid w:val="00852665"/>
  </w:style>
  <w:style w:type="character" w:customStyle="1" w:styleId="NoSpacingChar">
    <w:name w:val="No Spacing Char"/>
    <w:link w:val="NoSpacing"/>
    <w:uiPriority w:val="1"/>
    <w:rsid w:val="00852665"/>
    <w:rPr>
      <w:rFonts w:ascii="Calibri" w:eastAsia="Calibri" w:hAnsi="Calibri" w:cs="Times New Roman"/>
      <w:lang w:val="en-US"/>
    </w:rPr>
  </w:style>
  <w:style w:type="paragraph" w:customStyle="1" w:styleId="xl61">
    <w:name w:val="xl61"/>
    <w:basedOn w:val="Normal"/>
    <w:rsid w:val="00852665"/>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styleId="BodyText2">
    <w:name w:val="Body Text 2"/>
    <w:basedOn w:val="Normal"/>
    <w:link w:val="BodyText2Char"/>
    <w:unhideWhenUsed/>
    <w:rsid w:val="00852665"/>
    <w:pPr>
      <w:spacing w:after="120" w:line="480" w:lineRule="auto"/>
    </w:pPr>
    <w:rPr>
      <w:rFonts w:ascii="Times New Roman" w:eastAsia="Times New Roman" w:hAnsi="Times New Roman"/>
      <w:sz w:val="24"/>
      <w:szCs w:val="24"/>
      <w:lang w:val="x-none" w:eastAsia="x-none"/>
    </w:rPr>
  </w:style>
  <w:style w:type="character" w:customStyle="1" w:styleId="BodyText2Char">
    <w:name w:val="Body Text 2 Char"/>
    <w:basedOn w:val="DefaultParagraphFont"/>
    <w:link w:val="BodyText2"/>
    <w:rsid w:val="00852665"/>
    <w:rPr>
      <w:rFonts w:ascii="Times New Roman" w:eastAsia="Times New Roman" w:hAnsi="Times New Roman" w:cs="Times New Roman"/>
      <w:sz w:val="24"/>
      <w:szCs w:val="24"/>
      <w:lang w:val="x-none" w:eastAsia="x-none"/>
    </w:rPr>
  </w:style>
  <w:style w:type="paragraph" w:customStyle="1" w:styleId="ZchnZchnCharCharChar">
    <w:name w:val="Zchn Zchn Char Char Char"/>
    <w:basedOn w:val="Normal"/>
    <w:rsid w:val="0085266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msolistparagraph0">
    <w:name w:val="msolistparagraph"/>
    <w:basedOn w:val="Normal"/>
    <w:rsid w:val="00852665"/>
    <w:pPr>
      <w:spacing w:after="0" w:line="240" w:lineRule="auto"/>
      <w:ind w:left="720"/>
    </w:pPr>
    <w:rPr>
      <w:rFonts w:eastAsia="Times New Roman"/>
      <w:lang w:val="ro-RO" w:eastAsia="ro-RO"/>
    </w:rPr>
  </w:style>
  <w:style w:type="paragraph" w:styleId="BodyText">
    <w:name w:val="Body Text"/>
    <w:basedOn w:val="Normal"/>
    <w:link w:val="BodyTextChar"/>
    <w:unhideWhenUsed/>
    <w:rsid w:val="00852665"/>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rsid w:val="00852665"/>
    <w:rPr>
      <w:rFonts w:ascii="Times New Roman" w:eastAsia="Times New Roman" w:hAnsi="Times New Roman" w:cs="Times New Roman"/>
      <w:sz w:val="24"/>
      <w:szCs w:val="24"/>
      <w:lang w:val="x-none" w:eastAsia="x-none"/>
    </w:rPr>
  </w:style>
  <w:style w:type="paragraph" w:customStyle="1" w:styleId="Text1">
    <w:name w:val="Text 1"/>
    <w:basedOn w:val="Normal"/>
    <w:link w:val="Text1Char"/>
    <w:qFormat/>
    <w:rsid w:val="00852665"/>
    <w:pPr>
      <w:spacing w:after="240" w:line="240" w:lineRule="auto"/>
      <w:ind w:left="482"/>
      <w:jc w:val="both"/>
    </w:pPr>
    <w:rPr>
      <w:rFonts w:ascii="Times New Roman" w:eastAsia="Times New Roman" w:hAnsi="Times New Roman"/>
      <w:sz w:val="24"/>
      <w:szCs w:val="20"/>
      <w:lang w:val="ro-RO" w:eastAsia="fr-FR"/>
    </w:rPr>
  </w:style>
  <w:style w:type="character" w:customStyle="1" w:styleId="Text1Char">
    <w:name w:val="Text 1 Char"/>
    <w:link w:val="Text1"/>
    <w:rsid w:val="00852665"/>
    <w:rPr>
      <w:rFonts w:ascii="Times New Roman" w:eastAsia="Times New Roman" w:hAnsi="Times New Roman" w:cs="Times New Roman"/>
      <w:sz w:val="24"/>
      <w:szCs w:val="20"/>
      <w:lang w:eastAsia="fr-FR"/>
    </w:rPr>
  </w:style>
  <w:style w:type="character" w:styleId="Emphasis">
    <w:name w:val="Emphasis"/>
    <w:qFormat/>
    <w:rsid w:val="00852665"/>
    <w:rPr>
      <w:i/>
      <w:iCs/>
    </w:rPr>
  </w:style>
  <w:style w:type="paragraph" w:styleId="Caption">
    <w:name w:val="caption"/>
    <w:basedOn w:val="Normal"/>
    <w:next w:val="Normal"/>
    <w:unhideWhenUsed/>
    <w:qFormat/>
    <w:rsid w:val="00852665"/>
    <w:pPr>
      <w:spacing w:line="240" w:lineRule="auto"/>
    </w:pPr>
    <w:rPr>
      <w:rFonts w:ascii="Times New Roman" w:eastAsia="Times New Roman" w:hAnsi="Times New Roman"/>
      <w:b/>
      <w:bCs/>
      <w:color w:val="4F81BD"/>
      <w:sz w:val="18"/>
      <w:szCs w:val="18"/>
    </w:rPr>
  </w:style>
  <w:style w:type="numbering" w:customStyle="1" w:styleId="NoList11">
    <w:name w:val="No List11"/>
    <w:next w:val="NoList"/>
    <w:semiHidden/>
    <w:unhideWhenUsed/>
    <w:rsid w:val="00852665"/>
  </w:style>
  <w:style w:type="paragraph" w:customStyle="1" w:styleId="CaracterCharCharCharCharCaracter">
    <w:name w:val="Caracter Char Char Char Char Caracter"/>
    <w:basedOn w:val="Normal"/>
    <w:rsid w:val="00852665"/>
    <w:pPr>
      <w:spacing w:after="0" w:line="240" w:lineRule="auto"/>
    </w:pPr>
    <w:rPr>
      <w:rFonts w:ascii="Times New Roman" w:eastAsia="Times New Roman" w:hAnsi="Times New Roman"/>
      <w:sz w:val="24"/>
      <w:szCs w:val="24"/>
      <w:lang w:val="pl-PL" w:eastAsia="pl-PL"/>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iPriority w:val="99"/>
    <w:rsid w:val="00852665"/>
    <w:pPr>
      <w:spacing w:after="0" w:line="240" w:lineRule="auto"/>
    </w:pPr>
    <w:rPr>
      <w:rFonts w:ascii="Times New Roman" w:eastAsia="Times New Roman" w:hAnsi="Times New Roman"/>
      <w:sz w:val="20"/>
      <w:szCs w:val="20"/>
      <w:lang w:val="ro-RO" w:eastAsia="ro-RO"/>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uiPriority w:val="99"/>
    <w:rsid w:val="00852665"/>
    <w:rPr>
      <w:rFonts w:ascii="Times New Roman" w:eastAsia="Times New Roman" w:hAnsi="Times New Roman" w:cs="Times New Roman"/>
      <w:sz w:val="20"/>
      <w:szCs w:val="20"/>
      <w:lang w:eastAsia="ro-RO"/>
    </w:rPr>
  </w:style>
  <w:style w:type="character" w:styleId="FootnoteReference">
    <w:name w:val="footnote reference"/>
    <w:aliases w:val="Footnote,Footnote symbol,Fussnota,ftref"/>
    <w:uiPriority w:val="99"/>
    <w:rsid w:val="00852665"/>
    <w:rPr>
      <w:vertAlign w:val="superscript"/>
    </w:rPr>
  </w:style>
  <w:style w:type="paragraph" w:customStyle="1" w:styleId="xl47">
    <w:name w:val="xl47"/>
    <w:basedOn w:val="Normal"/>
    <w:rsid w:val="0085266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customStyle="1" w:styleId="xl55">
    <w:name w:val="xl55"/>
    <w:basedOn w:val="Normal"/>
    <w:rsid w:val="00852665"/>
    <w:pPr>
      <w:spacing w:before="100" w:beforeAutospacing="1" w:after="100" w:afterAutospacing="1" w:line="240" w:lineRule="auto"/>
    </w:pPr>
    <w:rPr>
      <w:rFonts w:ascii="Times New Roman" w:eastAsia="Arial Unicode MS" w:hAnsi="Times New Roman"/>
      <w:b/>
      <w:bCs/>
      <w:sz w:val="24"/>
      <w:szCs w:val="20"/>
      <w:lang w:val="ro-RO" w:eastAsia="ro-RO"/>
    </w:rPr>
  </w:style>
  <w:style w:type="paragraph" w:styleId="Subtitle">
    <w:name w:val="Subtitle"/>
    <w:basedOn w:val="Normal"/>
    <w:link w:val="SubtitleChar"/>
    <w:qFormat/>
    <w:rsid w:val="00852665"/>
    <w:pPr>
      <w:spacing w:after="0" w:line="240" w:lineRule="auto"/>
      <w:jc w:val="center"/>
    </w:pPr>
    <w:rPr>
      <w:rFonts w:ascii="Times New Roman" w:eastAsia="Times New Roman" w:hAnsi="Times New Roman"/>
      <w:b/>
      <w:bCs/>
      <w:sz w:val="24"/>
      <w:szCs w:val="24"/>
      <w:u w:val="single"/>
      <w:lang w:val="fr-FR" w:eastAsia="fr-FR"/>
    </w:rPr>
  </w:style>
  <w:style w:type="character" w:customStyle="1" w:styleId="SubtitleChar">
    <w:name w:val="Subtitle Char"/>
    <w:basedOn w:val="DefaultParagraphFont"/>
    <w:link w:val="Subtitle"/>
    <w:rsid w:val="00852665"/>
    <w:rPr>
      <w:rFonts w:ascii="Times New Roman" w:eastAsia="Times New Roman" w:hAnsi="Times New Roman" w:cs="Times New Roman"/>
      <w:b/>
      <w:bCs/>
      <w:sz w:val="24"/>
      <w:szCs w:val="24"/>
      <w:u w:val="single"/>
      <w:lang w:val="fr-FR" w:eastAsia="fr-FR"/>
    </w:rPr>
  </w:style>
  <w:style w:type="paragraph" w:customStyle="1" w:styleId="SubTitle2">
    <w:name w:val="SubTitle 2"/>
    <w:basedOn w:val="Normal"/>
    <w:rsid w:val="00852665"/>
    <w:pPr>
      <w:spacing w:after="240" w:line="240" w:lineRule="auto"/>
      <w:jc w:val="center"/>
    </w:pPr>
    <w:rPr>
      <w:rFonts w:ascii="Times New Roman" w:eastAsia="Times New Roman" w:hAnsi="Times New Roman"/>
      <w:b/>
      <w:sz w:val="32"/>
      <w:szCs w:val="20"/>
      <w:lang w:val="ro-RO" w:eastAsia="fr-FR"/>
    </w:rPr>
  </w:style>
  <w:style w:type="paragraph" w:styleId="Title">
    <w:name w:val="Title"/>
    <w:basedOn w:val="Normal"/>
    <w:link w:val="TitleChar"/>
    <w:qFormat/>
    <w:rsid w:val="00852665"/>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852665"/>
    <w:rPr>
      <w:rFonts w:ascii="Times New Roman" w:eastAsia="Times New Roman" w:hAnsi="Times New Roman" w:cs="Times New Roman"/>
      <w:b/>
      <w:bCs/>
      <w:sz w:val="24"/>
      <w:szCs w:val="20"/>
      <w:lang w:val="fr-FR" w:eastAsia="fr-FR"/>
    </w:rPr>
  </w:style>
  <w:style w:type="paragraph" w:customStyle="1" w:styleId="SubTitle1">
    <w:name w:val="SubTitle 1"/>
    <w:basedOn w:val="Normal"/>
    <w:next w:val="SubTitle2"/>
    <w:rsid w:val="00852665"/>
    <w:pPr>
      <w:spacing w:after="240" w:line="240" w:lineRule="auto"/>
      <w:jc w:val="center"/>
    </w:pPr>
    <w:rPr>
      <w:rFonts w:ascii="Times New Roman" w:eastAsia="Times New Roman" w:hAnsi="Times New Roman"/>
      <w:b/>
      <w:sz w:val="40"/>
      <w:szCs w:val="20"/>
      <w:lang w:val="ro-RO" w:eastAsia="fr-FR"/>
    </w:rPr>
  </w:style>
  <w:style w:type="paragraph" w:customStyle="1" w:styleId="Blockquote">
    <w:name w:val="Blockquote"/>
    <w:basedOn w:val="Normal"/>
    <w:rsid w:val="00852665"/>
    <w:pPr>
      <w:widowControl w:val="0"/>
      <w:spacing w:before="100" w:after="100" w:line="240" w:lineRule="auto"/>
      <w:ind w:left="360" w:right="360"/>
    </w:pPr>
    <w:rPr>
      <w:rFonts w:ascii="Times New Roman" w:eastAsia="Times New Roman" w:hAnsi="Times New Roman"/>
      <w:snapToGrid w:val="0"/>
      <w:sz w:val="24"/>
      <w:szCs w:val="20"/>
    </w:rPr>
  </w:style>
  <w:style w:type="paragraph" w:styleId="BodyTextIndent">
    <w:name w:val="Body Text Indent"/>
    <w:basedOn w:val="Normal"/>
    <w:link w:val="BodyTextIndentChar"/>
    <w:rsid w:val="00852665"/>
    <w:pPr>
      <w:spacing w:after="0" w:line="240" w:lineRule="auto"/>
      <w:ind w:left="720" w:hanging="360"/>
      <w:jc w:val="both"/>
    </w:pPr>
    <w:rPr>
      <w:rFonts w:ascii="Times New Roman" w:eastAsia="Times New Roman" w:hAnsi="Times New Roman"/>
      <w:sz w:val="24"/>
      <w:szCs w:val="20"/>
      <w:lang w:val="ro-RO" w:eastAsia="x-none"/>
    </w:rPr>
  </w:style>
  <w:style w:type="character" w:customStyle="1" w:styleId="BodyTextIndentChar">
    <w:name w:val="Body Text Indent Char"/>
    <w:basedOn w:val="DefaultParagraphFont"/>
    <w:link w:val="BodyTextIndent"/>
    <w:rsid w:val="00852665"/>
    <w:rPr>
      <w:rFonts w:ascii="Times New Roman" w:eastAsia="Times New Roman" w:hAnsi="Times New Roman" w:cs="Times New Roman"/>
      <w:sz w:val="24"/>
      <w:szCs w:val="20"/>
      <w:lang w:eastAsia="x-none"/>
    </w:rPr>
  </w:style>
  <w:style w:type="paragraph" w:customStyle="1" w:styleId="xl65">
    <w:name w:val="xl65"/>
    <w:basedOn w:val="Normal"/>
    <w:rsid w:val="0085266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val="ro-RO" w:eastAsia="ro-RO"/>
    </w:rPr>
  </w:style>
  <w:style w:type="paragraph" w:customStyle="1" w:styleId="BodyText21">
    <w:name w:val="Body Text 21"/>
    <w:basedOn w:val="Normal"/>
    <w:rsid w:val="00852665"/>
    <w:pPr>
      <w:widowControl w:val="0"/>
      <w:tabs>
        <w:tab w:val="left" w:pos="405"/>
      </w:tabs>
      <w:autoSpaceDE w:val="0"/>
      <w:autoSpaceDN w:val="0"/>
      <w:adjustRightInd w:val="0"/>
      <w:spacing w:after="0" w:line="240" w:lineRule="auto"/>
      <w:ind w:left="45"/>
      <w:jc w:val="both"/>
    </w:pPr>
    <w:rPr>
      <w:rFonts w:ascii="Times New Roman" w:eastAsia="Times New Roman" w:hAnsi="Times New Roman"/>
      <w:sz w:val="20"/>
      <w:szCs w:val="20"/>
      <w:lang w:val="ro-RO" w:eastAsia="ro-RO"/>
    </w:rPr>
  </w:style>
  <w:style w:type="paragraph" w:styleId="BodyTextIndent3">
    <w:name w:val="Body Text Indent 3"/>
    <w:basedOn w:val="Normal"/>
    <w:link w:val="BodyTextIndent3Char"/>
    <w:rsid w:val="00852665"/>
    <w:pPr>
      <w:widowControl w:val="0"/>
      <w:tabs>
        <w:tab w:val="left" w:pos="360"/>
        <w:tab w:val="left" w:pos="720"/>
      </w:tabs>
      <w:autoSpaceDE w:val="0"/>
      <w:autoSpaceDN w:val="0"/>
      <w:adjustRightInd w:val="0"/>
      <w:spacing w:after="0" w:line="240" w:lineRule="auto"/>
      <w:ind w:left="360"/>
      <w:jc w:val="both"/>
    </w:pPr>
    <w:rPr>
      <w:rFonts w:ascii="Times New Roman" w:eastAsia="Times New Roman" w:hAnsi="Times New Roman"/>
      <w:noProof/>
      <w:color w:val="FF00FF"/>
      <w:sz w:val="28"/>
      <w:szCs w:val="28"/>
      <w:lang w:val="x-none" w:eastAsia="ro-RO"/>
    </w:rPr>
  </w:style>
  <w:style w:type="character" w:customStyle="1" w:styleId="BodyTextIndent3Char">
    <w:name w:val="Body Text Indent 3 Char"/>
    <w:basedOn w:val="DefaultParagraphFont"/>
    <w:link w:val="BodyTextIndent3"/>
    <w:rsid w:val="00852665"/>
    <w:rPr>
      <w:rFonts w:ascii="Times New Roman" w:eastAsia="Times New Roman" w:hAnsi="Times New Roman" w:cs="Times New Roman"/>
      <w:noProof/>
      <w:color w:val="FF00FF"/>
      <w:sz w:val="28"/>
      <w:szCs w:val="28"/>
      <w:lang w:val="x-none" w:eastAsia="ro-RO"/>
    </w:rPr>
  </w:style>
  <w:style w:type="paragraph" w:customStyle="1" w:styleId="xl35">
    <w:name w:val="xl35"/>
    <w:basedOn w:val="Normal"/>
    <w:rsid w:val="008526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val="ro-RO" w:eastAsia="ro-RO"/>
    </w:rPr>
  </w:style>
  <w:style w:type="paragraph" w:customStyle="1" w:styleId="Style1">
    <w:name w:val="Style1"/>
    <w:basedOn w:val="Normal"/>
    <w:rsid w:val="00852665"/>
    <w:pPr>
      <w:spacing w:after="0" w:line="240" w:lineRule="auto"/>
      <w:jc w:val="center"/>
    </w:pPr>
    <w:rPr>
      <w:rFonts w:ascii="Times New Roman" w:eastAsia="Times New Roman" w:hAnsi="Times New Roman"/>
      <w:b/>
      <w:bCs/>
      <w:sz w:val="24"/>
      <w:szCs w:val="24"/>
      <w:lang w:val="ro-RO" w:eastAsia="ro-RO"/>
    </w:rPr>
  </w:style>
  <w:style w:type="paragraph" w:customStyle="1" w:styleId="Stil1">
    <w:name w:val="Stil1"/>
    <w:basedOn w:val="Normal"/>
    <w:rsid w:val="00852665"/>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lang w:val="ro-RO"/>
    </w:rPr>
  </w:style>
  <w:style w:type="paragraph" w:customStyle="1" w:styleId="Guidelines3">
    <w:name w:val="Guidelines 3"/>
    <w:basedOn w:val="Text2"/>
    <w:rsid w:val="00852665"/>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852665"/>
    <w:pPr>
      <w:tabs>
        <w:tab w:val="left" w:pos="2161"/>
      </w:tabs>
      <w:spacing w:after="240" w:line="240" w:lineRule="auto"/>
      <w:ind w:left="1202"/>
      <w:jc w:val="both"/>
    </w:pPr>
    <w:rPr>
      <w:rFonts w:ascii="Times New Roman" w:eastAsia="Times New Roman" w:hAnsi="Times New Roman"/>
      <w:sz w:val="24"/>
      <w:szCs w:val="20"/>
      <w:lang w:val="ro-RO" w:eastAsia="fr-FR"/>
    </w:rPr>
  </w:style>
  <w:style w:type="paragraph" w:customStyle="1" w:styleId="titlefront">
    <w:name w:val="title_front"/>
    <w:basedOn w:val="Normal"/>
    <w:rsid w:val="00852665"/>
    <w:pPr>
      <w:spacing w:before="240" w:after="0" w:line="240" w:lineRule="auto"/>
      <w:ind w:left="1701"/>
      <w:jc w:val="right"/>
    </w:pPr>
    <w:rPr>
      <w:rFonts w:ascii="Optima" w:eastAsia="Times New Roman" w:hAnsi="Optima"/>
      <w:b/>
      <w:bCs/>
      <w:sz w:val="28"/>
      <w:szCs w:val="20"/>
      <w:lang w:val="en-GB"/>
    </w:rPr>
  </w:style>
  <w:style w:type="paragraph" w:customStyle="1" w:styleId="xl40">
    <w:name w:val="xl40"/>
    <w:basedOn w:val="Normal"/>
    <w:rsid w:val="00852665"/>
    <w:pPr>
      <w:pBdr>
        <w:left w:val="single" w:sz="8" w:space="0" w:color="auto"/>
      </w:pBdr>
      <w:spacing w:before="100" w:beforeAutospacing="1" w:after="100" w:afterAutospacing="1" w:line="240" w:lineRule="auto"/>
    </w:pPr>
    <w:rPr>
      <w:rFonts w:ascii="Times New Roman" w:eastAsia="Arial Unicode MS" w:hAnsi="Times New Roman"/>
      <w:sz w:val="16"/>
      <w:szCs w:val="16"/>
      <w:lang w:val="ro-RO" w:eastAsia="ro-RO"/>
    </w:rPr>
  </w:style>
  <w:style w:type="character" w:customStyle="1" w:styleId="CaracterCaracter">
    <w:name w:val="Caracter Caracter"/>
    <w:rsid w:val="00852665"/>
    <w:rPr>
      <w:b/>
      <w:bCs/>
      <w:i/>
      <w:iCs/>
      <w:sz w:val="24"/>
      <w:lang w:val="ro-RO" w:eastAsia="en-US" w:bidi="ar-SA"/>
    </w:rPr>
  </w:style>
  <w:style w:type="character" w:styleId="PageNumber">
    <w:name w:val="page number"/>
    <w:basedOn w:val="DefaultParagraphFont"/>
    <w:rsid w:val="00852665"/>
  </w:style>
  <w:style w:type="paragraph" w:styleId="BodyTextIndent2">
    <w:name w:val="Body Text Indent 2"/>
    <w:basedOn w:val="Normal"/>
    <w:link w:val="BodyTextIndent2Char"/>
    <w:rsid w:val="00852665"/>
    <w:pPr>
      <w:spacing w:after="0" w:line="240" w:lineRule="auto"/>
      <w:ind w:left="348"/>
      <w:jc w:val="both"/>
    </w:pPr>
    <w:rPr>
      <w:rFonts w:ascii="Times New Roman" w:eastAsia="Times New Roman" w:hAnsi="Times New Roman"/>
      <w:color w:val="FF0000"/>
      <w:sz w:val="20"/>
      <w:szCs w:val="24"/>
      <w:lang w:val="x-none" w:eastAsia="x-none"/>
    </w:rPr>
  </w:style>
  <w:style w:type="character" w:customStyle="1" w:styleId="BodyTextIndent2Char">
    <w:name w:val="Body Text Indent 2 Char"/>
    <w:basedOn w:val="DefaultParagraphFont"/>
    <w:link w:val="BodyTextIndent2"/>
    <w:rsid w:val="00852665"/>
    <w:rPr>
      <w:rFonts w:ascii="Times New Roman" w:eastAsia="Times New Roman" w:hAnsi="Times New Roman" w:cs="Times New Roman"/>
      <w:color w:val="FF0000"/>
      <w:sz w:val="20"/>
      <w:szCs w:val="24"/>
      <w:lang w:val="x-none" w:eastAsia="x-none"/>
    </w:rPr>
  </w:style>
  <w:style w:type="paragraph" w:customStyle="1" w:styleId="xl34">
    <w:name w:val="xl34"/>
    <w:basedOn w:val="Normal"/>
    <w:rsid w:val="00852665"/>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fr-FR" w:eastAsia="fr-FR"/>
    </w:rPr>
  </w:style>
  <w:style w:type="character" w:styleId="FollowedHyperlink">
    <w:name w:val="FollowedHyperlink"/>
    <w:rsid w:val="00852665"/>
    <w:rPr>
      <w:color w:val="800080"/>
      <w:u w:val="single"/>
    </w:rPr>
  </w:style>
  <w:style w:type="character" w:customStyle="1" w:styleId="titre1">
    <w:name w:val="titre1"/>
    <w:basedOn w:val="DefaultParagraphFont"/>
    <w:rsid w:val="00852665"/>
  </w:style>
  <w:style w:type="paragraph" w:customStyle="1" w:styleId="Address">
    <w:name w:val="Address"/>
    <w:basedOn w:val="Normal"/>
    <w:rsid w:val="00852665"/>
    <w:pPr>
      <w:spacing w:after="0" w:line="240" w:lineRule="auto"/>
    </w:pPr>
    <w:rPr>
      <w:rFonts w:ascii="Times New Roman" w:eastAsia="Times New Roman" w:hAnsi="Times New Roman"/>
      <w:sz w:val="24"/>
      <w:szCs w:val="20"/>
      <w:lang w:val="en-GB" w:eastAsia="fr-FR"/>
    </w:rPr>
  </w:style>
  <w:style w:type="paragraph" w:customStyle="1" w:styleId="Titreobjet">
    <w:name w:val="Titre objet"/>
    <w:basedOn w:val="Normal"/>
    <w:next w:val="Normal"/>
    <w:rsid w:val="00852665"/>
    <w:pPr>
      <w:spacing w:before="360" w:after="360" w:line="240" w:lineRule="auto"/>
      <w:ind w:left="1080"/>
      <w:jc w:val="center"/>
    </w:pPr>
    <w:rPr>
      <w:rFonts w:ascii="Times New Roman" w:eastAsia="Times New Roman" w:hAnsi="Times New Roman"/>
      <w:b/>
      <w:noProof/>
      <w:spacing w:val="-5"/>
      <w:sz w:val="24"/>
      <w:szCs w:val="20"/>
      <w:lang w:val="en-GB"/>
    </w:rPr>
  </w:style>
  <w:style w:type="paragraph" w:customStyle="1" w:styleId="CharCharCaracterCharCharChar">
    <w:name w:val="Char Char Caracter Char Char Char"/>
    <w:basedOn w:val="Normal"/>
    <w:rsid w:val="00852665"/>
    <w:pPr>
      <w:spacing w:after="0" w:line="240" w:lineRule="auto"/>
    </w:pPr>
    <w:rPr>
      <w:rFonts w:ascii="Times New Roman" w:eastAsia="Times New Roman" w:hAnsi="Times New Roman"/>
      <w:sz w:val="24"/>
      <w:szCs w:val="24"/>
      <w:lang w:val="pl-PL" w:eastAsia="pl-PL"/>
    </w:rPr>
  </w:style>
  <w:style w:type="character" w:customStyle="1" w:styleId="tpt1">
    <w:name w:val="tpt1"/>
    <w:basedOn w:val="DefaultParagraphFont"/>
    <w:rsid w:val="00852665"/>
  </w:style>
  <w:style w:type="character" w:customStyle="1" w:styleId="pt1">
    <w:name w:val="pt1"/>
    <w:rsid w:val="00852665"/>
    <w:rPr>
      <w:b/>
      <w:bCs/>
      <w:color w:val="8F0000"/>
    </w:rPr>
  </w:style>
  <w:style w:type="paragraph" w:customStyle="1" w:styleId="CharCharCharChar">
    <w:name w:val="Char Char Char Char"/>
    <w:basedOn w:val="Normal"/>
    <w:rsid w:val="00852665"/>
    <w:pPr>
      <w:spacing w:after="0" w:line="240" w:lineRule="auto"/>
    </w:pPr>
    <w:rPr>
      <w:rFonts w:ascii="Times New Roman" w:eastAsia="Times New Roman" w:hAnsi="Times New Roman"/>
      <w:sz w:val="24"/>
      <w:szCs w:val="24"/>
      <w:lang w:val="pl-PL" w:eastAsia="pl-PL"/>
    </w:rPr>
  </w:style>
  <w:style w:type="paragraph" w:customStyle="1" w:styleId="StilStil1Stnga">
    <w:name w:val="Stil Stil1 + Stânga"/>
    <w:basedOn w:val="Normal"/>
    <w:rsid w:val="00852665"/>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lang w:val="ro-RO"/>
    </w:rPr>
  </w:style>
  <w:style w:type="paragraph" w:customStyle="1" w:styleId="NormalWeb2">
    <w:name w:val="Normal (Web)2"/>
    <w:basedOn w:val="Normal"/>
    <w:rsid w:val="00852665"/>
    <w:pPr>
      <w:spacing w:before="105" w:after="105" w:line="240" w:lineRule="auto"/>
      <w:ind w:left="105" w:right="105"/>
    </w:pPr>
    <w:rPr>
      <w:rFonts w:ascii="Times New Roman" w:eastAsia="Times New Roman" w:hAnsi="Times New Roman"/>
      <w:color w:val="000000"/>
      <w:sz w:val="24"/>
      <w:szCs w:val="24"/>
      <w:lang w:val="en-GB"/>
    </w:rPr>
  </w:style>
  <w:style w:type="paragraph" w:customStyle="1" w:styleId="FR1">
    <w:name w:val="FR1"/>
    <w:rsid w:val="00852665"/>
    <w:pPr>
      <w:widowControl w:val="0"/>
      <w:spacing w:after="0" w:line="240" w:lineRule="auto"/>
    </w:pPr>
    <w:rPr>
      <w:rFonts w:ascii="Arial" w:eastAsia="Times New Roman" w:hAnsi="Arial" w:cs="Times New Roman"/>
      <w:b/>
      <w:sz w:val="36"/>
      <w:szCs w:val="20"/>
      <w:lang w:val="en-US"/>
    </w:rPr>
  </w:style>
  <w:style w:type="paragraph" w:customStyle="1" w:styleId="DefaultText">
    <w:name w:val="Default Text"/>
    <w:basedOn w:val="Normal"/>
    <w:rsid w:val="00852665"/>
    <w:pPr>
      <w:widowControl w:val="0"/>
      <w:spacing w:after="0" w:line="240" w:lineRule="auto"/>
    </w:pPr>
    <w:rPr>
      <w:rFonts w:ascii="Times New Roman" w:eastAsia="Times New Roman" w:hAnsi="Times New Roman"/>
      <w:sz w:val="24"/>
      <w:szCs w:val="20"/>
      <w:lang w:eastAsia="ro-RO"/>
    </w:rPr>
  </w:style>
  <w:style w:type="paragraph" w:customStyle="1" w:styleId="CaracterCharCharCharCharCaracter1">
    <w:name w:val="Caracter Char Char Char Char Caracter1"/>
    <w:basedOn w:val="Normal"/>
    <w:rsid w:val="00852665"/>
    <w:pPr>
      <w:spacing w:after="0" w:line="240" w:lineRule="auto"/>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rsid w:val="0085266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1">
    <w:name w:val="Caracter Caracter1"/>
    <w:basedOn w:val="Normal"/>
    <w:rsid w:val="00852665"/>
    <w:pPr>
      <w:spacing w:after="0" w:line="240" w:lineRule="auto"/>
    </w:pPr>
    <w:rPr>
      <w:rFonts w:ascii="Times New Roman" w:eastAsia="Times New Roman" w:hAnsi="Times New Roman"/>
      <w:sz w:val="24"/>
      <w:szCs w:val="24"/>
      <w:lang w:val="pl-PL" w:eastAsia="pl-PL"/>
    </w:rPr>
  </w:style>
  <w:style w:type="table" w:customStyle="1" w:styleId="TableGrid2">
    <w:name w:val="Table Grid2"/>
    <w:basedOn w:val="TableNormal"/>
    <w:next w:val="TableGrid"/>
    <w:rsid w:val="00852665"/>
    <w:pPr>
      <w:spacing w:after="0" w:line="240" w:lineRule="auto"/>
    </w:pPr>
    <w:rPr>
      <w:rFonts w:ascii="Times New Roman" w:eastAsia="Times New Roman" w:hAnsi="Times New Roman" w:cs="Times New Roman"/>
      <w:sz w:val="20"/>
      <w:szCs w:val="20"/>
      <w:lang w:eastAsia="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rsid w:val="0085266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styleId="CommentSubject">
    <w:name w:val="annotation subject"/>
    <w:basedOn w:val="CommentText"/>
    <w:next w:val="CommentText"/>
    <w:link w:val="CommentSubjectChar"/>
    <w:rsid w:val="00852665"/>
    <w:rPr>
      <w:b/>
      <w:bCs/>
    </w:rPr>
  </w:style>
  <w:style w:type="character" w:customStyle="1" w:styleId="CommentSubjectChar">
    <w:name w:val="Comment Subject Char"/>
    <w:basedOn w:val="CommentTextChar"/>
    <w:link w:val="CommentSubject"/>
    <w:rsid w:val="00852665"/>
    <w:rPr>
      <w:rFonts w:ascii="Times New Roman" w:eastAsia="Times New Roman" w:hAnsi="Times New Roman" w:cs="Times New Roman"/>
      <w:b/>
      <w:bCs/>
      <w:sz w:val="20"/>
      <w:szCs w:val="20"/>
      <w:lang w:val="x-none" w:eastAsia="x-none"/>
    </w:rPr>
  </w:style>
  <w:style w:type="character" w:customStyle="1" w:styleId="CharChar12">
    <w:name w:val="Char Char12"/>
    <w:rsid w:val="00852665"/>
    <w:rPr>
      <w:rFonts w:ascii="Times New Roman" w:eastAsia="Times New Roman" w:hAnsi="Times New Roman" w:cs="Times New Roman"/>
      <w:b/>
      <w:sz w:val="20"/>
      <w:szCs w:val="20"/>
      <w:u w:val="single"/>
      <w:lang w:val="fr-FR" w:eastAsia="fr-FR"/>
    </w:rPr>
  </w:style>
  <w:style w:type="character" w:customStyle="1" w:styleId="CharChar14">
    <w:name w:val="Char Char14"/>
    <w:rsid w:val="00852665"/>
    <w:rPr>
      <w:rFonts w:ascii="Times New Roman" w:eastAsia="Times New Roman" w:hAnsi="Times New Roman" w:cs="Times New Roman"/>
      <w:sz w:val="24"/>
      <w:szCs w:val="24"/>
      <w:lang w:val="fr-FR" w:eastAsia="fr-FR"/>
    </w:rPr>
  </w:style>
  <w:style w:type="paragraph" w:customStyle="1" w:styleId="CharCharCharCharCharCharChar">
    <w:name w:val="Char Char Char Char Char Char Char"/>
    <w:basedOn w:val="Normal"/>
    <w:rsid w:val="00852665"/>
    <w:pPr>
      <w:spacing w:after="0" w:line="240" w:lineRule="auto"/>
    </w:pPr>
    <w:rPr>
      <w:rFonts w:ascii="Times New Roman" w:eastAsia="Times New Roman" w:hAnsi="Times New Roman"/>
      <w:sz w:val="24"/>
      <w:szCs w:val="24"/>
      <w:lang w:val="pl-PL" w:eastAsia="pl-PL"/>
    </w:rPr>
  </w:style>
  <w:style w:type="character" w:customStyle="1" w:styleId="CharChar141">
    <w:name w:val="Char Char141"/>
    <w:locked/>
    <w:rsid w:val="00852665"/>
    <w:rPr>
      <w:sz w:val="24"/>
      <w:szCs w:val="24"/>
      <w:lang w:val="fr-FR" w:eastAsia="fr-FR" w:bidi="ar-SA"/>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852665"/>
    <w:pPr>
      <w:widowControl w:val="0"/>
      <w:adjustRightInd w:val="0"/>
      <w:spacing w:after="0" w:line="240" w:lineRule="auto"/>
      <w:jc w:val="both"/>
    </w:pPr>
    <w:rPr>
      <w:rFonts w:ascii="Times New Roman" w:eastAsia="Times New Roman" w:hAnsi="Times New Roman"/>
      <w:sz w:val="24"/>
      <w:szCs w:val="24"/>
      <w:lang w:val="pl-PL" w:eastAsia="pl-PL"/>
    </w:rPr>
  </w:style>
  <w:style w:type="character" w:customStyle="1" w:styleId="tsp1">
    <w:name w:val="tsp1"/>
    <w:basedOn w:val="DefaultParagraphFont"/>
    <w:rsid w:val="00852665"/>
  </w:style>
  <w:style w:type="character" w:customStyle="1" w:styleId="do1">
    <w:name w:val="do1"/>
    <w:rsid w:val="00852665"/>
    <w:rPr>
      <w:b/>
      <w:bCs/>
      <w:sz w:val="26"/>
      <w:szCs w:val="26"/>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852665"/>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852665"/>
    <w:rPr>
      <w:rFonts w:ascii="Arial" w:hAnsi="Arial" w:cs="Arial" w:hint="default"/>
      <w:strike w:val="0"/>
      <w:dstrike w:val="0"/>
      <w:color w:val="224870"/>
      <w:sz w:val="16"/>
      <w:szCs w:val="16"/>
      <w:u w:val="none"/>
      <w:effect w:val="none"/>
    </w:rPr>
  </w:style>
  <w:style w:type="numbering" w:customStyle="1" w:styleId="NoList2">
    <w:name w:val="No List2"/>
    <w:next w:val="NoList"/>
    <w:uiPriority w:val="99"/>
    <w:semiHidden/>
    <w:unhideWhenUsed/>
    <w:rsid w:val="00852665"/>
  </w:style>
  <w:style w:type="numbering" w:customStyle="1" w:styleId="NoList111">
    <w:name w:val="No List111"/>
    <w:next w:val="NoList"/>
    <w:uiPriority w:val="99"/>
    <w:semiHidden/>
    <w:unhideWhenUsed/>
    <w:rsid w:val="00852665"/>
  </w:style>
  <w:style w:type="numbering" w:customStyle="1" w:styleId="NoList1111">
    <w:name w:val="No List1111"/>
    <w:next w:val="NoList"/>
    <w:semiHidden/>
    <w:unhideWhenUsed/>
    <w:rsid w:val="00852665"/>
  </w:style>
  <w:style w:type="paragraph" w:styleId="z-TopofForm">
    <w:name w:val="HTML Top of Form"/>
    <w:basedOn w:val="Normal"/>
    <w:next w:val="Normal"/>
    <w:link w:val="z-TopofFormChar"/>
    <w:hidden/>
    <w:uiPriority w:val="99"/>
    <w:semiHidden/>
    <w:unhideWhenUsed/>
    <w:rsid w:val="00852665"/>
    <w:pPr>
      <w:pBdr>
        <w:bottom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TopofFormChar">
    <w:name w:val="z-Top of Form Char"/>
    <w:basedOn w:val="DefaultParagraphFont"/>
    <w:link w:val="z-TopofForm"/>
    <w:uiPriority w:val="99"/>
    <w:semiHidden/>
    <w:rsid w:val="00852665"/>
    <w:rPr>
      <w:rFonts w:ascii="Arial" w:eastAsia="Times New Roman"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unhideWhenUsed/>
    <w:rsid w:val="00852665"/>
    <w:pPr>
      <w:pBdr>
        <w:top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BottomofFormChar">
    <w:name w:val="z-Bottom of Form Char"/>
    <w:basedOn w:val="DefaultParagraphFont"/>
    <w:link w:val="z-BottomofForm"/>
    <w:uiPriority w:val="99"/>
    <w:semiHidden/>
    <w:rsid w:val="00852665"/>
    <w:rPr>
      <w:rFonts w:ascii="Arial" w:eastAsia="Times New Roman" w:hAnsi="Arial" w:cs="Times New Roman"/>
      <w:vanish/>
      <w:sz w:val="16"/>
      <w:szCs w:val="16"/>
      <w:lang w:val="x-none" w:eastAsia="x-none"/>
    </w:rPr>
  </w:style>
  <w:style w:type="paragraph" w:styleId="Revision">
    <w:name w:val="Revision"/>
    <w:hidden/>
    <w:uiPriority w:val="99"/>
    <w:semiHidden/>
    <w:rsid w:val="00852665"/>
    <w:pPr>
      <w:spacing w:after="0" w:line="240" w:lineRule="auto"/>
    </w:pPr>
    <w:rPr>
      <w:rFonts w:ascii="Calibri" w:eastAsia="Calibri" w:hAnsi="Calibri" w:cs="Times New Roman"/>
      <w:lang w:val="en-US"/>
    </w:rPr>
  </w:style>
  <w:style w:type="character" w:customStyle="1" w:styleId="ar1">
    <w:name w:val="ar1"/>
    <w:rsid w:val="00852665"/>
    <w:rPr>
      <w:b/>
      <w:bCs/>
      <w:color w:val="0000AF"/>
      <w:sz w:val="22"/>
      <w:szCs w:val="22"/>
    </w:rPr>
  </w:style>
  <w:style w:type="character" w:customStyle="1" w:styleId="tal1">
    <w:name w:val="tal1"/>
    <w:rsid w:val="00852665"/>
  </w:style>
  <w:style w:type="paragraph" w:styleId="PlainText">
    <w:name w:val="Plain Text"/>
    <w:basedOn w:val="Normal"/>
    <w:link w:val="PlainTextChar"/>
    <w:uiPriority w:val="99"/>
    <w:unhideWhenUsed/>
    <w:rsid w:val="0085266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52665"/>
    <w:rPr>
      <w:rFonts w:ascii="Consolas" w:eastAsia="Calibri" w:hAnsi="Consolas" w:cs="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Prosys\Debit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cb.int/index.html" TargetMode="External"/><Relationship Id="rId4" Type="http://schemas.openxmlformats.org/officeDocument/2006/relationships/settings" Target="settings.xml"/><Relationship Id="rId9" Type="http://schemas.openxmlformats.org/officeDocument/2006/relationships/hyperlink" Target="file:///\\Prosys\Debit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ancom.org.ro" TargetMode="External"/><Relationship Id="rId1" Type="http://schemas.openxmlformats.org/officeDocument/2006/relationships/hyperlink" Target="http://www.madr.ro/docs/dezvoltare-rurala/Axa_LEADER/clarificari_procedura_notificare_a_ANCO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9672</Words>
  <Characters>56099</Characters>
  <Application>Microsoft Office Word</Application>
  <DocSecurity>0</DocSecurity>
  <Lines>467</Lines>
  <Paragraphs>131</Paragraphs>
  <ScaleCrop>false</ScaleCrop>
  <Company/>
  <LinksUpToDate>false</LinksUpToDate>
  <CharactersWithSpaces>65640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Maracine</dc:creator>
  <cp:keywords/>
  <dc:description/>
  <cp:lastModifiedBy>Windows User</cp:lastModifiedBy>
  <cp:revision>3</cp:revision>
  <dcterms:created xsi:type="dcterms:W3CDTF">2019-10-09T08:13:00Z</dcterms:created>
  <dcterms:modified xsi:type="dcterms:W3CDTF">2019-10-10T10:04:00Z</dcterms:modified>
</cp:coreProperties>
</file>