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377" w:rsidRPr="00A171C3" w:rsidRDefault="00AD2377" w:rsidP="001420E7">
      <w:pPr>
        <w:overflowPunct w:val="0"/>
        <w:autoSpaceDE w:val="0"/>
        <w:autoSpaceDN w:val="0"/>
        <w:adjustRightInd w:val="0"/>
        <w:spacing w:before="120" w:after="120" w:line="240" w:lineRule="auto"/>
        <w:jc w:val="center"/>
        <w:textAlignment w:val="baseline"/>
        <w:rPr>
          <w:rFonts w:ascii="Times New Roman" w:hAnsi="Times New Roman"/>
          <w:b/>
          <w:sz w:val="24"/>
        </w:rPr>
      </w:pPr>
      <w:bookmarkStart w:id="0" w:name="_GoBack"/>
      <w:bookmarkEnd w:id="0"/>
      <w:r w:rsidRPr="00A171C3">
        <w:rPr>
          <w:rFonts w:ascii="Times New Roman" w:hAnsi="Times New Roman"/>
          <w:b/>
          <w:sz w:val="24"/>
        </w:rPr>
        <w:t>Metodologie de aplicat pentru</w:t>
      </w:r>
      <w:r w:rsidR="007B17E1">
        <w:rPr>
          <w:rFonts w:ascii="Times New Roman" w:hAnsi="Times New Roman"/>
          <w:b/>
          <w:sz w:val="24"/>
        </w:rPr>
        <w:t xml:space="preserve"> </w:t>
      </w:r>
      <w:r w:rsidRPr="00A171C3">
        <w:rPr>
          <w:rFonts w:ascii="Times New Roman" w:hAnsi="Times New Roman"/>
          <w:b/>
          <w:sz w:val="24"/>
        </w:rPr>
        <w:t xml:space="preserve">– VERIFICAREA CONFORMITĂȚII </w:t>
      </w:r>
    </w:p>
    <w:p w:rsidR="001420E7" w:rsidRPr="00A171C3" w:rsidRDefault="001420E7" w:rsidP="001420E7">
      <w:pPr>
        <w:jc w:val="center"/>
        <w:rPr>
          <w:rFonts w:ascii="Times New Roman" w:hAnsi="Times New Roman"/>
          <w:kern w:val="36"/>
        </w:rPr>
      </w:pPr>
      <w:r w:rsidRPr="00A171C3">
        <w:rPr>
          <w:rFonts w:ascii="Times New Roman" w:hAnsi="Times New Roman"/>
          <w:kern w:val="36"/>
        </w:rPr>
        <w:t>MĂSURA M7/6C - SPRIJIN PENTRU INFRASTRUCTURA DE BANDĂ LARGĂ ÎN MEDIUL RURAL</w:t>
      </w:r>
    </w:p>
    <w:p w:rsidR="00571BDA" w:rsidRPr="00A171C3" w:rsidRDefault="00571BDA" w:rsidP="00AD2377">
      <w:pPr>
        <w:overflowPunct w:val="0"/>
        <w:autoSpaceDE w:val="0"/>
        <w:autoSpaceDN w:val="0"/>
        <w:adjustRightInd w:val="0"/>
        <w:spacing w:before="120" w:after="120" w:line="240" w:lineRule="auto"/>
        <w:textAlignment w:val="baseline"/>
        <w:rPr>
          <w:rFonts w:ascii="Times New Roman" w:hAnsi="Times New Roman"/>
          <w:b/>
          <w:sz w:val="24"/>
        </w:rPr>
      </w:pPr>
    </w:p>
    <w:p w:rsidR="00571BDA" w:rsidRPr="00A171C3" w:rsidRDefault="00571BDA" w:rsidP="00571BDA">
      <w:pPr>
        <w:pStyle w:val="ListParagraph"/>
        <w:numPr>
          <w:ilvl w:val="0"/>
          <w:numId w:val="4"/>
        </w:numPr>
        <w:overflowPunct w:val="0"/>
        <w:autoSpaceDE w:val="0"/>
        <w:autoSpaceDN w:val="0"/>
        <w:adjustRightInd w:val="0"/>
        <w:spacing w:before="120" w:after="120" w:line="240" w:lineRule="auto"/>
        <w:textAlignment w:val="baseline"/>
        <w:rPr>
          <w:rFonts w:ascii="Times New Roman" w:hAnsi="Times New Roman"/>
          <w:b/>
          <w:sz w:val="24"/>
        </w:rPr>
      </w:pPr>
      <w:r w:rsidRPr="00A171C3">
        <w:rPr>
          <w:rFonts w:ascii="Times New Roman" w:eastAsia="Times New Roman" w:hAnsi="Times New Roman"/>
          <w:b/>
          <w:bCs/>
          <w:sz w:val="24"/>
          <w:szCs w:val="24"/>
          <w:lang w:eastAsia="fr-FR"/>
        </w:rPr>
        <w:t>Solicitantul a depus Dosarul cererii de propuneri de proiecte în termenul prevăzut în Anunțul de lansare a apelului de propuneri de proiecte pentru Măsura M7/6C - Sprijin pentru infrastructura de bandă largă în mediul rural?</w:t>
      </w:r>
    </w:p>
    <w:p w:rsidR="00487595" w:rsidRPr="00A171C3" w:rsidRDefault="00487595" w:rsidP="00A171C3">
      <w:pPr>
        <w:pStyle w:val="ListParagraph"/>
        <w:overflowPunct w:val="0"/>
        <w:autoSpaceDE w:val="0"/>
        <w:autoSpaceDN w:val="0"/>
        <w:adjustRightInd w:val="0"/>
        <w:spacing w:before="120" w:after="120" w:line="240" w:lineRule="auto"/>
        <w:ind w:left="709" w:firstLine="11"/>
        <w:jc w:val="both"/>
        <w:textAlignment w:val="baseline"/>
        <w:rPr>
          <w:rFonts w:ascii="Times New Roman" w:hAnsi="Times New Roman"/>
          <w:sz w:val="24"/>
        </w:rPr>
      </w:pPr>
      <w:r w:rsidRPr="00A171C3">
        <w:rPr>
          <w:rFonts w:ascii="Times New Roman" w:eastAsia="Times New Roman" w:hAnsi="Times New Roman"/>
          <w:bCs/>
          <w:sz w:val="24"/>
          <w:szCs w:val="24"/>
          <w:lang w:eastAsia="fr-FR"/>
        </w:rPr>
        <w:t>Expertul verifică dacă solicitantul a depus Dosarul cererii de propuneri de proiecte în termenul prevăzut în Anunțul de lansare a apelului de propuneri de proiecte pentru Măsura M7/6C - Sprijin pentru infrastructura de bandă largă în mediul rural. Dacă dosarul a fost depus după termenul prevăzut în Anunțul de lansare, proiectul va fi declarat NECONFORM.</w:t>
      </w:r>
    </w:p>
    <w:p w:rsidR="00487595" w:rsidRPr="00A171C3" w:rsidRDefault="00487595" w:rsidP="00487595">
      <w:pPr>
        <w:pStyle w:val="ListParagraph"/>
        <w:overflowPunct w:val="0"/>
        <w:autoSpaceDE w:val="0"/>
        <w:autoSpaceDN w:val="0"/>
        <w:adjustRightInd w:val="0"/>
        <w:spacing w:before="120" w:after="120" w:line="240" w:lineRule="auto"/>
        <w:textAlignment w:val="baseline"/>
        <w:rPr>
          <w:rFonts w:ascii="Times New Roman" w:hAnsi="Times New Roman"/>
          <w:b/>
          <w:sz w:val="24"/>
        </w:rPr>
      </w:pPr>
    </w:p>
    <w:p w:rsidR="00571BDA" w:rsidRPr="00A171C3" w:rsidRDefault="00571BDA" w:rsidP="00571BDA">
      <w:pPr>
        <w:pStyle w:val="ListParagraph"/>
        <w:numPr>
          <w:ilvl w:val="0"/>
          <w:numId w:val="4"/>
        </w:numPr>
        <w:overflowPunct w:val="0"/>
        <w:autoSpaceDE w:val="0"/>
        <w:autoSpaceDN w:val="0"/>
        <w:adjustRightInd w:val="0"/>
        <w:spacing w:before="120" w:after="120" w:line="240" w:lineRule="auto"/>
        <w:jc w:val="both"/>
        <w:textAlignment w:val="baseline"/>
        <w:rPr>
          <w:rFonts w:ascii="Times New Roman" w:hAnsi="Times New Roman"/>
          <w:b/>
          <w:sz w:val="24"/>
        </w:rPr>
      </w:pPr>
      <w:r w:rsidRPr="00A171C3">
        <w:rPr>
          <w:rFonts w:ascii="Times New Roman" w:eastAsia="Times New Roman" w:hAnsi="Times New Roman"/>
          <w:b/>
          <w:bCs/>
          <w:sz w:val="24"/>
          <w:szCs w:val="24"/>
          <w:lang w:eastAsia="fr-FR"/>
        </w:rPr>
        <w:t xml:space="preserve">Dosarul cererii de finanțare (CF) a fost depus de solicitant/ împuternicit (însoțit de procura notarială) la locația menționată în Ghidul solicitantului specific, în original şi 1 copie, pe suport de hârtie și 2 (două) CD-uri /DVD-uri care cuprind scan-ul dosarului complet al CF este sigilat având menționate ORIGINAL/ COPIE și titlul proiectului pentru care se depune propunerea de proiect? </w:t>
      </w:r>
    </w:p>
    <w:p w:rsidR="00E1785A" w:rsidRPr="00A171C3" w:rsidRDefault="00E1785A" w:rsidP="00E1785A">
      <w:pPr>
        <w:pStyle w:val="ListParagraph"/>
        <w:overflowPunct w:val="0"/>
        <w:autoSpaceDE w:val="0"/>
        <w:autoSpaceDN w:val="0"/>
        <w:adjustRightInd w:val="0"/>
        <w:spacing w:before="120" w:after="120" w:line="240" w:lineRule="auto"/>
        <w:jc w:val="both"/>
        <w:textAlignment w:val="baseline"/>
        <w:rPr>
          <w:rFonts w:ascii="Times New Roman" w:hAnsi="Times New Roman"/>
          <w:sz w:val="24"/>
        </w:rPr>
      </w:pPr>
      <w:r w:rsidRPr="00A171C3">
        <w:rPr>
          <w:rFonts w:ascii="Times New Roman" w:hAnsi="Times New Roman"/>
          <w:kern w:val="32"/>
          <w:sz w:val="24"/>
        </w:rPr>
        <w:t xml:space="preserve">Expertul verifică existența unui exemplar al dosarului cererii de finanțare </w:t>
      </w:r>
      <w:r w:rsidRPr="00A171C3">
        <w:rPr>
          <w:rFonts w:ascii="Times New Roman" w:eastAsia="Times New Roman" w:hAnsi="Times New Roman"/>
          <w:bCs/>
          <w:sz w:val="24"/>
          <w:szCs w:val="24"/>
          <w:lang w:eastAsia="fr-FR"/>
        </w:rPr>
        <w:t xml:space="preserve">în original şi 1 copie, pe suport de hârtie și respectiv a  2 (două) CD-uri /DVD-uri care cuprind scan-ul dosarului complet al CF.  Se verifică dacă dosarul cererii de finanțare are mențiunea ORIGINAL/ COPIE și titlul proiectului pentru care se depune propunerea de proiect.  </w:t>
      </w:r>
    </w:p>
    <w:p w:rsidR="006806E5" w:rsidRPr="00A171C3" w:rsidRDefault="006806E5" w:rsidP="00E1785A">
      <w:pPr>
        <w:pStyle w:val="ListParagraph"/>
        <w:overflowPunct w:val="0"/>
        <w:autoSpaceDE w:val="0"/>
        <w:autoSpaceDN w:val="0"/>
        <w:adjustRightInd w:val="0"/>
        <w:spacing w:before="120" w:after="120" w:line="240" w:lineRule="auto"/>
        <w:jc w:val="both"/>
        <w:textAlignment w:val="baseline"/>
        <w:rPr>
          <w:rFonts w:ascii="Times New Roman" w:eastAsia="Times New Roman" w:hAnsi="Times New Roman"/>
          <w:b/>
          <w:bCs/>
          <w:sz w:val="24"/>
          <w:szCs w:val="24"/>
          <w:lang w:eastAsia="fr-FR"/>
        </w:rPr>
      </w:pPr>
    </w:p>
    <w:p w:rsidR="00E1785A" w:rsidRPr="00A171C3" w:rsidRDefault="00E1785A" w:rsidP="00E1785A">
      <w:pPr>
        <w:pStyle w:val="ListParagraph"/>
        <w:numPr>
          <w:ilvl w:val="0"/>
          <w:numId w:val="4"/>
        </w:numPr>
        <w:overflowPunct w:val="0"/>
        <w:autoSpaceDE w:val="0"/>
        <w:autoSpaceDN w:val="0"/>
        <w:adjustRightInd w:val="0"/>
        <w:spacing w:before="120" w:after="120" w:line="240" w:lineRule="auto"/>
        <w:jc w:val="both"/>
        <w:textAlignment w:val="baseline"/>
        <w:rPr>
          <w:rFonts w:ascii="Times New Roman" w:hAnsi="Times New Roman"/>
          <w:b/>
          <w:sz w:val="24"/>
        </w:rPr>
      </w:pPr>
      <w:r w:rsidRPr="00A171C3">
        <w:rPr>
          <w:rFonts w:ascii="Times New Roman" w:hAnsi="Times New Roman"/>
          <w:b/>
          <w:sz w:val="24"/>
        </w:rPr>
        <w:t>Solicitantul a utilizat ultima versiune a Cererii de Finanțare aferentă M7/6C, disponibilă pe pagina de internet a GAL DMS (http://www.gal-dms.ro/) la momentul depunerii.</w:t>
      </w:r>
    </w:p>
    <w:p w:rsidR="00203E4D" w:rsidRPr="00A171C3" w:rsidRDefault="00203E4D" w:rsidP="00203E4D">
      <w:pPr>
        <w:pStyle w:val="ListParagraph"/>
        <w:overflowPunct w:val="0"/>
        <w:autoSpaceDE w:val="0"/>
        <w:autoSpaceDN w:val="0"/>
        <w:adjustRightInd w:val="0"/>
        <w:spacing w:before="120" w:after="120" w:line="240" w:lineRule="auto"/>
        <w:jc w:val="both"/>
        <w:textAlignment w:val="baseline"/>
        <w:rPr>
          <w:rFonts w:ascii="Times New Roman" w:hAnsi="Times New Roman"/>
          <w:sz w:val="24"/>
        </w:rPr>
      </w:pPr>
      <w:r w:rsidRPr="00A171C3">
        <w:rPr>
          <w:rFonts w:ascii="Times New Roman" w:hAnsi="Times New Roman"/>
          <w:sz w:val="24"/>
        </w:rPr>
        <w:t>Expertul verifică dacă solicitantul a utilizat ultima versiune a Cererii de Finanțare aferentă M7/6C, disponibilă pe pagina de internet a GAL DMS (http://www.gal-dms.ro/) la momentul depunerii</w:t>
      </w:r>
      <w:r w:rsidR="007B17E1">
        <w:rPr>
          <w:rFonts w:ascii="Times New Roman" w:hAnsi="Times New Roman"/>
          <w:sz w:val="24"/>
        </w:rPr>
        <w:t xml:space="preserve"> proiectului de către solicitant</w:t>
      </w:r>
      <w:r w:rsidRPr="00A171C3">
        <w:rPr>
          <w:rFonts w:ascii="Times New Roman" w:hAnsi="Times New Roman"/>
          <w:sz w:val="24"/>
        </w:rPr>
        <w:t>.</w:t>
      </w:r>
    </w:p>
    <w:p w:rsidR="00E1785A" w:rsidRPr="00A171C3" w:rsidRDefault="00E1785A" w:rsidP="00E1785A">
      <w:pPr>
        <w:pStyle w:val="ListParagraph"/>
        <w:overflowPunct w:val="0"/>
        <w:autoSpaceDE w:val="0"/>
        <w:autoSpaceDN w:val="0"/>
        <w:adjustRightInd w:val="0"/>
        <w:spacing w:before="120" w:after="120" w:line="240" w:lineRule="auto"/>
        <w:jc w:val="both"/>
        <w:textAlignment w:val="baseline"/>
        <w:rPr>
          <w:rFonts w:ascii="Times New Roman" w:hAnsi="Times New Roman"/>
          <w:b/>
          <w:sz w:val="24"/>
        </w:rPr>
      </w:pPr>
    </w:p>
    <w:p w:rsidR="00E1785A" w:rsidRPr="00A171C3" w:rsidRDefault="00E1785A" w:rsidP="00E1785A">
      <w:pPr>
        <w:pStyle w:val="ListParagraph"/>
        <w:numPr>
          <w:ilvl w:val="0"/>
          <w:numId w:val="4"/>
        </w:numPr>
        <w:overflowPunct w:val="0"/>
        <w:autoSpaceDE w:val="0"/>
        <w:autoSpaceDN w:val="0"/>
        <w:adjustRightInd w:val="0"/>
        <w:spacing w:before="120" w:after="120" w:line="240" w:lineRule="auto"/>
        <w:jc w:val="both"/>
        <w:textAlignment w:val="baseline"/>
        <w:rPr>
          <w:rFonts w:ascii="Times New Roman" w:hAnsi="Times New Roman"/>
          <w:b/>
          <w:sz w:val="24"/>
        </w:rPr>
      </w:pPr>
      <w:r w:rsidRPr="00A171C3">
        <w:rPr>
          <w:rFonts w:ascii="Times New Roman" w:hAnsi="Times New Roman"/>
          <w:b/>
          <w:sz w:val="24"/>
        </w:rPr>
        <w:t>Dosarul Cererii de finanţare este îndosariat, opisat, iar paginile cu documentele pe care le conţine sunt numerotate, semnate pe fiecare filă, de către solicitant - Referinţele din Cererea de Finanţare corespund cu numărul paginii la care se află documentele din Dosarul Cererii de finanţare.</w:t>
      </w:r>
    </w:p>
    <w:p w:rsidR="00203E4D" w:rsidRPr="00A171C3" w:rsidRDefault="00203E4D" w:rsidP="00203E4D">
      <w:pPr>
        <w:pStyle w:val="ListParagraph"/>
        <w:overflowPunct w:val="0"/>
        <w:autoSpaceDE w:val="0"/>
        <w:autoSpaceDN w:val="0"/>
        <w:adjustRightInd w:val="0"/>
        <w:spacing w:before="120" w:after="120" w:line="240" w:lineRule="auto"/>
        <w:contextualSpacing w:val="0"/>
        <w:jc w:val="both"/>
        <w:textAlignment w:val="baseline"/>
        <w:rPr>
          <w:rFonts w:ascii="Times New Roman" w:hAnsi="Times New Roman"/>
          <w:kern w:val="32"/>
          <w:sz w:val="24"/>
        </w:rPr>
      </w:pPr>
      <w:r w:rsidRPr="00A171C3">
        <w:rPr>
          <w:rFonts w:ascii="Times New Roman" w:hAnsi="Times New Roman"/>
          <w:kern w:val="32"/>
          <w:sz w:val="24"/>
        </w:rPr>
        <w:t>Se verifică dacă Dosarul Cererii de finanţare este legat, iar documentele pe care le conţine sunt numerotate de către solicitant.</w:t>
      </w:r>
      <w:r w:rsidR="007B17E1">
        <w:rPr>
          <w:rFonts w:ascii="Times New Roman" w:hAnsi="Times New Roman"/>
          <w:kern w:val="32"/>
          <w:sz w:val="24"/>
        </w:rPr>
        <w:t xml:space="preserve"> </w:t>
      </w:r>
      <w:r w:rsidR="007B17E1">
        <w:rPr>
          <w:rFonts w:ascii="Times New Roman" w:eastAsia="Times New Roman" w:hAnsi="Times New Roman"/>
          <w:bCs/>
          <w:sz w:val="24"/>
          <w:szCs w:val="24"/>
          <w:lang w:eastAsia="fr-FR"/>
        </w:rPr>
        <w:t>în conformitate cu OPIS-ul</w:t>
      </w:r>
      <w:r w:rsidR="007B17E1" w:rsidRPr="00DD604A">
        <w:rPr>
          <w:rFonts w:ascii="Times New Roman" w:eastAsia="Times New Roman" w:hAnsi="Times New Roman"/>
          <w:bCs/>
          <w:sz w:val="24"/>
          <w:szCs w:val="24"/>
          <w:lang w:eastAsia="fr-FR"/>
        </w:rPr>
        <w:t xml:space="preserve"> </w:t>
      </w:r>
      <w:r w:rsidR="007B17E1" w:rsidRPr="00A171C3">
        <w:rPr>
          <w:rFonts w:ascii="Times New Roman" w:eastAsia="Times New Roman" w:hAnsi="Times New Roman"/>
          <w:bCs/>
          <w:sz w:val="24"/>
          <w:szCs w:val="24"/>
          <w:lang w:eastAsia="fr-FR"/>
        </w:rPr>
        <w:t>și exemplarul editabil al cererii de finanțare</w:t>
      </w:r>
    </w:p>
    <w:p w:rsidR="00E1785A" w:rsidRPr="00A171C3" w:rsidRDefault="00E1785A" w:rsidP="00E1785A">
      <w:pPr>
        <w:pStyle w:val="ListParagraph"/>
        <w:rPr>
          <w:rFonts w:ascii="Times New Roman" w:hAnsi="Times New Roman"/>
          <w:b/>
          <w:sz w:val="24"/>
        </w:rPr>
      </w:pPr>
    </w:p>
    <w:p w:rsidR="00E1785A" w:rsidRPr="00A171C3" w:rsidRDefault="00E1785A" w:rsidP="00E1785A">
      <w:pPr>
        <w:pStyle w:val="ListParagraph"/>
        <w:numPr>
          <w:ilvl w:val="0"/>
          <w:numId w:val="4"/>
        </w:numPr>
        <w:overflowPunct w:val="0"/>
        <w:autoSpaceDE w:val="0"/>
        <w:autoSpaceDN w:val="0"/>
        <w:adjustRightInd w:val="0"/>
        <w:spacing w:before="120" w:after="120" w:line="240" w:lineRule="auto"/>
        <w:jc w:val="both"/>
        <w:textAlignment w:val="baseline"/>
        <w:rPr>
          <w:rFonts w:ascii="Times New Roman" w:hAnsi="Times New Roman"/>
          <w:b/>
          <w:sz w:val="24"/>
        </w:rPr>
      </w:pPr>
      <w:r w:rsidRPr="00A171C3">
        <w:rPr>
          <w:rFonts w:ascii="Times New Roman" w:hAnsi="Times New Roman"/>
          <w:b/>
          <w:sz w:val="24"/>
        </w:rPr>
        <w:t>Se verifică dacă pe CD/DVD există fişierele scanate conform listei documentelor anexă şi dacă sunt diferenţe, se solicită refacerea CD-urilor/DVD-urilor</w:t>
      </w:r>
    </w:p>
    <w:p w:rsidR="00E1785A" w:rsidRPr="00A171C3" w:rsidRDefault="00203E4D" w:rsidP="00E1785A">
      <w:pPr>
        <w:pStyle w:val="ListParagraph"/>
        <w:rPr>
          <w:rFonts w:ascii="Times New Roman" w:hAnsi="Times New Roman"/>
          <w:sz w:val="24"/>
        </w:rPr>
      </w:pPr>
      <w:r w:rsidRPr="00A171C3">
        <w:rPr>
          <w:rFonts w:ascii="Times New Roman" w:hAnsi="Times New Roman"/>
          <w:sz w:val="24"/>
        </w:rPr>
        <w:t>Expertul verifică dacă pe CD/DVD există fişierele scanate conform listei documentelor anexă şi dacă sunt diferenţe, se solicită refacerea CD-urilor/DVD-urilor</w:t>
      </w:r>
    </w:p>
    <w:p w:rsidR="00203E4D" w:rsidRPr="00A171C3" w:rsidRDefault="00203E4D" w:rsidP="00E1785A">
      <w:pPr>
        <w:pStyle w:val="ListParagraph"/>
        <w:rPr>
          <w:rFonts w:ascii="Times New Roman" w:hAnsi="Times New Roman"/>
          <w:sz w:val="24"/>
        </w:rPr>
      </w:pPr>
    </w:p>
    <w:p w:rsidR="00E1785A" w:rsidRPr="00A171C3" w:rsidRDefault="00E1785A" w:rsidP="00E1785A">
      <w:pPr>
        <w:pStyle w:val="ListParagraph"/>
        <w:numPr>
          <w:ilvl w:val="0"/>
          <w:numId w:val="4"/>
        </w:numPr>
        <w:overflowPunct w:val="0"/>
        <w:autoSpaceDE w:val="0"/>
        <w:autoSpaceDN w:val="0"/>
        <w:adjustRightInd w:val="0"/>
        <w:spacing w:before="120" w:after="120" w:line="240" w:lineRule="auto"/>
        <w:jc w:val="both"/>
        <w:textAlignment w:val="baseline"/>
        <w:rPr>
          <w:rFonts w:ascii="Times New Roman" w:hAnsi="Times New Roman"/>
          <w:b/>
          <w:sz w:val="24"/>
        </w:rPr>
      </w:pPr>
      <w:r w:rsidRPr="00A171C3">
        <w:rPr>
          <w:rFonts w:ascii="Times New Roman" w:hAnsi="Times New Roman"/>
          <w:b/>
          <w:sz w:val="24"/>
        </w:rPr>
        <w:lastRenderedPageBreak/>
        <w:t>Dosarul original al Cererii de Finanţare corespunde cu copia pe suport hârtie şi cea electronică Expertul verifică concordanța copiilor pe suport hârtie şi electronic cu originalul şi, dacă se constată diferenţe între original şi copii, se solicită remedierea neconcordanțelor</w:t>
      </w:r>
    </w:p>
    <w:p w:rsidR="00E1785A" w:rsidRPr="00A171C3" w:rsidRDefault="00E1785A" w:rsidP="00E1785A">
      <w:pPr>
        <w:pStyle w:val="ListParagraph"/>
        <w:rPr>
          <w:rFonts w:ascii="Times New Roman" w:hAnsi="Times New Roman"/>
          <w:b/>
          <w:sz w:val="24"/>
        </w:rPr>
      </w:pPr>
    </w:p>
    <w:p w:rsidR="00E1785A" w:rsidRPr="00A171C3" w:rsidRDefault="00E1785A" w:rsidP="00E1785A">
      <w:pPr>
        <w:pStyle w:val="ListParagraph"/>
        <w:numPr>
          <w:ilvl w:val="0"/>
          <w:numId w:val="4"/>
        </w:numPr>
        <w:overflowPunct w:val="0"/>
        <w:autoSpaceDE w:val="0"/>
        <w:autoSpaceDN w:val="0"/>
        <w:adjustRightInd w:val="0"/>
        <w:spacing w:before="120" w:after="120" w:line="240" w:lineRule="auto"/>
        <w:jc w:val="both"/>
        <w:textAlignment w:val="baseline"/>
        <w:rPr>
          <w:rFonts w:ascii="Times New Roman" w:hAnsi="Times New Roman"/>
          <w:b/>
          <w:sz w:val="24"/>
        </w:rPr>
      </w:pPr>
      <w:r w:rsidRPr="00A171C3">
        <w:rPr>
          <w:rFonts w:ascii="Times New Roman" w:hAnsi="Times New Roman"/>
          <w:b/>
          <w:sz w:val="24"/>
        </w:rPr>
        <w:t>Cererea de Finanţare are toate câmpurile completate şi dacă în cuprinsul ei este menţionată Denumirea solicitantului/ partenerilor (dacă este cazul).</w:t>
      </w:r>
    </w:p>
    <w:p w:rsidR="00203E4D" w:rsidRPr="00A171C3" w:rsidRDefault="00203E4D" w:rsidP="00203E4D">
      <w:pPr>
        <w:spacing w:before="120" w:after="120" w:line="240" w:lineRule="auto"/>
        <w:jc w:val="both"/>
        <w:rPr>
          <w:rFonts w:ascii="Times New Roman" w:hAnsi="Times New Roman"/>
          <w:sz w:val="24"/>
        </w:rPr>
      </w:pPr>
      <w:r w:rsidRPr="00A171C3">
        <w:rPr>
          <w:rFonts w:ascii="Times New Roman" w:hAnsi="Times New Roman"/>
          <w:sz w:val="24"/>
        </w:rPr>
        <w:t>Se verifică dacă Cererea de finanţare este completată de solicitant astfel:</w:t>
      </w:r>
    </w:p>
    <w:p w:rsidR="00203E4D" w:rsidRPr="00A171C3" w:rsidRDefault="00203E4D" w:rsidP="00203E4D">
      <w:pPr>
        <w:spacing w:before="120" w:after="120" w:line="240" w:lineRule="auto"/>
        <w:contextualSpacing/>
        <w:jc w:val="both"/>
        <w:rPr>
          <w:rFonts w:ascii="Times New Roman" w:hAnsi="Times New Roman"/>
          <w:b/>
          <w:sz w:val="24"/>
        </w:rPr>
      </w:pPr>
      <w:r w:rsidRPr="00A171C3">
        <w:rPr>
          <w:rFonts w:ascii="Times New Roman" w:hAnsi="Times New Roman"/>
          <w:b/>
          <w:sz w:val="24"/>
        </w:rPr>
        <w:t>A - PREZENTARE GENERALĂ</w:t>
      </w:r>
    </w:p>
    <w:p w:rsidR="00203E4D" w:rsidRPr="00A171C3" w:rsidRDefault="00203E4D" w:rsidP="00203E4D">
      <w:pPr>
        <w:spacing w:before="120" w:after="120" w:line="240" w:lineRule="auto"/>
        <w:contextualSpacing/>
        <w:jc w:val="both"/>
        <w:rPr>
          <w:rFonts w:ascii="Times New Roman" w:hAnsi="Times New Roman"/>
          <w:sz w:val="24"/>
        </w:rPr>
      </w:pPr>
      <w:r w:rsidRPr="00A171C3">
        <w:rPr>
          <w:rFonts w:ascii="Times New Roman" w:hAnsi="Times New Roman"/>
          <w:sz w:val="24"/>
        </w:rPr>
        <w:t xml:space="preserve">A2. Nume prenume/Denumire solicitant: se verifică dacă numele solicitantului corespunde celui </w:t>
      </w:r>
      <w:r w:rsidR="006806E5" w:rsidRPr="00A171C3">
        <w:rPr>
          <w:rFonts w:ascii="Times New Roman" w:hAnsi="Times New Roman"/>
          <w:sz w:val="24"/>
        </w:rPr>
        <w:t>menționat</w:t>
      </w:r>
      <w:r w:rsidRPr="00A171C3">
        <w:rPr>
          <w:rFonts w:ascii="Times New Roman" w:hAnsi="Times New Roman"/>
          <w:sz w:val="24"/>
        </w:rPr>
        <w:t xml:space="preserve"> în documentele anexate, după caz.  </w:t>
      </w:r>
    </w:p>
    <w:p w:rsidR="00203E4D" w:rsidRPr="00A171C3" w:rsidRDefault="00203E4D" w:rsidP="00203E4D">
      <w:pPr>
        <w:spacing w:before="120" w:after="120" w:line="240" w:lineRule="auto"/>
        <w:contextualSpacing/>
        <w:jc w:val="both"/>
        <w:rPr>
          <w:rFonts w:ascii="Times New Roman" w:hAnsi="Times New Roman"/>
          <w:sz w:val="24"/>
        </w:rPr>
      </w:pPr>
      <w:r w:rsidRPr="00A171C3">
        <w:rPr>
          <w:rFonts w:ascii="Times New Roman" w:hAnsi="Times New Roman"/>
          <w:sz w:val="24"/>
        </w:rPr>
        <w:t>A3. Titlu proiect: se verifică dacă este completat titlul proiectului</w:t>
      </w:r>
      <w:r w:rsidRPr="00A171C3">
        <w:rPr>
          <w:rFonts w:ascii="Times New Roman" w:hAnsi="Times New Roman"/>
          <w:i/>
          <w:sz w:val="24"/>
        </w:rPr>
        <w:t>.</w:t>
      </w:r>
    </w:p>
    <w:p w:rsidR="00203E4D" w:rsidRPr="00A171C3" w:rsidRDefault="00203E4D" w:rsidP="00203E4D">
      <w:pPr>
        <w:spacing w:before="120" w:after="120" w:line="240" w:lineRule="auto"/>
        <w:contextualSpacing/>
        <w:jc w:val="both"/>
        <w:rPr>
          <w:rFonts w:ascii="Times New Roman" w:hAnsi="Times New Roman"/>
          <w:sz w:val="24"/>
        </w:rPr>
      </w:pPr>
      <w:r w:rsidRPr="00A171C3">
        <w:rPr>
          <w:rFonts w:ascii="Times New Roman" w:hAnsi="Times New Roman"/>
          <w:sz w:val="24"/>
        </w:rPr>
        <w:t>A4. Descrierea succintă a proiectului: Expertul verifică dacă solicitantul a completat acest punct.</w:t>
      </w:r>
    </w:p>
    <w:p w:rsidR="00203E4D" w:rsidRPr="00A171C3" w:rsidRDefault="00203E4D" w:rsidP="00203E4D">
      <w:pPr>
        <w:spacing w:before="120" w:after="0" w:line="240" w:lineRule="auto"/>
        <w:jc w:val="both"/>
        <w:rPr>
          <w:rFonts w:ascii="Times New Roman" w:hAnsi="Times New Roman"/>
          <w:sz w:val="24"/>
        </w:rPr>
      </w:pPr>
      <w:r w:rsidRPr="00A171C3">
        <w:rPr>
          <w:rFonts w:ascii="Times New Roman" w:hAnsi="Times New Roman"/>
          <w:sz w:val="24"/>
        </w:rPr>
        <w:t xml:space="preserve">A5. Amplasarea proiectului: Expertul verifică dacă sunt completate </w:t>
      </w:r>
      <w:r w:rsidR="006806E5" w:rsidRPr="00A171C3">
        <w:rPr>
          <w:rFonts w:ascii="Times New Roman" w:hAnsi="Times New Roman"/>
          <w:sz w:val="24"/>
        </w:rPr>
        <w:t>căsuțele</w:t>
      </w:r>
      <w:r w:rsidRPr="00A171C3">
        <w:rPr>
          <w:rFonts w:ascii="Times New Roman" w:hAnsi="Times New Roman"/>
          <w:sz w:val="24"/>
        </w:rPr>
        <w:t xml:space="preserve"> corespunzătoare obiectivelor </w:t>
      </w:r>
      <w:r w:rsidR="006806E5" w:rsidRPr="00A171C3">
        <w:rPr>
          <w:rFonts w:ascii="Times New Roman" w:hAnsi="Times New Roman"/>
          <w:sz w:val="24"/>
        </w:rPr>
        <w:t>investiției</w:t>
      </w:r>
      <w:r w:rsidRPr="00A171C3">
        <w:rPr>
          <w:rFonts w:ascii="Times New Roman" w:hAnsi="Times New Roman"/>
          <w:sz w:val="24"/>
        </w:rPr>
        <w:t xml:space="preserve"> şi sunt selectate regiunea, </w:t>
      </w:r>
      <w:r w:rsidR="006806E5" w:rsidRPr="00A171C3">
        <w:rPr>
          <w:rFonts w:ascii="Times New Roman" w:hAnsi="Times New Roman"/>
          <w:sz w:val="24"/>
        </w:rPr>
        <w:t>județul, comuna,</w:t>
      </w:r>
      <w:r w:rsidRPr="00A171C3">
        <w:rPr>
          <w:rFonts w:ascii="Times New Roman" w:hAnsi="Times New Roman"/>
          <w:sz w:val="24"/>
        </w:rPr>
        <w:t xml:space="preserve"> satul şi dacă acestea corespund cu cele menționate în documentele justificative corespunzătoare.</w:t>
      </w:r>
    </w:p>
    <w:p w:rsidR="00203E4D" w:rsidRPr="00A171C3" w:rsidRDefault="00203E4D" w:rsidP="00203E4D">
      <w:pPr>
        <w:spacing w:before="120" w:after="120" w:line="240" w:lineRule="auto"/>
        <w:jc w:val="both"/>
        <w:rPr>
          <w:rFonts w:ascii="Times New Roman" w:hAnsi="Times New Roman"/>
          <w:sz w:val="24"/>
        </w:rPr>
      </w:pPr>
      <w:r w:rsidRPr="00A171C3">
        <w:rPr>
          <w:rFonts w:ascii="Times New Roman" w:hAnsi="Times New Roman"/>
          <w:sz w:val="24"/>
        </w:rPr>
        <w:t>A6. Date despre tipul de proiect și beneficiar:</w:t>
      </w:r>
    </w:p>
    <w:p w:rsidR="00203E4D" w:rsidRPr="00A171C3" w:rsidRDefault="00203E4D" w:rsidP="00203E4D">
      <w:pPr>
        <w:spacing w:before="120" w:after="120" w:line="240" w:lineRule="auto"/>
        <w:jc w:val="both"/>
        <w:rPr>
          <w:rFonts w:ascii="Times New Roman" w:hAnsi="Times New Roman"/>
          <w:sz w:val="24"/>
        </w:rPr>
      </w:pPr>
      <w:r w:rsidRPr="00A171C3">
        <w:rPr>
          <w:rFonts w:ascii="Times New Roman" w:hAnsi="Times New Roman"/>
          <w:sz w:val="24"/>
        </w:rPr>
        <w:t xml:space="preserve">A6.1 – În cazul proiectelor de investiții, expertul  verifică dacă solicitantul a bifat </w:t>
      </w:r>
      <w:r w:rsidR="006806E5" w:rsidRPr="00A171C3">
        <w:rPr>
          <w:rFonts w:ascii="Times New Roman" w:hAnsi="Times New Roman"/>
          <w:sz w:val="24"/>
        </w:rPr>
        <w:t>căsuțele</w:t>
      </w:r>
      <w:r w:rsidRPr="00A171C3">
        <w:rPr>
          <w:rFonts w:ascii="Times New Roman" w:hAnsi="Times New Roman"/>
          <w:sz w:val="24"/>
        </w:rPr>
        <w:t xml:space="preserve"> corespunzătoare privind categoria proiectului - cu </w:t>
      </w:r>
      <w:r w:rsidR="006806E5" w:rsidRPr="00A171C3">
        <w:rPr>
          <w:rFonts w:ascii="Times New Roman" w:hAnsi="Times New Roman"/>
          <w:sz w:val="24"/>
        </w:rPr>
        <w:t>construcții</w:t>
      </w:r>
      <w:r w:rsidRPr="00A171C3">
        <w:rPr>
          <w:rFonts w:ascii="Times New Roman" w:hAnsi="Times New Roman"/>
          <w:sz w:val="24"/>
        </w:rPr>
        <w:t xml:space="preserve"> montaj sau fără </w:t>
      </w:r>
      <w:r w:rsidR="006806E5" w:rsidRPr="00A171C3">
        <w:rPr>
          <w:rFonts w:ascii="Times New Roman" w:hAnsi="Times New Roman"/>
          <w:sz w:val="24"/>
        </w:rPr>
        <w:t>construcții</w:t>
      </w:r>
      <w:r w:rsidRPr="00A171C3">
        <w:rPr>
          <w:rFonts w:ascii="Times New Roman" w:hAnsi="Times New Roman"/>
          <w:sz w:val="24"/>
        </w:rPr>
        <w:t xml:space="preserve"> montaj. </w:t>
      </w:r>
    </w:p>
    <w:p w:rsidR="00203E4D" w:rsidRPr="00A171C3" w:rsidRDefault="00203E4D" w:rsidP="00203E4D">
      <w:pPr>
        <w:spacing w:before="120" w:after="120" w:line="240" w:lineRule="auto"/>
        <w:jc w:val="both"/>
        <w:rPr>
          <w:rFonts w:ascii="Times New Roman" w:hAnsi="Times New Roman"/>
          <w:sz w:val="24"/>
        </w:rPr>
      </w:pPr>
      <w:r w:rsidRPr="00A171C3">
        <w:rPr>
          <w:rFonts w:ascii="Times New Roman" w:hAnsi="Times New Roman"/>
          <w:sz w:val="24"/>
        </w:rPr>
        <w:t xml:space="preserve">Expertul verifică dacă proiectele fără lucrări de </w:t>
      </w:r>
      <w:r w:rsidR="006806E5" w:rsidRPr="00A171C3">
        <w:rPr>
          <w:rFonts w:ascii="Times New Roman" w:hAnsi="Times New Roman"/>
          <w:sz w:val="24"/>
        </w:rPr>
        <w:t>construcții</w:t>
      </w:r>
      <w:r w:rsidRPr="00A171C3">
        <w:rPr>
          <w:rFonts w:ascii="Times New Roman" w:hAnsi="Times New Roman"/>
          <w:sz w:val="24"/>
        </w:rPr>
        <w:t xml:space="preserve"> montaj au prevăzute cheltuieli la cap./ subcapitolul 1.2, 1.3, 2, 4.1, 4.2, 4.3 şi 5.1.1 din devizul general (realizat pe baza HG 28/2008) sau la cap./ subcapitolul 1.2, 1.3, 2, 4.1, 4.2, 4.3 şi 5.1.1 din devizul general (realizat pe baza HG 907/2016). Dacă nu sunt prevăzute cheltuieli la aceste capitole/ subcapitole, înseamnă că proiectul este fără lucrări de </w:t>
      </w:r>
      <w:r w:rsidR="006806E5" w:rsidRPr="00A171C3">
        <w:rPr>
          <w:rFonts w:ascii="Times New Roman" w:hAnsi="Times New Roman"/>
          <w:sz w:val="24"/>
        </w:rPr>
        <w:t>construcții</w:t>
      </w:r>
      <w:r w:rsidRPr="00A171C3">
        <w:rPr>
          <w:rFonts w:ascii="Times New Roman" w:hAnsi="Times New Roman"/>
          <w:sz w:val="24"/>
        </w:rPr>
        <w:t xml:space="preserve"> montaj, iar solicitantul a bifat în </w:t>
      </w:r>
      <w:r w:rsidR="006806E5" w:rsidRPr="00A171C3">
        <w:rPr>
          <w:rFonts w:ascii="Times New Roman" w:hAnsi="Times New Roman"/>
          <w:sz w:val="24"/>
        </w:rPr>
        <w:t>căsuța</w:t>
      </w:r>
      <w:r w:rsidRPr="00A171C3">
        <w:rPr>
          <w:rFonts w:ascii="Times New Roman" w:hAnsi="Times New Roman"/>
          <w:sz w:val="24"/>
        </w:rPr>
        <w:t xml:space="preserve"> corespunzătoare din dreptul punctului A6.1. În caz contrar proiectul este cu </w:t>
      </w:r>
      <w:r w:rsidR="006806E5" w:rsidRPr="00A171C3">
        <w:rPr>
          <w:rFonts w:ascii="Times New Roman" w:hAnsi="Times New Roman"/>
          <w:sz w:val="24"/>
        </w:rPr>
        <w:t>construcții</w:t>
      </w:r>
      <w:r w:rsidRPr="00A171C3">
        <w:rPr>
          <w:rFonts w:ascii="Times New Roman" w:hAnsi="Times New Roman"/>
          <w:sz w:val="24"/>
        </w:rPr>
        <w:t xml:space="preserve"> montaj, solicitantul bifând în </w:t>
      </w:r>
      <w:r w:rsidR="006806E5" w:rsidRPr="00A171C3">
        <w:rPr>
          <w:rFonts w:ascii="Times New Roman" w:hAnsi="Times New Roman"/>
          <w:sz w:val="24"/>
        </w:rPr>
        <w:t>căsuța</w:t>
      </w:r>
      <w:r w:rsidRPr="00A171C3">
        <w:rPr>
          <w:rFonts w:ascii="Times New Roman" w:hAnsi="Times New Roman"/>
          <w:sz w:val="24"/>
        </w:rPr>
        <w:t xml:space="preserve"> corespunzătoare din dreptul punctului A6.1. Dacă bifa nu este corespunzătoare, expertul corectează bifa, înscriind acest lucru la rubrica </w:t>
      </w:r>
      <w:r w:rsidR="006806E5" w:rsidRPr="00A171C3">
        <w:rPr>
          <w:rFonts w:ascii="Times New Roman" w:hAnsi="Times New Roman"/>
          <w:sz w:val="24"/>
        </w:rPr>
        <w:t>Observații</w:t>
      </w:r>
      <w:r w:rsidRPr="00A171C3">
        <w:rPr>
          <w:rFonts w:ascii="Times New Roman" w:hAnsi="Times New Roman"/>
          <w:sz w:val="24"/>
        </w:rPr>
        <w:t>.</w:t>
      </w:r>
    </w:p>
    <w:p w:rsidR="00203E4D" w:rsidRPr="00A171C3" w:rsidRDefault="00203E4D" w:rsidP="00203E4D">
      <w:pPr>
        <w:spacing w:before="120" w:after="120" w:line="240" w:lineRule="auto"/>
        <w:jc w:val="both"/>
        <w:rPr>
          <w:rFonts w:ascii="Times New Roman" w:hAnsi="Times New Roman"/>
          <w:sz w:val="24"/>
        </w:rPr>
      </w:pPr>
      <w:r w:rsidRPr="00A171C3">
        <w:rPr>
          <w:rFonts w:ascii="Times New Roman" w:hAnsi="Times New Roman"/>
          <w:sz w:val="24"/>
        </w:rPr>
        <w:t xml:space="preserve">A6.2 - În cazul proiectelor de investiții, expertul verifică dacă solicitantul a bifat </w:t>
      </w:r>
      <w:r w:rsidR="006806E5" w:rsidRPr="00A171C3">
        <w:rPr>
          <w:rFonts w:ascii="Times New Roman" w:hAnsi="Times New Roman"/>
          <w:sz w:val="24"/>
        </w:rPr>
        <w:t>căsuțele</w:t>
      </w:r>
      <w:r w:rsidRPr="00A171C3">
        <w:rPr>
          <w:rFonts w:ascii="Times New Roman" w:hAnsi="Times New Roman"/>
          <w:sz w:val="24"/>
        </w:rPr>
        <w:t xml:space="preserve"> corespunzătoare privind tipul proiectului de modernizare şi/sau extindere sau </w:t>
      </w:r>
      <w:r w:rsidR="006806E5" w:rsidRPr="00A171C3">
        <w:rPr>
          <w:rFonts w:ascii="Times New Roman" w:hAnsi="Times New Roman"/>
          <w:sz w:val="24"/>
        </w:rPr>
        <w:t>investiție</w:t>
      </w:r>
      <w:r w:rsidRPr="00A171C3">
        <w:rPr>
          <w:rFonts w:ascii="Times New Roman" w:hAnsi="Times New Roman"/>
          <w:sz w:val="24"/>
        </w:rPr>
        <w:t xml:space="preserve"> nouă. Expertul verifică corectitudinea răspunsului din titlul proiectului (A3) şi descrierea proiectului (A4). Dacă bifa nu este corespunzătoare, expertul corectează bifa, înscriind acest lucru la rubrica </w:t>
      </w:r>
      <w:r w:rsidR="006806E5" w:rsidRPr="00A171C3">
        <w:rPr>
          <w:rFonts w:ascii="Times New Roman" w:hAnsi="Times New Roman"/>
          <w:sz w:val="24"/>
        </w:rPr>
        <w:t>Observații</w:t>
      </w:r>
      <w:r w:rsidRPr="00A171C3">
        <w:rPr>
          <w:rFonts w:ascii="Times New Roman" w:hAnsi="Times New Roman"/>
          <w:sz w:val="24"/>
        </w:rPr>
        <w:t xml:space="preserve">. </w:t>
      </w:r>
    </w:p>
    <w:p w:rsidR="00203E4D" w:rsidRPr="00A171C3" w:rsidRDefault="00203E4D" w:rsidP="00203E4D">
      <w:pPr>
        <w:spacing w:before="120" w:after="120" w:line="240" w:lineRule="auto"/>
        <w:jc w:val="both"/>
        <w:rPr>
          <w:rFonts w:ascii="Times New Roman" w:hAnsi="Times New Roman"/>
          <w:sz w:val="24"/>
        </w:rPr>
      </w:pPr>
      <w:r w:rsidRPr="00A171C3">
        <w:rPr>
          <w:rFonts w:ascii="Times New Roman" w:hAnsi="Times New Roman"/>
          <w:sz w:val="24"/>
        </w:rPr>
        <w:t>A6.3 – Pentru proiectele de investiții, expertul verifică dacă solicitantul a bifat căsuța corespunzătoare categoriei de beneficiar (public sau privat) în care se încadrează. Expertul verifică documentele constitutive ale solicitantului.</w:t>
      </w:r>
    </w:p>
    <w:p w:rsidR="006806E5" w:rsidRPr="00A171C3" w:rsidRDefault="006806E5" w:rsidP="006806E5">
      <w:pPr>
        <w:spacing w:before="120" w:after="120" w:line="240" w:lineRule="auto"/>
        <w:jc w:val="both"/>
        <w:rPr>
          <w:rFonts w:ascii="Times New Roman" w:hAnsi="Times New Roman"/>
          <w:b/>
          <w:sz w:val="24"/>
        </w:rPr>
      </w:pPr>
      <w:r w:rsidRPr="00A171C3">
        <w:rPr>
          <w:rFonts w:ascii="Times New Roman" w:hAnsi="Times New Roman"/>
          <w:b/>
          <w:sz w:val="24"/>
        </w:rPr>
        <w:t>B - INFORMAŢII PRIVIND SOLICITANTUL</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B1. Descrierea solicitantului</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 xml:space="preserve">B1.1 Informații privind solicitantul: </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Expertul verifică dacă data de înființare corespunde celei menţionate în documentele de înființare</w:t>
      </w:r>
      <w:r w:rsidRPr="00A171C3">
        <w:rPr>
          <w:rFonts w:ascii="Times New Roman" w:eastAsia="Times New Roman" w:hAnsi="Times New Roman"/>
          <w:sz w:val="24"/>
          <w:szCs w:val="24"/>
          <w:lang w:eastAsia="fr-FR"/>
        </w:rPr>
        <w:t>,</w:t>
      </w:r>
      <w:r w:rsidRPr="00A171C3">
        <w:rPr>
          <w:rFonts w:ascii="Times New Roman" w:hAnsi="Times New Roman"/>
          <w:sz w:val="24"/>
        </w:rPr>
        <w:t xml:space="preserve"> anexate la Cererea de finanțare.</w:t>
      </w:r>
    </w:p>
    <w:p w:rsidR="006806E5" w:rsidRPr="00A171C3" w:rsidRDefault="006806E5" w:rsidP="006806E5">
      <w:pPr>
        <w:tabs>
          <w:tab w:val="center" w:pos="4536"/>
          <w:tab w:val="right" w:pos="9072"/>
        </w:tabs>
        <w:spacing w:before="120" w:after="120" w:line="240" w:lineRule="auto"/>
        <w:jc w:val="both"/>
        <w:rPr>
          <w:rFonts w:ascii="Times New Roman" w:hAnsi="Times New Roman"/>
          <w:sz w:val="24"/>
        </w:rPr>
      </w:pPr>
      <w:r w:rsidRPr="00A171C3">
        <w:rPr>
          <w:rFonts w:ascii="Times New Roman" w:hAnsi="Times New Roman"/>
          <w:sz w:val="24"/>
        </w:rPr>
        <w:lastRenderedPageBreak/>
        <w:t xml:space="preserve">Cod de înregistrare fiscală: expertul  verifică dacă acesta corespunde celui menţionat în </w:t>
      </w:r>
      <w:r w:rsidRPr="00A171C3">
        <w:rPr>
          <w:rFonts w:ascii="Times New Roman" w:eastAsia="Times New Roman" w:hAnsi="Times New Roman"/>
          <w:sz w:val="24"/>
          <w:szCs w:val="24"/>
          <w:lang w:eastAsia="fr-FR"/>
        </w:rPr>
        <w:t>documentele</w:t>
      </w:r>
      <w:r w:rsidRPr="00A171C3">
        <w:rPr>
          <w:rFonts w:ascii="Times New Roman" w:hAnsi="Times New Roman"/>
          <w:sz w:val="24"/>
        </w:rPr>
        <w:t xml:space="preserve"> anexate la cererea de finanțare.</w:t>
      </w:r>
    </w:p>
    <w:p w:rsidR="006806E5" w:rsidRPr="00A171C3" w:rsidRDefault="006806E5" w:rsidP="006806E5">
      <w:pPr>
        <w:spacing w:before="120" w:after="120" w:line="240" w:lineRule="auto"/>
        <w:jc w:val="both"/>
        <w:rPr>
          <w:rFonts w:ascii="Times New Roman" w:hAnsi="Times New Roman"/>
          <w:sz w:val="24"/>
          <w:u w:val="single"/>
        </w:rPr>
      </w:pPr>
      <w:r w:rsidRPr="00A171C3">
        <w:rPr>
          <w:rFonts w:ascii="Times New Roman" w:hAnsi="Times New Roman"/>
          <w:sz w:val="24"/>
        </w:rPr>
        <w:t xml:space="preserve">Statutul juridic al solicitantului: expertul  verifică dacă acesta corespunde celui </w:t>
      </w:r>
      <w:r w:rsidR="00A9630D" w:rsidRPr="00A171C3">
        <w:rPr>
          <w:rFonts w:ascii="Times New Roman" w:hAnsi="Times New Roman"/>
          <w:sz w:val="24"/>
        </w:rPr>
        <w:t>menționat</w:t>
      </w:r>
      <w:r w:rsidRPr="00A171C3">
        <w:rPr>
          <w:rFonts w:ascii="Times New Roman" w:hAnsi="Times New Roman"/>
          <w:sz w:val="24"/>
        </w:rPr>
        <w:t xml:space="preserve"> în  </w:t>
      </w:r>
      <w:r w:rsidRPr="00A171C3">
        <w:rPr>
          <w:rFonts w:ascii="Times New Roman" w:eastAsia="Times New Roman" w:hAnsi="Times New Roman"/>
          <w:sz w:val="24"/>
          <w:szCs w:val="24"/>
          <w:lang w:eastAsia="fr-FR"/>
        </w:rPr>
        <w:t>documentele</w:t>
      </w:r>
      <w:r w:rsidRPr="00A171C3">
        <w:rPr>
          <w:rFonts w:ascii="Times New Roman" w:hAnsi="Times New Roman"/>
          <w:sz w:val="24"/>
        </w:rPr>
        <w:t xml:space="preserve"> anexate la cererea de finanțare.</w:t>
      </w:r>
    </w:p>
    <w:p w:rsidR="006806E5" w:rsidRPr="00A171C3" w:rsidRDefault="006806E5" w:rsidP="006806E5">
      <w:pPr>
        <w:tabs>
          <w:tab w:val="center" w:pos="4536"/>
          <w:tab w:val="right" w:pos="9072"/>
        </w:tabs>
        <w:spacing w:before="120" w:after="120" w:line="240" w:lineRule="auto"/>
        <w:jc w:val="both"/>
        <w:rPr>
          <w:rFonts w:ascii="Times New Roman" w:hAnsi="Times New Roman"/>
          <w:sz w:val="24"/>
        </w:rPr>
      </w:pPr>
      <w:r w:rsidRPr="00A171C3">
        <w:rPr>
          <w:rFonts w:ascii="Times New Roman" w:hAnsi="Times New Roman"/>
          <w:sz w:val="24"/>
        </w:rPr>
        <w:t>Pentru societăți comerciale se verifică numărul de înregistrare în Registrul Comerțului, pe baza documentelor anexate la cererea de finanțare.</w:t>
      </w:r>
    </w:p>
    <w:p w:rsidR="006806E5" w:rsidRPr="00A171C3" w:rsidRDefault="006806E5" w:rsidP="006806E5">
      <w:pPr>
        <w:tabs>
          <w:tab w:val="center" w:pos="4536"/>
          <w:tab w:val="right" w:pos="9072"/>
        </w:tabs>
        <w:spacing w:before="120" w:after="120" w:line="240" w:lineRule="auto"/>
        <w:jc w:val="both"/>
        <w:rPr>
          <w:rFonts w:ascii="Times New Roman" w:hAnsi="Times New Roman"/>
          <w:sz w:val="24"/>
        </w:rPr>
      </w:pPr>
      <w:r w:rsidRPr="00A171C3">
        <w:rPr>
          <w:rFonts w:ascii="Times New Roman" w:hAnsi="Times New Roman"/>
          <w:sz w:val="24"/>
        </w:rPr>
        <w:t>Pentru ONG-uri se verifică numărul de înregistrare în Registrul asociațiilor și fundațiilor, pe baza documentelor anexate la cererea de finanțare.</w:t>
      </w:r>
    </w:p>
    <w:p w:rsidR="006806E5" w:rsidRPr="00A171C3" w:rsidRDefault="006806E5" w:rsidP="006806E5">
      <w:pPr>
        <w:tabs>
          <w:tab w:val="center" w:pos="4536"/>
          <w:tab w:val="right" w:pos="9072"/>
        </w:tabs>
        <w:spacing w:before="120" w:after="120" w:line="240" w:lineRule="auto"/>
        <w:jc w:val="both"/>
        <w:rPr>
          <w:rFonts w:ascii="Times New Roman" w:hAnsi="Times New Roman"/>
          <w:sz w:val="24"/>
        </w:rPr>
      </w:pPr>
      <w:r w:rsidRPr="00A171C3">
        <w:rPr>
          <w:rFonts w:ascii="Times New Roman" w:hAnsi="Times New Roman"/>
          <w:sz w:val="24"/>
        </w:rPr>
        <w:t xml:space="preserve">Pentru proiectele de investiții, se verifică codul CAEN al activității/ activităților finanțate prin proiect pe baza documentelor de înregistrare anexate cererii de finanțare, cu </w:t>
      </w:r>
      <w:r w:rsidR="00A9630D" w:rsidRPr="00A171C3">
        <w:rPr>
          <w:rFonts w:ascii="Times New Roman" w:hAnsi="Times New Roman"/>
          <w:sz w:val="24"/>
        </w:rPr>
        <w:t>excepția</w:t>
      </w:r>
      <w:r w:rsidRPr="00A171C3">
        <w:rPr>
          <w:rFonts w:ascii="Times New Roman" w:hAnsi="Times New Roman"/>
          <w:sz w:val="24"/>
        </w:rPr>
        <w:t xml:space="preserve"> proiectelor depuse de comune, ADI-uri, ONG-uri, </w:t>
      </w:r>
      <w:r w:rsidRPr="00A171C3">
        <w:rPr>
          <w:rFonts w:ascii="Times New Roman" w:eastAsia="Times New Roman" w:hAnsi="Times New Roman"/>
          <w:sz w:val="24"/>
          <w:szCs w:val="24"/>
          <w:lang w:eastAsia="fr-FR"/>
        </w:rPr>
        <w:t>unităț</w:t>
      </w:r>
      <w:r w:rsidRPr="00A171C3">
        <w:rPr>
          <w:rFonts w:ascii="Times New Roman" w:hAnsi="Times New Roman"/>
          <w:sz w:val="24"/>
        </w:rPr>
        <w:t>i de cult şi proprietarii obiectivelor de patrimoniu.</w:t>
      </w:r>
    </w:p>
    <w:p w:rsidR="006806E5" w:rsidRPr="00A171C3" w:rsidRDefault="006806E5" w:rsidP="006806E5">
      <w:pPr>
        <w:tabs>
          <w:tab w:val="center" w:pos="4536"/>
          <w:tab w:val="right" w:pos="9072"/>
        </w:tabs>
        <w:spacing w:before="120" w:after="120" w:line="240" w:lineRule="auto"/>
        <w:jc w:val="both"/>
        <w:rPr>
          <w:rFonts w:ascii="Times New Roman" w:hAnsi="Times New Roman"/>
          <w:sz w:val="24"/>
        </w:rPr>
      </w:pPr>
      <w:r w:rsidRPr="00A171C3">
        <w:rPr>
          <w:rFonts w:ascii="Times New Roman" w:hAnsi="Times New Roman"/>
          <w:sz w:val="24"/>
        </w:rPr>
        <w:t xml:space="preserve">Codul unic de înregistrare APIA - există două </w:t>
      </w:r>
      <w:r w:rsidR="00A9630D" w:rsidRPr="00A171C3">
        <w:rPr>
          <w:rFonts w:ascii="Times New Roman" w:hAnsi="Times New Roman"/>
          <w:sz w:val="24"/>
        </w:rPr>
        <w:t>situații</w:t>
      </w:r>
      <w:r w:rsidRPr="00A171C3">
        <w:rPr>
          <w:rFonts w:ascii="Times New Roman" w:hAnsi="Times New Roman"/>
          <w:sz w:val="24"/>
        </w:rPr>
        <w:t>:</w:t>
      </w:r>
    </w:p>
    <w:p w:rsidR="00A9630D" w:rsidRPr="00A171C3" w:rsidRDefault="006806E5" w:rsidP="006806E5">
      <w:pPr>
        <w:numPr>
          <w:ilvl w:val="0"/>
          <w:numId w:val="1"/>
        </w:numPr>
        <w:tabs>
          <w:tab w:val="left" w:pos="720"/>
        </w:tabs>
        <w:spacing w:before="120" w:after="120" w:line="240" w:lineRule="auto"/>
        <w:jc w:val="both"/>
        <w:rPr>
          <w:rFonts w:ascii="Times New Roman" w:hAnsi="Times New Roman"/>
          <w:sz w:val="24"/>
        </w:rPr>
      </w:pPr>
      <w:r w:rsidRPr="00A171C3">
        <w:rPr>
          <w:rFonts w:ascii="Times New Roman" w:hAnsi="Times New Roman"/>
          <w:sz w:val="24"/>
        </w:rPr>
        <w:t>solicitantul este înregistrat la APIA şi a înscris codul RO</w:t>
      </w:r>
      <w:r w:rsidR="00A9630D" w:rsidRPr="00A171C3">
        <w:rPr>
          <w:rFonts w:ascii="Times New Roman" w:hAnsi="Times New Roman"/>
          <w:sz w:val="24"/>
        </w:rPr>
        <w:t xml:space="preserve"> în formularul cererii de finanțare.</w:t>
      </w:r>
    </w:p>
    <w:p w:rsidR="006806E5" w:rsidRPr="00A171C3" w:rsidRDefault="006806E5" w:rsidP="006806E5">
      <w:pPr>
        <w:numPr>
          <w:ilvl w:val="0"/>
          <w:numId w:val="1"/>
        </w:numPr>
        <w:tabs>
          <w:tab w:val="left" w:pos="720"/>
        </w:tabs>
        <w:spacing w:before="120" w:after="120" w:line="240" w:lineRule="auto"/>
        <w:jc w:val="both"/>
        <w:rPr>
          <w:rFonts w:ascii="Times New Roman" w:hAnsi="Times New Roman"/>
          <w:sz w:val="24"/>
        </w:rPr>
      </w:pPr>
      <w:r w:rsidRPr="00A171C3">
        <w:rPr>
          <w:rFonts w:ascii="Times New Roman" w:hAnsi="Times New Roman"/>
          <w:sz w:val="24"/>
        </w:rPr>
        <w:t>solicitantul nu este înregistrat la APIA. În acest caz expertul verifică completarea cererii de atribuire din Cererea de finanţare</w:t>
      </w:r>
      <w:r w:rsidR="00A9630D" w:rsidRPr="00A171C3">
        <w:rPr>
          <w:rFonts w:ascii="Times New Roman" w:hAnsi="Times New Roman"/>
          <w:sz w:val="24"/>
        </w:rPr>
        <w:t>.</w:t>
      </w:r>
      <w:r w:rsidRPr="00A171C3">
        <w:rPr>
          <w:rFonts w:ascii="Times New Roman" w:hAnsi="Times New Roman"/>
          <w:sz w:val="24"/>
        </w:rPr>
        <w:t xml:space="preserve"> </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B1.2 Sediul social: expertul verifică dacă adresa sediului social corespunde celei menţionate în documentele justificative corespunzătoare.</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B1.3 Numele reprezentantului legal, funcţia acestuia în cadrul organizatiei, precum și specimenul de semnătură: Se verifică concordanţa cu specificaţiile din documentele anexate şi dacă este completat specimenul de semnătură.</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 xml:space="preserve">B2. Informaţii referitoare la </w:t>
      </w:r>
      <w:r w:rsidRPr="00A171C3">
        <w:rPr>
          <w:rFonts w:ascii="Times New Roman" w:eastAsia="Times New Roman" w:hAnsi="Times New Roman"/>
          <w:sz w:val="24"/>
          <w:szCs w:val="24"/>
          <w:lang w:eastAsia="fr-FR"/>
        </w:rPr>
        <w:t>reprezentantul</w:t>
      </w:r>
      <w:r w:rsidRPr="00A171C3">
        <w:rPr>
          <w:rFonts w:ascii="Times New Roman" w:hAnsi="Times New Roman"/>
          <w:sz w:val="24"/>
        </w:rPr>
        <w:t xml:space="preserve"> legal de proiect</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B2.1 Date de identitate ale reprezentantului legal de proiect: expertul verifică dacă  informaţiile din cererea de finanțare corespund cu cele din actul de identitate al reprezentantului legal.</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B2.2. Domiciliul stabil al reprezentantului legal de proiect: expertul verifică dacă toate informaţiile menţionate în această secțiune corespund celor care figurează în actul de identitate al reprezentantului legal.</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B3. Informatii privind contul bancar pentru proiect FEADR</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B3.1 Denumirea băncii/trezoreriei</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 xml:space="preserve">B3.2 Adresa băncii/trezoreriei </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B3.3 Cod IBAN</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 xml:space="preserve">B3.4 Titularul contului </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Expertul verifică dacă toate  câmpurile sunt completate și dacă coordonatele furnizate corespund solicitantului, a cărei descriere a fost făcută la punctul B1, precedent. Contul se exprimă în moneda: LEI.</w:t>
      </w:r>
    </w:p>
    <w:p w:rsidR="00203E4D" w:rsidRPr="00A171C3" w:rsidRDefault="00203E4D" w:rsidP="00E1785A">
      <w:pPr>
        <w:pStyle w:val="ListParagraph"/>
        <w:rPr>
          <w:rFonts w:ascii="Times New Roman" w:hAnsi="Times New Roman"/>
          <w:b/>
          <w:sz w:val="24"/>
        </w:rPr>
      </w:pPr>
    </w:p>
    <w:p w:rsidR="00E1785A" w:rsidRPr="00A171C3" w:rsidRDefault="00E1785A" w:rsidP="00E1785A">
      <w:pPr>
        <w:pStyle w:val="ListParagraph"/>
        <w:numPr>
          <w:ilvl w:val="0"/>
          <w:numId w:val="4"/>
        </w:numPr>
        <w:overflowPunct w:val="0"/>
        <w:autoSpaceDE w:val="0"/>
        <w:autoSpaceDN w:val="0"/>
        <w:adjustRightInd w:val="0"/>
        <w:spacing w:before="120" w:after="120" w:line="240" w:lineRule="auto"/>
        <w:jc w:val="both"/>
        <w:textAlignment w:val="baseline"/>
        <w:rPr>
          <w:rFonts w:ascii="Times New Roman" w:hAnsi="Times New Roman"/>
          <w:b/>
          <w:sz w:val="24"/>
        </w:rPr>
      </w:pPr>
      <w:r w:rsidRPr="00A171C3">
        <w:rPr>
          <w:rFonts w:ascii="Times New Roman" w:hAnsi="Times New Roman"/>
          <w:b/>
          <w:sz w:val="24"/>
        </w:rPr>
        <w:t xml:space="preserve">Cererea de </w:t>
      </w:r>
      <w:r w:rsidR="00487595" w:rsidRPr="00A171C3">
        <w:rPr>
          <w:rFonts w:ascii="Times New Roman" w:hAnsi="Times New Roman"/>
          <w:b/>
          <w:sz w:val="24"/>
        </w:rPr>
        <w:t>Finanțare</w:t>
      </w:r>
      <w:r w:rsidRPr="00A171C3">
        <w:rPr>
          <w:rFonts w:ascii="Times New Roman" w:hAnsi="Times New Roman"/>
          <w:b/>
          <w:sz w:val="24"/>
        </w:rPr>
        <w:t xml:space="preserve"> este însoțită de toate anexele solicitate prin Ghidul Solicitantului</w:t>
      </w:r>
    </w:p>
    <w:p w:rsidR="00E1785A" w:rsidRPr="00A171C3" w:rsidRDefault="006806E5" w:rsidP="00E1785A">
      <w:pPr>
        <w:pStyle w:val="ListParagraph"/>
        <w:rPr>
          <w:rFonts w:ascii="Times New Roman" w:hAnsi="Times New Roman"/>
          <w:b/>
          <w:sz w:val="24"/>
        </w:rPr>
      </w:pPr>
      <w:r w:rsidRPr="00A171C3">
        <w:rPr>
          <w:rFonts w:ascii="Times New Roman" w:hAnsi="Times New Roman"/>
          <w:sz w:val="24"/>
        </w:rPr>
        <w:lastRenderedPageBreak/>
        <w:t>Expertul verifică dacă solicitantul a atașat toate documentele obligatorii menționate în cadrul listei documentelor anexate corespunzătoare modelului de Cerere de finanțare  publicat pe pagina de internet a  GAL.</w:t>
      </w:r>
    </w:p>
    <w:p w:rsidR="00AD2377" w:rsidRPr="00A171C3" w:rsidRDefault="00AD2377" w:rsidP="00AD2377">
      <w:pPr>
        <w:keepNext/>
        <w:spacing w:before="120" w:after="120" w:line="240" w:lineRule="auto"/>
        <w:contextualSpacing/>
        <w:jc w:val="both"/>
        <w:rPr>
          <w:rFonts w:ascii="Times New Roman" w:hAnsi="Times New Roman"/>
          <w:sz w:val="24"/>
        </w:rPr>
      </w:pPr>
      <w:r w:rsidRPr="00A171C3">
        <w:rPr>
          <w:rFonts w:ascii="Times New Roman" w:hAnsi="Times New Roman"/>
          <w:b/>
          <w:kern w:val="32"/>
          <w:sz w:val="24"/>
        </w:rPr>
        <w:t xml:space="preserve">Cererea de finanțare va fi declarată ”neconformă” dacă cel puțin un punct de verificare va prezenta bifa ”NU”. În acest caz, se menționează la rubrica Observații, dar se continuă verificarea încadrării proiectului pentru ca la final solicitantul să fie înștiințat de toate condițiile neîndeplinite (dacă este cazul). </w:t>
      </w:r>
    </w:p>
    <w:p w:rsidR="004225E6" w:rsidRPr="00A171C3" w:rsidRDefault="004225E6">
      <w:pPr>
        <w:rPr>
          <w:rFonts w:ascii="Times New Roman" w:hAnsi="Times New Roman"/>
        </w:rPr>
      </w:pPr>
    </w:p>
    <w:sectPr w:rsidR="004225E6" w:rsidRPr="00A17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08167F"/>
    <w:multiLevelType w:val="hybridMultilevel"/>
    <w:tmpl w:val="9E5A5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377"/>
    <w:rsid w:val="00084080"/>
    <w:rsid w:val="001420E7"/>
    <w:rsid w:val="00203E4D"/>
    <w:rsid w:val="004225E6"/>
    <w:rsid w:val="00487595"/>
    <w:rsid w:val="004A174D"/>
    <w:rsid w:val="00571BDA"/>
    <w:rsid w:val="006806E5"/>
    <w:rsid w:val="007B17E1"/>
    <w:rsid w:val="0088327A"/>
    <w:rsid w:val="00920111"/>
    <w:rsid w:val="009A47CF"/>
    <w:rsid w:val="00A171C3"/>
    <w:rsid w:val="00A9630D"/>
    <w:rsid w:val="00AD2377"/>
    <w:rsid w:val="00C773BC"/>
    <w:rsid w:val="00CC6F35"/>
    <w:rsid w:val="00DD604A"/>
    <w:rsid w:val="00E1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A4A19-382A-4721-82D3-9341F1DB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377"/>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AD2377"/>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AD2377"/>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3mc</Company>
  <LinksUpToDate>false</LinksUpToDate>
  <CharactersWithSpaces>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Scorus</dc:creator>
  <cp:keywords/>
  <dc:description/>
  <cp:lastModifiedBy>GAL1</cp:lastModifiedBy>
  <cp:revision>2</cp:revision>
  <dcterms:created xsi:type="dcterms:W3CDTF">2021-09-27T07:47:00Z</dcterms:created>
  <dcterms:modified xsi:type="dcterms:W3CDTF">2021-09-27T07:47:00Z</dcterms:modified>
</cp:coreProperties>
</file>