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21" w:rsidRPr="002D2CD1" w:rsidRDefault="00C93C21" w:rsidP="00C93C21">
      <w:pPr>
        <w:spacing w:before="120" w:after="120" w:line="240" w:lineRule="auto"/>
        <w:contextualSpacing/>
        <w:jc w:val="both"/>
        <w:rPr>
          <w:sz w:val="24"/>
        </w:rPr>
      </w:pPr>
      <w:r w:rsidRPr="002D2CD1">
        <w:rPr>
          <w:sz w:val="24"/>
        </w:rPr>
        <w:t>ANEXA 1</w:t>
      </w:r>
    </w:p>
    <w:p w:rsidR="00C93C21" w:rsidRPr="002D2CD1" w:rsidRDefault="00C93C21" w:rsidP="00C93C21">
      <w:pPr>
        <w:spacing w:before="120" w:after="120" w:line="240" w:lineRule="auto"/>
        <w:contextualSpacing/>
        <w:jc w:val="both"/>
        <w:rPr>
          <w:sz w:val="24"/>
        </w:rPr>
      </w:pPr>
      <w:r w:rsidRPr="002D2CD1">
        <w:rPr>
          <w:sz w:val="24"/>
        </w:rPr>
        <w:t>BUGET INDICATIV</w:t>
      </w:r>
      <w:r w:rsidRPr="002D2CD1">
        <w:rPr>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C93C21" w:rsidRPr="00412201" w:rsidTr="003A3D3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b/>
                <w:sz w:val="24"/>
              </w:rPr>
            </w:pPr>
            <w:r w:rsidRPr="002D2CD1">
              <w:rPr>
                <w:b/>
                <w:sz w:val="24"/>
              </w:rPr>
              <w:t>Cheltuieli</w:t>
            </w:r>
          </w:p>
          <w:p w:rsidR="00C93C21" w:rsidRPr="002D2CD1" w:rsidRDefault="00C93C21" w:rsidP="003A3D32">
            <w:pPr>
              <w:spacing w:after="0" w:line="240" w:lineRule="auto"/>
              <w:contextualSpacing/>
              <w:jc w:val="both"/>
              <w:rPr>
                <w:b/>
                <w:sz w:val="24"/>
              </w:rPr>
            </w:pPr>
            <w:r w:rsidRPr="002D2CD1">
              <w:rPr>
                <w:b/>
                <w:sz w:val="24"/>
              </w:rPr>
              <w:t>eligibile</w:t>
            </w:r>
          </w:p>
          <w:p w:rsidR="00C93C21" w:rsidRPr="002D2CD1" w:rsidRDefault="00C93C21" w:rsidP="003A3D32">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b/>
                <w:sz w:val="24"/>
              </w:rPr>
            </w:pPr>
            <w:r w:rsidRPr="002D2CD1">
              <w:rPr>
                <w:b/>
                <w:sz w:val="24"/>
              </w:rPr>
              <w:t>Cheltuieli neeligibile</w:t>
            </w:r>
          </w:p>
          <w:p w:rsidR="00C93C21" w:rsidRPr="002D2CD1" w:rsidRDefault="00C93C21" w:rsidP="003A3D32">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b/>
                <w:sz w:val="24"/>
              </w:rPr>
            </w:pPr>
            <w:r w:rsidRPr="002D2CD1">
              <w:rPr>
                <w:b/>
                <w:sz w:val="24"/>
              </w:rPr>
              <w:t>Total</w:t>
            </w:r>
          </w:p>
          <w:p w:rsidR="00C93C21" w:rsidRPr="002D2CD1" w:rsidRDefault="00C93C21" w:rsidP="003A3D32">
            <w:pPr>
              <w:spacing w:after="0" w:line="240" w:lineRule="auto"/>
              <w:contextualSpacing/>
              <w:jc w:val="both"/>
              <w:rPr>
                <w:b/>
                <w:sz w:val="24"/>
              </w:rPr>
            </w:pPr>
            <w:r w:rsidRPr="002D2CD1">
              <w:rPr>
                <w:b/>
                <w:sz w:val="24"/>
              </w:rPr>
              <w:t>(Euro)</w:t>
            </w:r>
          </w:p>
        </w:tc>
      </w:tr>
      <w:tr w:rsidR="00C93C21" w:rsidRPr="00412201" w:rsidTr="003A3D3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b/>
                <w:sz w:val="24"/>
              </w:rPr>
            </w:pPr>
            <w:r w:rsidRPr="002D2CD1">
              <w:rPr>
                <w:b/>
                <w:sz w:val="24"/>
              </w:rPr>
              <w:t>PLANUL FINANCIAR</w:t>
            </w: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r w:rsidR="00C93C21" w:rsidRPr="00412201" w:rsidTr="003A3D3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93C21" w:rsidRPr="002D2CD1" w:rsidRDefault="00C93C21" w:rsidP="003A3D32">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93C21" w:rsidRPr="002D2CD1" w:rsidRDefault="00C93C21" w:rsidP="003A3D32">
            <w:pPr>
              <w:spacing w:after="0" w:line="240" w:lineRule="auto"/>
              <w:contextualSpacing/>
              <w:jc w:val="both"/>
              <w:rPr>
                <w:sz w:val="24"/>
              </w:rPr>
            </w:pPr>
          </w:p>
        </w:tc>
      </w:tr>
    </w:tbl>
    <w:p w:rsidR="00C93C21" w:rsidRPr="002D2CD1" w:rsidRDefault="00C93C21" w:rsidP="00C93C21">
      <w:pPr>
        <w:spacing w:before="120" w:after="120" w:line="240" w:lineRule="auto"/>
        <w:contextualSpacing/>
        <w:jc w:val="both"/>
        <w:rPr>
          <w:sz w:val="24"/>
        </w:rPr>
      </w:pPr>
    </w:p>
    <w:p w:rsidR="00C93C21" w:rsidRPr="002D2CD1" w:rsidRDefault="00C93C21" w:rsidP="00C93C21">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BA1B15" w:rsidRDefault="00BA1B15" w:rsidP="00BA1B15">
      <w:pPr>
        <w:spacing w:before="120" w:after="120" w:line="240" w:lineRule="auto"/>
        <w:contextualSpacing/>
        <w:jc w:val="both"/>
        <w:rPr>
          <w:sz w:val="24"/>
        </w:rPr>
      </w:pPr>
      <w:r w:rsidRPr="002D2CD1">
        <w:rPr>
          <w:sz w:val="24"/>
        </w:rPr>
        <w:t xml:space="preserve">Cheltuielile eligibile: </w:t>
      </w:r>
    </w:p>
    <w:p w:rsidR="00BA1B15" w:rsidRPr="002D2CD1" w:rsidRDefault="00BA1B15" w:rsidP="00BA1B15">
      <w:pPr>
        <w:spacing w:before="120" w:after="120" w:line="240" w:lineRule="auto"/>
        <w:contextualSpacing/>
        <w:jc w:val="both"/>
        <w:rPr>
          <w:sz w:val="24"/>
        </w:rPr>
      </w:pPr>
    </w:p>
    <w:p w:rsidR="00BA1B15" w:rsidRPr="002D2CD1" w:rsidRDefault="00BA1B15" w:rsidP="00BA1B15">
      <w:pPr>
        <w:spacing w:before="120" w:after="120" w:line="240" w:lineRule="auto"/>
        <w:contextualSpacing/>
        <w:jc w:val="both"/>
        <w:rPr>
          <w:b/>
          <w:sz w:val="24"/>
        </w:rPr>
      </w:pPr>
      <w:r w:rsidRPr="002D2CD1">
        <w:rPr>
          <w:b/>
          <w:sz w:val="24"/>
        </w:rPr>
        <w:t xml:space="preserve">Pentru Cap I: </w:t>
      </w:r>
    </w:p>
    <w:p w:rsidR="00BA1B15" w:rsidRDefault="00BA1B15" w:rsidP="00BA1B15">
      <w:pPr>
        <w:numPr>
          <w:ilvl w:val="0"/>
          <w:numId w:val="1"/>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BA1B15" w:rsidRDefault="00BA1B15" w:rsidP="00BA1B15">
      <w:pPr>
        <w:numPr>
          <w:ilvl w:val="0"/>
          <w:numId w:val="1"/>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BA1B15" w:rsidRDefault="00BA1B15" w:rsidP="00BA1B15">
      <w:pPr>
        <w:numPr>
          <w:ilvl w:val="0"/>
          <w:numId w:val="1"/>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BA1B15" w:rsidRDefault="00BA1B15" w:rsidP="00BA1B15">
      <w:pPr>
        <w:numPr>
          <w:ilvl w:val="0"/>
          <w:numId w:val="1"/>
        </w:numPr>
        <w:spacing w:before="120" w:after="120" w:line="240" w:lineRule="auto"/>
        <w:ind w:left="360"/>
        <w:contextualSpacing/>
        <w:jc w:val="both"/>
        <w:rPr>
          <w:sz w:val="24"/>
        </w:rPr>
      </w:pPr>
      <w:r w:rsidRPr="002D2CD1">
        <w:rPr>
          <w:sz w:val="24"/>
        </w:rPr>
        <w:lastRenderedPageBreak/>
        <w:t xml:space="preserve">cheltuieli privind </w:t>
      </w:r>
      <w:r>
        <w:rPr>
          <w:sz w:val="24"/>
        </w:rPr>
        <w:t>masa/ diurna</w:t>
      </w:r>
      <w:r>
        <w:rPr>
          <w:rStyle w:val="FootnoteReference"/>
          <w:sz w:val="24"/>
        </w:rPr>
        <w:footnoteReference w:id="3"/>
      </w:r>
      <w:r w:rsidRPr="002D2CD1">
        <w:rPr>
          <w:sz w:val="24"/>
        </w:rPr>
        <w:t xml:space="preserve"> </w:t>
      </w:r>
      <w:r>
        <w:rPr>
          <w:sz w:val="24"/>
        </w:rPr>
        <w:t>experților</w:t>
      </w:r>
      <w:r w:rsidRPr="002D2CD1">
        <w:rPr>
          <w:sz w:val="24"/>
        </w:rPr>
        <w:t xml:space="preserve"> la acțiunile proiectului</w:t>
      </w:r>
      <w:r>
        <w:rPr>
          <w:sz w:val="24"/>
        </w:rPr>
        <w:t>.</w:t>
      </w:r>
    </w:p>
    <w:p w:rsidR="00BA1B15" w:rsidRDefault="00BA1B15" w:rsidP="00BA1B15">
      <w:pPr>
        <w:spacing w:before="120" w:after="120" w:line="240" w:lineRule="auto"/>
        <w:ind w:left="360"/>
        <w:contextualSpacing/>
        <w:jc w:val="both"/>
        <w:rPr>
          <w:sz w:val="24"/>
          <w:szCs w:val="24"/>
        </w:rPr>
      </w:pPr>
    </w:p>
    <w:p w:rsidR="00BA1B15" w:rsidRPr="002D2CD1" w:rsidRDefault="00BA1B15" w:rsidP="00BA1B15">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BA1B15" w:rsidRPr="002D2CD1" w:rsidRDefault="00BA1B15" w:rsidP="00BA1B15">
      <w:pPr>
        <w:spacing w:before="120" w:after="120" w:line="240" w:lineRule="auto"/>
        <w:ind w:left="360"/>
        <w:contextualSpacing/>
        <w:jc w:val="both"/>
        <w:rPr>
          <w:sz w:val="24"/>
        </w:rPr>
      </w:pPr>
    </w:p>
    <w:p w:rsidR="00BA1B15" w:rsidRPr="002D2CD1" w:rsidRDefault="00BA1B15" w:rsidP="00BA1B1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BA1B15" w:rsidRPr="006560DA" w:rsidRDefault="00BA1B15" w:rsidP="00BA1B15">
      <w:pPr>
        <w:numPr>
          <w:ilvl w:val="0"/>
          <w:numId w:val="6"/>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BA1B15" w:rsidRPr="0072481A" w:rsidRDefault="00BA1B15" w:rsidP="00BA1B15">
      <w:pPr>
        <w:numPr>
          <w:ilvl w:val="0"/>
          <w:numId w:val="6"/>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BA1B15" w:rsidRPr="000336E0" w:rsidRDefault="00BA1B15" w:rsidP="00BA1B15">
      <w:pPr>
        <w:spacing w:before="120" w:after="120" w:line="240" w:lineRule="auto"/>
        <w:ind w:left="360"/>
        <w:contextualSpacing/>
        <w:jc w:val="both"/>
        <w:rPr>
          <w:sz w:val="24"/>
        </w:rPr>
      </w:pPr>
    </w:p>
    <w:p w:rsidR="00BA1B15" w:rsidRDefault="00BA1B15" w:rsidP="00BA1B15">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BA1B15" w:rsidRPr="002D2CD1" w:rsidRDefault="00BA1B15" w:rsidP="00BA1B15">
      <w:pPr>
        <w:spacing w:before="120" w:after="120" w:line="240" w:lineRule="auto"/>
        <w:contextualSpacing/>
        <w:jc w:val="both"/>
        <w:rPr>
          <w:sz w:val="24"/>
        </w:rPr>
      </w:pPr>
    </w:p>
    <w:p w:rsidR="00BA1B15" w:rsidRPr="002D2CD1" w:rsidRDefault="00BA1B15" w:rsidP="00BA1B15">
      <w:pPr>
        <w:spacing w:before="120" w:after="120" w:line="240" w:lineRule="auto"/>
        <w:contextualSpacing/>
        <w:jc w:val="both"/>
        <w:rPr>
          <w:sz w:val="24"/>
        </w:rPr>
      </w:pPr>
      <w:r w:rsidRPr="002D2CD1">
        <w:rPr>
          <w:sz w:val="24"/>
        </w:rPr>
        <w:t xml:space="preserve">Toate cheltuielile de mai sus necesită procedură de achiziții, cu excepția: </w:t>
      </w:r>
    </w:p>
    <w:p w:rsidR="00BA1B15" w:rsidRPr="002D2CD1" w:rsidRDefault="00BA1B15" w:rsidP="00BA1B15">
      <w:pPr>
        <w:numPr>
          <w:ilvl w:val="0"/>
          <w:numId w:val="2"/>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BA1B15" w:rsidRPr="002D2CD1" w:rsidRDefault="00BA1B15" w:rsidP="00BA1B15">
      <w:pPr>
        <w:numPr>
          <w:ilvl w:val="0"/>
          <w:numId w:val="2"/>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BA1B15" w:rsidRPr="002D2CD1" w:rsidRDefault="00BA1B15" w:rsidP="00BA1B15">
      <w:pPr>
        <w:numPr>
          <w:ilvl w:val="0"/>
          <w:numId w:val="2"/>
        </w:numPr>
        <w:spacing w:before="120" w:after="120" w:line="240" w:lineRule="auto"/>
        <w:ind w:left="360"/>
        <w:contextualSpacing/>
        <w:jc w:val="both"/>
        <w:rPr>
          <w:sz w:val="24"/>
        </w:rPr>
      </w:pPr>
      <w:r>
        <w:rPr>
          <w:sz w:val="24"/>
        </w:rPr>
        <w:t>cheltuielilor cu diurna;</w:t>
      </w:r>
    </w:p>
    <w:p w:rsidR="00BA1B15" w:rsidRPr="002D2CD1" w:rsidRDefault="00BA1B15" w:rsidP="00BA1B15">
      <w:pPr>
        <w:numPr>
          <w:ilvl w:val="0"/>
          <w:numId w:val="2"/>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A1B15" w:rsidRDefault="00BA1B15" w:rsidP="00BA1B15">
      <w:pPr>
        <w:spacing w:before="120" w:after="120" w:line="240" w:lineRule="auto"/>
        <w:ind w:left="360"/>
        <w:contextualSpacing/>
        <w:jc w:val="both"/>
        <w:rPr>
          <w:sz w:val="24"/>
        </w:rPr>
      </w:pPr>
    </w:p>
    <w:p w:rsidR="00BA1B15" w:rsidRPr="002D2CD1" w:rsidRDefault="00BA1B15" w:rsidP="00BA1B15">
      <w:pPr>
        <w:spacing w:before="120" w:after="120" w:line="240" w:lineRule="auto"/>
        <w:ind w:left="360"/>
        <w:contextualSpacing/>
        <w:jc w:val="both"/>
        <w:rPr>
          <w:b/>
          <w:sz w:val="24"/>
        </w:rPr>
      </w:pPr>
      <w:r w:rsidRPr="002D2CD1">
        <w:rPr>
          <w:b/>
          <w:sz w:val="24"/>
        </w:rPr>
        <w:t>Pentru Cap II:</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cheltuieli privind transportul participanților la acțiunile proiectului;</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cheltuieli privind cazarea participanților la acțiunile proiectului;</w:t>
      </w:r>
    </w:p>
    <w:p w:rsidR="00BA1B15" w:rsidRDefault="00BA1B15" w:rsidP="00BA1B15">
      <w:pPr>
        <w:numPr>
          <w:ilvl w:val="0"/>
          <w:numId w:val="3"/>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BA1B15" w:rsidRPr="002D2CD1" w:rsidRDefault="00BA1B15" w:rsidP="00BA1B15">
      <w:pPr>
        <w:numPr>
          <w:ilvl w:val="0"/>
          <w:numId w:val="3"/>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BA1B15" w:rsidRPr="00C85870" w:rsidRDefault="00BA1B15" w:rsidP="00BA1B15">
      <w:pPr>
        <w:numPr>
          <w:ilvl w:val="0"/>
          <w:numId w:val="3"/>
        </w:numPr>
        <w:spacing w:before="120" w:after="120" w:line="240" w:lineRule="auto"/>
        <w:ind w:left="360"/>
        <w:contextualSpacing/>
        <w:jc w:val="both"/>
        <w:rPr>
          <w:rFonts w:eastAsia="Times New Roman"/>
          <w:sz w:val="24"/>
          <w:szCs w:val="24"/>
        </w:rPr>
      </w:pPr>
      <w:r w:rsidRPr="006560DA">
        <w:rPr>
          <w:rFonts w:eastAsia="Times New Roman"/>
          <w:sz w:val="24"/>
          <w:szCs w:val="24"/>
        </w:rPr>
        <w:lastRenderedPageBreak/>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BA1B15" w:rsidRDefault="00BA1B15" w:rsidP="00BA1B15">
      <w:pPr>
        <w:numPr>
          <w:ilvl w:val="0"/>
          <w:numId w:val="3"/>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BA1B15" w:rsidRPr="002D2CD1" w:rsidRDefault="00BA1B15" w:rsidP="00BA1B15">
      <w:pPr>
        <w:numPr>
          <w:ilvl w:val="0"/>
          <w:numId w:val="3"/>
        </w:numPr>
        <w:spacing w:before="120" w:after="120" w:line="240" w:lineRule="auto"/>
        <w:ind w:left="360"/>
        <w:contextualSpacing/>
        <w:jc w:val="both"/>
        <w:rPr>
          <w:sz w:val="24"/>
        </w:rPr>
      </w:pPr>
      <w:r>
        <w:rPr>
          <w:sz w:val="24"/>
        </w:rPr>
        <w:t>cheltuieli cu aplicații software adecvate activității descrise în proiect;</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cheltuieli cu plata auditorului;</w:t>
      </w:r>
    </w:p>
    <w:p w:rsidR="00BA1B15" w:rsidRPr="00C97C45" w:rsidRDefault="00BA1B15" w:rsidP="00BA1B15">
      <w:pPr>
        <w:numPr>
          <w:ilvl w:val="0"/>
          <w:numId w:val="5"/>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rsidR="00BA1B15" w:rsidRPr="002D2CD1" w:rsidRDefault="00BA1B15" w:rsidP="00BA1B15">
      <w:pPr>
        <w:numPr>
          <w:ilvl w:val="0"/>
          <w:numId w:val="3"/>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BA1B15" w:rsidRPr="002D2CD1" w:rsidRDefault="00BA1B15" w:rsidP="00BA1B15">
      <w:pPr>
        <w:spacing w:before="120" w:after="120" w:line="240" w:lineRule="auto"/>
        <w:contextualSpacing/>
        <w:jc w:val="both"/>
        <w:rPr>
          <w:sz w:val="24"/>
        </w:rPr>
      </w:pPr>
    </w:p>
    <w:p w:rsidR="00BA1B15" w:rsidRPr="002D2CD1" w:rsidRDefault="00BA1B15" w:rsidP="00BA1B15">
      <w:pPr>
        <w:spacing w:before="120" w:after="120" w:line="240" w:lineRule="auto"/>
        <w:contextualSpacing/>
        <w:jc w:val="both"/>
        <w:rPr>
          <w:sz w:val="24"/>
        </w:rPr>
      </w:pPr>
      <w:r w:rsidRPr="002D2CD1">
        <w:rPr>
          <w:sz w:val="24"/>
        </w:rPr>
        <w:t>Toate cheltuielile de mai sus necesită procedură de achiziții, cu excepția:</w:t>
      </w:r>
    </w:p>
    <w:p w:rsidR="00BA1B15" w:rsidRPr="002D2CD1" w:rsidRDefault="00BA1B15" w:rsidP="00BA1B15">
      <w:pPr>
        <w:numPr>
          <w:ilvl w:val="0"/>
          <w:numId w:val="4"/>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BA1B15" w:rsidRPr="002D2CD1" w:rsidRDefault="00BA1B15" w:rsidP="00BA1B15">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A1B15" w:rsidRDefault="00BA1B15" w:rsidP="00BA1B15">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BA1B15" w:rsidRPr="002D2CD1" w:rsidRDefault="00BA1B15" w:rsidP="00BA1B15">
      <w:pPr>
        <w:numPr>
          <w:ilvl w:val="0"/>
          <w:numId w:val="4"/>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BA1B15" w:rsidRPr="002D2CD1" w:rsidRDefault="00BA1B15" w:rsidP="00BA1B15">
      <w:pPr>
        <w:spacing w:before="120" w:after="120" w:line="240" w:lineRule="auto"/>
        <w:contextualSpacing/>
        <w:jc w:val="both"/>
        <w:rPr>
          <w:sz w:val="24"/>
        </w:rPr>
      </w:pPr>
    </w:p>
    <w:p w:rsidR="00BA1B15" w:rsidRDefault="00BA1B15" w:rsidP="00BA1B15">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 xml:space="preserve">acțiunilor de informare (difuzarea cunoștințelor științifice și tehnice) și promovare a produselor care fac obiectul unui sistem de calitate (zile derulare eveniment: </w:t>
      </w:r>
      <w:r w:rsidRPr="002D2CD1">
        <w:rPr>
          <w:sz w:val="24"/>
        </w:rPr>
        <w:lastRenderedPageBreak/>
        <w:t>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BA1B15" w:rsidRDefault="00BA1B15" w:rsidP="00BA1B15">
      <w:pPr>
        <w:spacing w:before="120" w:after="120" w:line="240" w:lineRule="auto"/>
        <w:contextualSpacing/>
        <w:jc w:val="both"/>
        <w:rPr>
          <w:sz w:val="24"/>
          <w:szCs w:val="24"/>
        </w:rPr>
      </w:pPr>
    </w:p>
    <w:p w:rsidR="00BA1B15" w:rsidRDefault="00BA1B15" w:rsidP="00BA1B1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BA1B15" w:rsidRPr="002D2CD1" w:rsidRDefault="00BA1B15" w:rsidP="00BA1B15">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BA1B15" w:rsidRDefault="00BA1B15" w:rsidP="00BA1B15">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BA1B15" w:rsidRDefault="00BA1B15" w:rsidP="00BA1B15">
      <w:pPr>
        <w:spacing w:before="120" w:after="120" w:line="240" w:lineRule="auto"/>
        <w:contextualSpacing/>
        <w:jc w:val="both"/>
        <w:rPr>
          <w:sz w:val="24"/>
        </w:rPr>
      </w:pPr>
    </w:p>
    <w:p w:rsidR="00BA1B15" w:rsidRDefault="00BA1B15" w:rsidP="00BA1B15">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BA1B15" w:rsidRDefault="00BA1B15" w:rsidP="00BA1B15">
      <w:pPr>
        <w:spacing w:before="120" w:after="120" w:line="240" w:lineRule="auto"/>
        <w:contextualSpacing/>
        <w:jc w:val="both"/>
        <w:rPr>
          <w:sz w:val="24"/>
        </w:rPr>
      </w:pPr>
    </w:p>
    <w:p w:rsidR="00BA1B15" w:rsidRDefault="00BA1B15" w:rsidP="00BA1B15">
      <w:pPr>
        <w:spacing w:before="120" w:after="120" w:line="240" w:lineRule="auto"/>
        <w:contextualSpacing/>
        <w:jc w:val="both"/>
        <w:rPr>
          <w:sz w:val="24"/>
        </w:rPr>
      </w:pPr>
      <w:r>
        <w:rPr>
          <w:sz w:val="24"/>
        </w:rPr>
        <w:t>Pentru acțiunile de informare, costul pe participant nu va depăși 60 euro/persoană/zi.</w:t>
      </w:r>
    </w:p>
    <w:p w:rsidR="00BA1B15" w:rsidRDefault="00BA1B15" w:rsidP="00BA1B15">
      <w:pPr>
        <w:spacing w:before="120" w:after="120" w:line="240" w:lineRule="auto"/>
        <w:contextualSpacing/>
        <w:jc w:val="both"/>
        <w:rPr>
          <w:sz w:val="24"/>
        </w:rPr>
      </w:pPr>
    </w:p>
    <w:p w:rsidR="00BA1B15" w:rsidRDefault="00BA1B15" w:rsidP="00BA1B15">
      <w:pPr>
        <w:spacing w:before="120" w:after="120" w:line="240" w:lineRule="auto"/>
        <w:contextualSpacing/>
        <w:jc w:val="both"/>
        <w:rPr>
          <w:sz w:val="24"/>
        </w:rPr>
      </w:pPr>
      <w:r>
        <w:rPr>
          <w:sz w:val="24"/>
        </w:rPr>
        <w:t xml:space="preserve">Pentru acțiunile de consiliere, costul pe participant nu va depăși 1500 euro. </w:t>
      </w:r>
    </w:p>
    <w:p w:rsidR="00BA1B15" w:rsidRDefault="00BA1B15" w:rsidP="00BA1B15">
      <w:pPr>
        <w:spacing w:before="120" w:after="120" w:line="240" w:lineRule="auto"/>
        <w:contextualSpacing/>
        <w:jc w:val="both"/>
        <w:rPr>
          <w:sz w:val="24"/>
        </w:rPr>
      </w:pPr>
    </w:p>
    <w:p w:rsidR="00BA1B15" w:rsidRPr="002D2CD1" w:rsidRDefault="00BA1B15" w:rsidP="00BA1B15">
      <w:pPr>
        <w:spacing w:before="120" w:after="120" w:line="240" w:lineRule="auto"/>
        <w:contextualSpacing/>
        <w:jc w:val="both"/>
        <w:rPr>
          <w:sz w:val="24"/>
        </w:rPr>
      </w:pPr>
    </w:p>
    <w:p w:rsidR="00BA1B15" w:rsidRDefault="00BA1B15" w:rsidP="00BA1B15">
      <w:pPr>
        <w:spacing w:before="120" w:after="120" w:line="240" w:lineRule="auto"/>
        <w:contextualSpacing/>
        <w:jc w:val="both"/>
        <w:rPr>
          <w:b/>
          <w:sz w:val="24"/>
        </w:rPr>
      </w:pPr>
      <w:r w:rsidRPr="002D2CD1">
        <w:rPr>
          <w:b/>
          <w:sz w:val="24"/>
        </w:rPr>
        <w:t>Cheltuieli neeligibile:</w:t>
      </w:r>
    </w:p>
    <w:p w:rsidR="00BA1B15" w:rsidRDefault="00BA1B15" w:rsidP="00BA1B15">
      <w:pPr>
        <w:spacing w:before="120" w:after="120" w:line="240" w:lineRule="auto"/>
        <w:contextualSpacing/>
        <w:jc w:val="both"/>
        <w:rPr>
          <w:sz w:val="24"/>
        </w:rPr>
      </w:pPr>
      <w:r w:rsidRPr="0072481A">
        <w:rPr>
          <w:sz w:val="24"/>
        </w:rPr>
        <w:t>Nu sunt eligibile:</w:t>
      </w:r>
    </w:p>
    <w:p w:rsidR="00BA1B15" w:rsidRDefault="00BA1B15" w:rsidP="00BA1B15">
      <w:pPr>
        <w:numPr>
          <w:ilvl w:val="0"/>
          <w:numId w:val="7"/>
        </w:numPr>
        <w:spacing w:before="120" w:after="120" w:line="240" w:lineRule="auto"/>
        <w:contextualSpacing/>
        <w:jc w:val="both"/>
        <w:rPr>
          <w:sz w:val="24"/>
        </w:rPr>
      </w:pPr>
      <w:r>
        <w:rPr>
          <w:sz w:val="24"/>
        </w:rPr>
        <w:t>cheltuielile cu investițiile;</w:t>
      </w:r>
    </w:p>
    <w:p w:rsidR="00BA1B15" w:rsidRDefault="00BA1B15" w:rsidP="00BA1B15">
      <w:pPr>
        <w:numPr>
          <w:ilvl w:val="0"/>
          <w:numId w:val="7"/>
        </w:numPr>
        <w:spacing w:before="120" w:after="120" w:line="240" w:lineRule="auto"/>
        <w:contextualSpacing/>
        <w:jc w:val="both"/>
        <w:rPr>
          <w:sz w:val="24"/>
        </w:rPr>
      </w:pPr>
      <w:r>
        <w:rPr>
          <w:sz w:val="24"/>
        </w:rPr>
        <w:t>cheltuielile legate de cursuri de formare profesională finanțate prin alte programe;</w:t>
      </w:r>
    </w:p>
    <w:p w:rsidR="00BA1B15" w:rsidRDefault="00BA1B15" w:rsidP="00BA1B15">
      <w:pPr>
        <w:numPr>
          <w:ilvl w:val="0"/>
          <w:numId w:val="7"/>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BA1B15" w:rsidRDefault="00BA1B15" w:rsidP="00BA1B15">
      <w:pPr>
        <w:numPr>
          <w:ilvl w:val="0"/>
          <w:numId w:val="7"/>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0A058F" w:rsidRDefault="00BA1B15" w:rsidP="00BA1B15">
      <w:r>
        <w:rPr>
          <w:sz w:val="24"/>
        </w:rPr>
        <w:t>cheltuielile care nu servesc exclusiv obiectivelor proiectului</w:t>
      </w:r>
    </w:p>
    <w:sectPr w:rsidR="000A058F" w:rsidSect="000A05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EE" w:rsidRDefault="007A3BEE" w:rsidP="00C93C21">
      <w:pPr>
        <w:spacing w:after="0" w:line="240" w:lineRule="auto"/>
      </w:pPr>
      <w:r>
        <w:separator/>
      </w:r>
    </w:p>
  </w:endnote>
  <w:endnote w:type="continuationSeparator" w:id="1">
    <w:p w:rsidR="007A3BEE" w:rsidRDefault="007A3BEE" w:rsidP="00C9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EE" w:rsidRDefault="007A3BEE" w:rsidP="00C93C21">
      <w:pPr>
        <w:spacing w:after="0" w:line="240" w:lineRule="auto"/>
      </w:pPr>
      <w:r>
        <w:separator/>
      </w:r>
    </w:p>
  </w:footnote>
  <w:footnote w:type="continuationSeparator" w:id="1">
    <w:p w:rsidR="007A3BEE" w:rsidRDefault="007A3BEE" w:rsidP="00C93C21">
      <w:pPr>
        <w:spacing w:after="0" w:line="240" w:lineRule="auto"/>
      </w:pPr>
      <w:r>
        <w:continuationSeparator/>
      </w:r>
    </w:p>
  </w:footnote>
  <w:footnote w:id="2">
    <w:p w:rsidR="00C93C21" w:rsidRPr="00D05DB7" w:rsidRDefault="00C93C21" w:rsidP="00C93C21">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3">
    <w:p w:rsidR="00BA1B15" w:rsidRPr="0072481A" w:rsidRDefault="00BA1B15" w:rsidP="00BA1B15">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C93C21"/>
    <w:rsid w:val="000A058F"/>
    <w:rsid w:val="007A3BEE"/>
    <w:rsid w:val="00BA1B15"/>
    <w:rsid w:val="00C4231D"/>
    <w:rsid w:val="00C93C21"/>
    <w:rsid w:val="00D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2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2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93C2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basedOn w:val="DefaultParagraphFont"/>
    <w:link w:val="FootnoteText"/>
    <w:rsid w:val="00C93C21"/>
    <w:rPr>
      <w:rFonts w:ascii="Calibri" w:eastAsia="Calibri" w:hAnsi="Calibri" w:cs="Times New Roman"/>
      <w:sz w:val="20"/>
      <w:szCs w:val="20"/>
    </w:rPr>
  </w:style>
  <w:style w:type="character" w:styleId="FootnoteReference">
    <w:name w:val="footnote reference"/>
    <w:aliases w:val="Footnote,Footnote symbol,Fussnota,ftref"/>
    <w:unhideWhenUsed/>
    <w:rsid w:val="00C93C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DMS MANAGER</dc:creator>
  <cp:lastModifiedBy>GAL DMS MANAGER</cp:lastModifiedBy>
  <cp:revision>2</cp:revision>
  <dcterms:created xsi:type="dcterms:W3CDTF">2021-02-12T11:25:00Z</dcterms:created>
  <dcterms:modified xsi:type="dcterms:W3CDTF">2021-02-12T11:35:00Z</dcterms:modified>
</cp:coreProperties>
</file>